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DC728" w14:textId="77BB8AA1" w:rsidR="00F4421D" w:rsidRPr="00E25348" w:rsidRDefault="00F4421D" w:rsidP="00F4421D">
      <w:pPr>
        <w:jc w:val="center"/>
        <w:rPr>
          <w:rFonts w:ascii="Arial" w:hAnsi="Arial" w:cs="Arial"/>
        </w:rPr>
      </w:pPr>
      <w:bookmarkStart w:id="0" w:name="_Hlk109224128"/>
      <w:r w:rsidRPr="00E25348">
        <w:rPr>
          <w:rFonts w:ascii="Arial" w:hAnsi="Arial" w:cs="Arial"/>
          <w:noProof/>
          <w:lang w:eastAsia="en-GB"/>
        </w:rPr>
        <w:drawing>
          <wp:inline distT="0" distB="0" distL="0" distR="0" wp14:anchorId="53BA56B9" wp14:editId="08BD7373">
            <wp:extent cx="1543685" cy="841375"/>
            <wp:effectExtent l="0" t="0" r="0" b="0"/>
            <wp:docPr id="1" name="Picture 1"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3685" cy="841375"/>
                    </a:xfrm>
                    <a:prstGeom prst="rect">
                      <a:avLst/>
                    </a:prstGeom>
                    <a:noFill/>
                    <a:ln>
                      <a:noFill/>
                    </a:ln>
                  </pic:spPr>
                </pic:pic>
              </a:graphicData>
            </a:graphic>
          </wp:inline>
        </w:drawing>
      </w:r>
    </w:p>
    <w:p w14:paraId="75EE1C19" w14:textId="77777777" w:rsidR="00F4421D" w:rsidRPr="00E25348" w:rsidRDefault="00F4421D" w:rsidP="00F4421D">
      <w:pPr>
        <w:jc w:val="center"/>
        <w:rPr>
          <w:rFonts w:ascii="Arial" w:hAnsi="Arial" w:cs="Arial"/>
        </w:rPr>
      </w:pPr>
    </w:p>
    <w:p w14:paraId="4AB8F1BA" w14:textId="77777777" w:rsidR="00F4421D" w:rsidRPr="00E25348" w:rsidRDefault="00F4421D" w:rsidP="00F4421D">
      <w:pPr>
        <w:jc w:val="center"/>
        <w:rPr>
          <w:rFonts w:ascii="Arial" w:hAnsi="Arial" w:cs="Arial"/>
          <w:b/>
        </w:rPr>
      </w:pPr>
      <w:r w:rsidRPr="00E25348">
        <w:rPr>
          <w:rFonts w:ascii="Arial" w:hAnsi="Arial" w:cs="Arial"/>
          <w:b/>
        </w:rPr>
        <w:t>Finance and Corporate Resources</w:t>
      </w:r>
    </w:p>
    <w:p w14:paraId="341E5625" w14:textId="77777777" w:rsidR="00F4421D" w:rsidRPr="00E25348" w:rsidRDefault="00F4421D" w:rsidP="00F4421D">
      <w:pPr>
        <w:jc w:val="center"/>
        <w:rPr>
          <w:rFonts w:ascii="Arial" w:hAnsi="Arial" w:cs="Arial"/>
          <w:b/>
        </w:rPr>
      </w:pPr>
      <w:r w:rsidRPr="00E25348">
        <w:rPr>
          <w:rFonts w:ascii="Arial" w:hAnsi="Arial" w:cs="Arial"/>
          <w:b/>
        </w:rPr>
        <w:t>Finance Services</w:t>
      </w:r>
    </w:p>
    <w:p w14:paraId="0ADBA0A9" w14:textId="77777777" w:rsidR="00F4421D" w:rsidRPr="00E25348" w:rsidRDefault="00F4421D" w:rsidP="00F4421D">
      <w:pPr>
        <w:jc w:val="center"/>
        <w:rPr>
          <w:rFonts w:ascii="Arial" w:hAnsi="Arial" w:cs="Arial"/>
          <w:b/>
        </w:rPr>
      </w:pPr>
    </w:p>
    <w:p w14:paraId="10F77E23" w14:textId="77777777" w:rsidR="00C478D0" w:rsidRPr="00E25348" w:rsidRDefault="00C478D0" w:rsidP="00C478D0">
      <w:pPr>
        <w:ind w:left="2160" w:hanging="2160"/>
        <w:jc w:val="both"/>
        <w:rPr>
          <w:rFonts w:ascii="Arial" w:hAnsi="Arial" w:cs="Arial"/>
        </w:rPr>
      </w:pPr>
      <w:r w:rsidRPr="00E25348">
        <w:rPr>
          <w:rFonts w:ascii="Arial" w:hAnsi="Arial" w:cs="Arial"/>
          <w:b/>
        </w:rPr>
        <w:t>Title:</w:t>
      </w:r>
      <w:r w:rsidRPr="00E25348">
        <w:rPr>
          <w:rFonts w:ascii="Arial" w:hAnsi="Arial" w:cs="Arial"/>
          <w:b/>
        </w:rPr>
        <w:tab/>
      </w:r>
      <w:r>
        <w:rPr>
          <w:rFonts w:ascii="Arial" w:hAnsi="Arial" w:cs="Arial"/>
        </w:rPr>
        <w:t>Universal Credit changes and CTR</w:t>
      </w:r>
    </w:p>
    <w:p w14:paraId="01AEBF8A" w14:textId="77777777" w:rsidR="00C478D0" w:rsidRPr="00E25348" w:rsidRDefault="00C478D0" w:rsidP="00C478D0">
      <w:pPr>
        <w:jc w:val="both"/>
        <w:rPr>
          <w:rFonts w:ascii="Arial" w:hAnsi="Arial" w:cs="Arial"/>
          <w:b/>
        </w:rPr>
      </w:pPr>
    </w:p>
    <w:p w14:paraId="27F6B4CD" w14:textId="4729E484" w:rsidR="00C478D0" w:rsidRPr="00E25348" w:rsidRDefault="00C478D0" w:rsidP="00C478D0">
      <w:pPr>
        <w:jc w:val="both"/>
        <w:rPr>
          <w:rFonts w:ascii="Arial" w:hAnsi="Arial" w:cs="Arial"/>
        </w:rPr>
      </w:pPr>
      <w:r w:rsidRPr="00E25348">
        <w:rPr>
          <w:rFonts w:ascii="Arial" w:hAnsi="Arial" w:cs="Arial"/>
          <w:b/>
        </w:rPr>
        <w:t>Date written:</w:t>
      </w:r>
      <w:r w:rsidRPr="00E25348">
        <w:rPr>
          <w:rFonts w:ascii="Arial" w:hAnsi="Arial" w:cs="Arial"/>
          <w:b/>
        </w:rPr>
        <w:tab/>
      </w:r>
      <w:r w:rsidRPr="00E25348">
        <w:rPr>
          <w:rFonts w:ascii="Arial" w:hAnsi="Arial" w:cs="Arial"/>
          <w:b/>
        </w:rPr>
        <w:tab/>
      </w:r>
      <w:r>
        <w:rPr>
          <w:rFonts w:ascii="Arial" w:hAnsi="Arial" w:cs="Arial"/>
        </w:rPr>
        <w:t>June 2024</w:t>
      </w:r>
      <w:r w:rsidRPr="00E25348">
        <w:rPr>
          <w:rFonts w:ascii="Arial" w:hAnsi="Arial" w:cs="Arial"/>
        </w:rPr>
        <w:tab/>
      </w:r>
      <w:r w:rsidRPr="00E25348">
        <w:rPr>
          <w:rFonts w:ascii="Arial" w:hAnsi="Arial" w:cs="Arial"/>
        </w:rPr>
        <w:tab/>
      </w:r>
      <w:r>
        <w:rPr>
          <w:rFonts w:ascii="Arial" w:hAnsi="Arial" w:cs="Arial"/>
        </w:rPr>
        <w:tab/>
      </w:r>
      <w:r>
        <w:rPr>
          <w:rFonts w:ascii="Arial" w:hAnsi="Arial" w:cs="Arial"/>
        </w:rPr>
        <w:tab/>
      </w:r>
      <w:r w:rsidRPr="004D5966">
        <w:rPr>
          <w:rFonts w:ascii="Arial" w:hAnsi="Arial" w:cs="Arial"/>
          <w:b/>
          <w:bCs/>
        </w:rPr>
        <w:t>Last Reviewed:</w:t>
      </w:r>
      <w:r>
        <w:rPr>
          <w:rFonts w:ascii="Arial" w:hAnsi="Arial" w:cs="Arial"/>
        </w:rPr>
        <w:tab/>
      </w:r>
      <w:r w:rsidR="0062750D">
        <w:rPr>
          <w:rFonts w:ascii="Arial" w:hAnsi="Arial" w:cs="Arial"/>
        </w:rPr>
        <w:t>March 2026</w:t>
      </w:r>
    </w:p>
    <w:p w14:paraId="3E82E1A2" w14:textId="77777777" w:rsidR="00C478D0" w:rsidRPr="00E25348" w:rsidRDefault="00C478D0" w:rsidP="00C478D0">
      <w:pPr>
        <w:jc w:val="both"/>
        <w:rPr>
          <w:rFonts w:ascii="Arial" w:hAnsi="Arial" w:cs="Arial"/>
          <w:b/>
        </w:rPr>
      </w:pPr>
      <w:r w:rsidRPr="00E25348">
        <w:rPr>
          <w:rFonts w:ascii="Arial" w:hAnsi="Arial" w:cs="Arial"/>
        </w:rPr>
        <w:tab/>
      </w:r>
      <w:r w:rsidRPr="00E25348">
        <w:rPr>
          <w:rFonts w:ascii="Arial" w:hAnsi="Arial" w:cs="Arial"/>
        </w:rPr>
        <w:tab/>
      </w:r>
      <w:r w:rsidRPr="00E25348">
        <w:rPr>
          <w:rFonts w:ascii="Arial" w:hAnsi="Arial" w:cs="Arial"/>
        </w:rPr>
        <w:tab/>
      </w:r>
    </w:p>
    <w:p w14:paraId="3E16E76F" w14:textId="5A603D4A" w:rsidR="00C478D0" w:rsidRPr="00E25348" w:rsidRDefault="00C478D0" w:rsidP="00C478D0">
      <w:pPr>
        <w:jc w:val="both"/>
        <w:rPr>
          <w:rFonts w:ascii="Arial" w:hAnsi="Arial" w:cs="Arial"/>
          <w:b/>
        </w:rPr>
      </w:pPr>
      <w:r w:rsidRPr="00E25348">
        <w:rPr>
          <w:rFonts w:ascii="Arial" w:hAnsi="Arial" w:cs="Arial"/>
          <w:b/>
        </w:rPr>
        <w:t>Review date</w:t>
      </w:r>
      <w:r w:rsidRPr="00E25348">
        <w:rPr>
          <w:rFonts w:ascii="Arial" w:hAnsi="Arial" w:cs="Arial"/>
          <w:b/>
          <w:i/>
        </w:rPr>
        <w:t>:</w:t>
      </w:r>
      <w:r w:rsidRPr="00E25348">
        <w:rPr>
          <w:rFonts w:ascii="Arial" w:hAnsi="Arial" w:cs="Arial"/>
          <w:b/>
          <w:i/>
        </w:rPr>
        <w:tab/>
      </w:r>
      <w:r w:rsidRPr="00E25348">
        <w:rPr>
          <w:rFonts w:ascii="Arial" w:hAnsi="Arial" w:cs="Arial"/>
          <w:b/>
          <w:i/>
        </w:rPr>
        <w:tab/>
      </w:r>
      <w:r>
        <w:rPr>
          <w:rFonts w:ascii="Arial" w:hAnsi="Arial" w:cs="Arial"/>
        </w:rPr>
        <w:t>April 202</w:t>
      </w:r>
      <w:r w:rsidR="0062750D">
        <w:rPr>
          <w:rFonts w:ascii="Arial" w:hAnsi="Arial" w:cs="Arial"/>
        </w:rPr>
        <w:t>7</w:t>
      </w:r>
      <w:r w:rsidRPr="00E25348">
        <w:rPr>
          <w:rFonts w:ascii="Arial" w:hAnsi="Arial" w:cs="Arial"/>
        </w:rPr>
        <w:tab/>
      </w:r>
      <w:r w:rsidRPr="00E25348">
        <w:rPr>
          <w:rFonts w:ascii="Arial" w:hAnsi="Arial" w:cs="Arial"/>
        </w:rPr>
        <w:tab/>
      </w:r>
      <w:r w:rsidRPr="00E25348">
        <w:rPr>
          <w:rFonts w:ascii="Arial" w:hAnsi="Arial" w:cs="Arial"/>
        </w:rPr>
        <w:tab/>
      </w:r>
      <w:r w:rsidRPr="00E25348">
        <w:rPr>
          <w:rFonts w:ascii="Arial" w:hAnsi="Arial" w:cs="Arial"/>
        </w:rPr>
        <w:tab/>
      </w:r>
      <w:r w:rsidRPr="00E25348">
        <w:rPr>
          <w:rFonts w:ascii="Arial" w:hAnsi="Arial" w:cs="Arial"/>
          <w:b/>
        </w:rPr>
        <w:t>Version:</w:t>
      </w:r>
      <w:r w:rsidRPr="00E25348">
        <w:rPr>
          <w:rFonts w:ascii="Arial" w:hAnsi="Arial" w:cs="Arial"/>
        </w:rPr>
        <w:tab/>
      </w:r>
      <w:r w:rsidRPr="00E25348">
        <w:rPr>
          <w:rFonts w:ascii="Arial" w:hAnsi="Arial" w:cs="Arial"/>
        </w:rPr>
        <w:tab/>
      </w:r>
      <w:r w:rsidR="0062750D">
        <w:rPr>
          <w:rFonts w:ascii="Arial" w:hAnsi="Arial" w:cs="Arial"/>
        </w:rPr>
        <w:t>26.01</w:t>
      </w:r>
      <w:r w:rsidRPr="00E25348">
        <w:rPr>
          <w:rFonts w:ascii="Arial" w:hAnsi="Arial" w:cs="Arial"/>
          <w:b/>
          <w:i/>
        </w:rPr>
        <w:tab/>
      </w:r>
    </w:p>
    <w:p w14:paraId="0FB9502A" w14:textId="77777777" w:rsidR="00C478D0" w:rsidRPr="00E25348" w:rsidRDefault="00C478D0" w:rsidP="00C478D0">
      <w:pPr>
        <w:pBdr>
          <w:bottom w:val="single" w:sz="4" w:space="1" w:color="auto"/>
        </w:pBdr>
        <w:jc w:val="both"/>
        <w:rPr>
          <w:rFonts w:ascii="Arial" w:hAnsi="Arial" w:cs="Arial"/>
          <w:b/>
        </w:rPr>
      </w:pPr>
    </w:p>
    <w:p w14:paraId="53450FA2" w14:textId="77777777" w:rsidR="00C478D0" w:rsidRPr="00E25348" w:rsidRDefault="00C478D0" w:rsidP="00C478D0">
      <w:pPr>
        <w:rPr>
          <w:rFonts w:ascii="Arial" w:hAnsi="Arial" w:cs="Arial"/>
        </w:rPr>
      </w:pPr>
    </w:p>
    <w:p w14:paraId="1B75926B" w14:textId="77777777" w:rsidR="00C478D0" w:rsidRDefault="00C478D0" w:rsidP="00C478D0">
      <w:pPr>
        <w:jc w:val="both"/>
        <w:rPr>
          <w:rFonts w:ascii="Arial" w:hAnsi="Arial" w:cs="Arial"/>
          <w:b/>
        </w:rPr>
      </w:pPr>
      <w:r w:rsidRPr="00E25348">
        <w:rPr>
          <w:rFonts w:ascii="Arial" w:hAnsi="Arial" w:cs="Arial"/>
          <w:b/>
        </w:rPr>
        <w:t>Contents</w:t>
      </w:r>
      <w:r w:rsidRPr="00E25348">
        <w:rPr>
          <w:rFonts w:ascii="Arial" w:hAnsi="Arial" w:cs="Arial"/>
          <w:b/>
        </w:rPr>
        <w:tab/>
      </w:r>
      <w:r w:rsidRPr="00E25348">
        <w:rPr>
          <w:rFonts w:ascii="Arial" w:hAnsi="Arial" w:cs="Arial"/>
          <w:b/>
        </w:rPr>
        <w:tab/>
      </w:r>
      <w:r w:rsidRPr="00E25348">
        <w:rPr>
          <w:rFonts w:ascii="Arial" w:hAnsi="Arial" w:cs="Arial"/>
          <w:b/>
        </w:rPr>
        <w:tab/>
      </w:r>
      <w:r w:rsidRPr="00E25348">
        <w:rPr>
          <w:rFonts w:ascii="Arial" w:hAnsi="Arial" w:cs="Arial"/>
          <w:b/>
        </w:rPr>
        <w:tab/>
      </w:r>
      <w:r w:rsidRPr="00E25348">
        <w:rPr>
          <w:rFonts w:ascii="Arial" w:hAnsi="Arial" w:cs="Arial"/>
          <w:b/>
        </w:rPr>
        <w:tab/>
      </w:r>
      <w:r w:rsidRPr="00E25348">
        <w:rPr>
          <w:rFonts w:ascii="Arial" w:hAnsi="Arial" w:cs="Arial"/>
          <w:b/>
        </w:rPr>
        <w:tab/>
      </w:r>
      <w:r w:rsidRPr="00E25348">
        <w:rPr>
          <w:rFonts w:ascii="Arial" w:hAnsi="Arial" w:cs="Arial"/>
          <w:b/>
        </w:rPr>
        <w:tab/>
      </w:r>
      <w:r w:rsidRPr="00E25348">
        <w:rPr>
          <w:rFonts w:ascii="Arial" w:hAnsi="Arial" w:cs="Arial"/>
          <w:b/>
        </w:rPr>
        <w:tab/>
      </w:r>
      <w:r w:rsidRPr="00E25348">
        <w:rPr>
          <w:rFonts w:ascii="Arial" w:hAnsi="Arial" w:cs="Arial"/>
          <w:b/>
        </w:rPr>
        <w:tab/>
      </w:r>
      <w:r w:rsidRPr="00E25348">
        <w:rPr>
          <w:rFonts w:ascii="Arial" w:hAnsi="Arial" w:cs="Arial"/>
          <w:b/>
        </w:rPr>
        <w:tab/>
      </w:r>
      <w:r w:rsidRPr="00E25348">
        <w:rPr>
          <w:rFonts w:ascii="Arial" w:hAnsi="Arial" w:cs="Arial"/>
          <w:b/>
        </w:rPr>
        <w:tab/>
        <w:t>Page</w:t>
      </w:r>
    </w:p>
    <w:p w14:paraId="087EE12D" w14:textId="77777777" w:rsidR="00C478D0" w:rsidRDefault="00C478D0" w:rsidP="00C478D0">
      <w:pPr>
        <w:jc w:val="both"/>
        <w:rPr>
          <w:rFonts w:ascii="Arial" w:hAnsi="Arial" w:cs="Arial"/>
          <w:b/>
        </w:rPr>
      </w:pPr>
    </w:p>
    <w:p w14:paraId="069127B6" w14:textId="799DE9A6" w:rsidR="00C478D0" w:rsidRPr="008C0553" w:rsidRDefault="00C478D0" w:rsidP="00C478D0">
      <w:pPr>
        <w:jc w:val="both"/>
        <w:rPr>
          <w:rFonts w:ascii="Arial" w:hAnsi="Arial" w:cs="Arial"/>
          <w:bCs/>
        </w:rPr>
      </w:pPr>
      <w:r>
        <w:rPr>
          <w:rFonts w:ascii="Arial" w:hAnsi="Arial" w:cs="Arial"/>
          <w:b/>
        </w:rPr>
        <w:t>1.</w:t>
      </w:r>
      <w:r>
        <w:rPr>
          <w:rFonts w:ascii="Arial" w:hAnsi="Arial" w:cs="Arial"/>
          <w:b/>
        </w:rPr>
        <w:tab/>
      </w:r>
      <w:hyperlink w:anchor="Section1" w:history="1">
        <w:r w:rsidRPr="00BB1F5A">
          <w:rPr>
            <w:rStyle w:val="Hyperlink"/>
            <w:rFonts w:ascii="Arial" w:hAnsi="Arial" w:cs="Arial"/>
            <w:bCs/>
          </w:rPr>
          <w:t>Introduction</w:t>
        </w:r>
      </w:hyperlink>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8C0553">
        <w:rPr>
          <w:rFonts w:ascii="Arial" w:hAnsi="Arial" w:cs="Arial"/>
          <w:bCs/>
        </w:rPr>
        <w:t>2</w:t>
      </w:r>
    </w:p>
    <w:p w14:paraId="09AD129D" w14:textId="248FDE69" w:rsidR="00C478D0" w:rsidRDefault="00C478D0" w:rsidP="00C478D0">
      <w:pPr>
        <w:jc w:val="both"/>
        <w:rPr>
          <w:rFonts w:ascii="Arial" w:hAnsi="Arial" w:cs="Arial"/>
          <w:b/>
        </w:rPr>
      </w:pPr>
      <w:r>
        <w:rPr>
          <w:rFonts w:ascii="Arial" w:hAnsi="Arial" w:cs="Arial"/>
          <w:b/>
        </w:rPr>
        <w:t>2.</w:t>
      </w:r>
      <w:r>
        <w:rPr>
          <w:rFonts w:ascii="Arial" w:hAnsi="Arial" w:cs="Arial"/>
          <w:b/>
        </w:rPr>
        <w:tab/>
      </w:r>
      <w:hyperlink w:anchor="Section2" w:history="1">
        <w:r w:rsidRPr="008C0553">
          <w:rPr>
            <w:rStyle w:val="Hyperlink"/>
            <w:rFonts w:ascii="Arial" w:hAnsi="Arial" w:cs="Arial"/>
            <w:bCs/>
          </w:rPr>
          <w:t>Notification of UC changes</w:t>
        </w:r>
      </w:hyperlink>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8C0553">
        <w:rPr>
          <w:rFonts w:ascii="Arial" w:hAnsi="Arial" w:cs="Arial"/>
          <w:bCs/>
        </w:rPr>
        <w:t>2-3</w:t>
      </w:r>
    </w:p>
    <w:p w14:paraId="4FAFCBEE" w14:textId="4D92CC3A" w:rsidR="00C478D0" w:rsidRPr="008C0553" w:rsidRDefault="00C478D0" w:rsidP="00C478D0">
      <w:pPr>
        <w:jc w:val="both"/>
        <w:rPr>
          <w:rFonts w:ascii="Arial" w:hAnsi="Arial" w:cs="Arial"/>
          <w:bCs/>
        </w:rPr>
      </w:pPr>
      <w:r>
        <w:rPr>
          <w:rFonts w:ascii="Arial" w:hAnsi="Arial" w:cs="Arial"/>
          <w:b/>
        </w:rPr>
        <w:t>3.</w:t>
      </w:r>
      <w:r>
        <w:rPr>
          <w:rFonts w:ascii="Arial" w:hAnsi="Arial" w:cs="Arial"/>
          <w:b/>
        </w:rPr>
        <w:tab/>
      </w:r>
      <w:hyperlink w:anchor="Section3" w:history="1">
        <w:r w:rsidRPr="008C0553">
          <w:rPr>
            <w:rStyle w:val="Hyperlink"/>
            <w:rFonts w:ascii="Arial" w:hAnsi="Arial" w:cs="Arial"/>
            <w:bCs/>
          </w:rPr>
          <w:t>Updating UC details on the benefit claim</w:t>
        </w:r>
      </w:hyperlink>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80222B">
        <w:rPr>
          <w:rFonts w:ascii="Arial" w:hAnsi="Arial" w:cs="Arial"/>
          <w:bCs/>
        </w:rPr>
        <w:t>4</w:t>
      </w:r>
      <w:r w:rsidR="005F2992">
        <w:rPr>
          <w:rFonts w:ascii="Arial" w:hAnsi="Arial" w:cs="Arial"/>
          <w:bCs/>
        </w:rPr>
        <w:t>-5</w:t>
      </w:r>
    </w:p>
    <w:p w14:paraId="262F3A76" w14:textId="1F96DEC1" w:rsidR="00C478D0" w:rsidRDefault="00C478D0" w:rsidP="00C478D0">
      <w:pPr>
        <w:jc w:val="both"/>
        <w:rPr>
          <w:rFonts w:ascii="Arial" w:hAnsi="Arial" w:cs="Arial"/>
          <w:b/>
        </w:rPr>
      </w:pPr>
      <w:r>
        <w:rPr>
          <w:rFonts w:ascii="Arial" w:hAnsi="Arial" w:cs="Arial"/>
          <w:b/>
        </w:rPr>
        <w:t>4.</w:t>
      </w:r>
      <w:r>
        <w:rPr>
          <w:rFonts w:ascii="Arial" w:hAnsi="Arial" w:cs="Arial"/>
          <w:b/>
        </w:rPr>
        <w:tab/>
      </w:r>
      <w:hyperlink w:anchor="Section4" w:history="1">
        <w:r w:rsidRPr="008C0553">
          <w:rPr>
            <w:rStyle w:val="Hyperlink"/>
            <w:rFonts w:ascii="Arial" w:hAnsi="Arial" w:cs="Arial"/>
            <w:bCs/>
          </w:rPr>
          <w:t>Household changes</w:t>
        </w:r>
      </w:hyperlink>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5F2992">
        <w:rPr>
          <w:rFonts w:ascii="Arial" w:hAnsi="Arial" w:cs="Arial"/>
          <w:bCs/>
        </w:rPr>
        <w:t>6</w:t>
      </w:r>
    </w:p>
    <w:p w14:paraId="7CE281E7" w14:textId="47EA3309" w:rsidR="00C478D0" w:rsidRDefault="00C478D0" w:rsidP="00C478D0">
      <w:pPr>
        <w:jc w:val="both"/>
        <w:rPr>
          <w:rFonts w:ascii="Arial" w:hAnsi="Arial" w:cs="Arial"/>
          <w:bCs/>
        </w:rPr>
      </w:pPr>
      <w:r>
        <w:rPr>
          <w:rFonts w:ascii="Arial" w:hAnsi="Arial" w:cs="Arial"/>
          <w:b/>
        </w:rPr>
        <w:t>5.</w:t>
      </w:r>
      <w:r>
        <w:rPr>
          <w:rFonts w:ascii="Arial" w:hAnsi="Arial" w:cs="Arial"/>
          <w:b/>
        </w:rPr>
        <w:tab/>
      </w:r>
      <w:hyperlink w:anchor="Section5" w:history="1">
        <w:r w:rsidRPr="008C0553">
          <w:rPr>
            <w:rStyle w:val="Hyperlink"/>
            <w:rFonts w:ascii="Arial" w:hAnsi="Arial" w:cs="Arial"/>
            <w:bCs/>
          </w:rPr>
          <w:t>Claimant and partner changes</w:t>
        </w:r>
      </w:hyperlink>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Cs/>
        </w:rPr>
        <w:t>6-11</w:t>
      </w:r>
    </w:p>
    <w:p w14:paraId="1A135497" w14:textId="77FD061C" w:rsidR="00144976" w:rsidRPr="008C0553" w:rsidRDefault="00144976" w:rsidP="00C478D0">
      <w:pPr>
        <w:jc w:val="both"/>
        <w:rPr>
          <w:rFonts w:ascii="Arial" w:hAnsi="Arial" w:cs="Arial"/>
          <w:bCs/>
        </w:rPr>
      </w:pPr>
      <w:r w:rsidRPr="00144976">
        <w:rPr>
          <w:rFonts w:ascii="Arial" w:hAnsi="Arial" w:cs="Arial"/>
          <w:b/>
        </w:rPr>
        <w:t>6.</w:t>
      </w:r>
      <w:r>
        <w:rPr>
          <w:rFonts w:ascii="Arial" w:hAnsi="Arial" w:cs="Arial"/>
          <w:bCs/>
        </w:rPr>
        <w:tab/>
      </w:r>
      <w:hyperlink w:anchor="Section6" w:history="1">
        <w:r w:rsidRPr="00144976">
          <w:rPr>
            <w:rStyle w:val="Hyperlink"/>
            <w:rFonts w:ascii="Arial" w:hAnsi="Arial" w:cs="Arial"/>
            <w:bCs/>
          </w:rPr>
          <w:t>Dependent children</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11-1</w:t>
      </w:r>
      <w:r w:rsidR="005F2992">
        <w:rPr>
          <w:rFonts w:ascii="Arial" w:hAnsi="Arial" w:cs="Arial"/>
          <w:bCs/>
        </w:rPr>
        <w:t>8</w:t>
      </w:r>
    </w:p>
    <w:p w14:paraId="10F7BC41" w14:textId="3897C03F" w:rsidR="00C478D0" w:rsidRDefault="00C478D0" w:rsidP="00C478D0">
      <w:pPr>
        <w:jc w:val="both"/>
        <w:rPr>
          <w:rFonts w:ascii="Arial" w:hAnsi="Arial" w:cs="Arial"/>
          <w:b/>
        </w:rPr>
      </w:pPr>
      <w:r>
        <w:rPr>
          <w:rFonts w:ascii="Arial" w:hAnsi="Arial" w:cs="Arial"/>
          <w:b/>
        </w:rPr>
        <w:t>7.</w:t>
      </w:r>
      <w:r>
        <w:rPr>
          <w:rFonts w:ascii="Arial" w:hAnsi="Arial" w:cs="Arial"/>
          <w:b/>
        </w:rPr>
        <w:tab/>
      </w:r>
      <w:hyperlink w:anchor="Section7" w:history="1">
        <w:r w:rsidRPr="008C0553">
          <w:rPr>
            <w:rStyle w:val="Hyperlink"/>
            <w:rFonts w:ascii="Arial" w:hAnsi="Arial" w:cs="Arial"/>
            <w:bCs/>
          </w:rPr>
          <w:t>Non-dependant moves in or out of household</w:t>
        </w:r>
      </w:hyperlink>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Cs/>
        </w:rPr>
        <w:t>18-</w:t>
      </w:r>
      <w:r w:rsidR="005F2992">
        <w:rPr>
          <w:rFonts w:ascii="Arial" w:hAnsi="Arial" w:cs="Arial"/>
          <w:bCs/>
        </w:rPr>
        <w:t>20</w:t>
      </w:r>
    </w:p>
    <w:p w14:paraId="0AFDD5E5" w14:textId="550C2A4B" w:rsidR="00C478D0" w:rsidRDefault="00C478D0" w:rsidP="00C478D0">
      <w:pPr>
        <w:jc w:val="both"/>
        <w:rPr>
          <w:rFonts w:ascii="Arial" w:hAnsi="Arial" w:cs="Arial"/>
          <w:bCs/>
        </w:rPr>
      </w:pPr>
      <w:r>
        <w:rPr>
          <w:rFonts w:ascii="Arial" w:hAnsi="Arial" w:cs="Arial"/>
          <w:b/>
        </w:rPr>
        <w:t>8.</w:t>
      </w:r>
      <w:r>
        <w:rPr>
          <w:rFonts w:ascii="Arial" w:hAnsi="Arial" w:cs="Arial"/>
          <w:b/>
        </w:rPr>
        <w:tab/>
      </w:r>
      <w:hyperlink w:anchor="Section8" w:history="1">
        <w:r w:rsidRPr="008C0553">
          <w:rPr>
            <w:rStyle w:val="Hyperlink"/>
            <w:rFonts w:ascii="Arial" w:hAnsi="Arial" w:cs="Arial"/>
            <w:bCs/>
          </w:rPr>
          <w:t>UC payment transactions</w:t>
        </w:r>
      </w:hyperlink>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5F2992">
        <w:rPr>
          <w:rFonts w:ascii="Arial" w:hAnsi="Arial" w:cs="Arial"/>
          <w:bCs/>
        </w:rPr>
        <w:t>20</w:t>
      </w:r>
    </w:p>
    <w:p w14:paraId="06475D8E" w14:textId="26A9DBEC" w:rsidR="0062750D" w:rsidRDefault="005F2992" w:rsidP="00C478D0">
      <w:pPr>
        <w:jc w:val="both"/>
        <w:rPr>
          <w:rFonts w:ascii="Arial" w:hAnsi="Arial" w:cs="Arial"/>
          <w:bCs/>
        </w:rPr>
      </w:pPr>
      <w:r w:rsidRPr="005F2992">
        <w:rPr>
          <w:rFonts w:ascii="Arial" w:hAnsi="Arial" w:cs="Arial"/>
          <w:b/>
        </w:rPr>
        <w:t>9.</w:t>
      </w:r>
      <w:r>
        <w:rPr>
          <w:rFonts w:ascii="Arial" w:hAnsi="Arial" w:cs="Arial"/>
          <w:bCs/>
        </w:rPr>
        <w:tab/>
      </w:r>
      <w:hyperlink w:anchor="Section9" w:history="1">
        <w:r w:rsidRPr="005F2992">
          <w:rPr>
            <w:rStyle w:val="Hyperlink"/>
            <w:rFonts w:ascii="Arial" w:hAnsi="Arial" w:cs="Arial"/>
            <w:bCs/>
          </w:rPr>
          <w:t>Earned income and childcare costs</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20-21</w:t>
      </w:r>
    </w:p>
    <w:p w14:paraId="4DC2DDBD" w14:textId="7DC0763C" w:rsidR="005F2992" w:rsidRDefault="005F2992" w:rsidP="00C478D0">
      <w:pPr>
        <w:jc w:val="both"/>
        <w:rPr>
          <w:rFonts w:ascii="Arial" w:hAnsi="Arial" w:cs="Arial"/>
          <w:bCs/>
        </w:rPr>
      </w:pPr>
      <w:r w:rsidRPr="005F2992">
        <w:rPr>
          <w:rFonts w:ascii="Arial" w:hAnsi="Arial" w:cs="Arial"/>
          <w:b/>
        </w:rPr>
        <w:t>10.</w:t>
      </w:r>
      <w:r>
        <w:rPr>
          <w:rFonts w:ascii="Arial" w:hAnsi="Arial" w:cs="Arial"/>
          <w:bCs/>
        </w:rPr>
        <w:tab/>
      </w:r>
      <w:hyperlink w:anchor="Section10" w:history="1">
        <w:r w:rsidRPr="005F2992">
          <w:rPr>
            <w:rStyle w:val="Hyperlink"/>
            <w:rFonts w:ascii="Arial" w:hAnsi="Arial" w:cs="Arial"/>
            <w:bCs/>
          </w:rPr>
          <w:t>Self-employed income</w:t>
        </w:r>
      </w:hyperlink>
      <w:r>
        <w:rPr>
          <w:rFonts w:ascii="Arial" w:hAnsi="Arial" w:cs="Arial"/>
          <w:bCs/>
        </w:rPr>
        <w:t xml:space="preserve">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21-22</w:t>
      </w:r>
    </w:p>
    <w:p w14:paraId="62268C3B" w14:textId="5A096170" w:rsidR="005F2992" w:rsidRDefault="005F2992" w:rsidP="00C478D0">
      <w:pPr>
        <w:jc w:val="both"/>
        <w:rPr>
          <w:rFonts w:ascii="Arial" w:hAnsi="Arial" w:cs="Arial"/>
          <w:bCs/>
        </w:rPr>
      </w:pPr>
      <w:r w:rsidRPr="005F2992">
        <w:rPr>
          <w:rFonts w:ascii="Arial" w:hAnsi="Arial" w:cs="Arial"/>
          <w:b/>
        </w:rPr>
        <w:t>11.</w:t>
      </w:r>
      <w:r>
        <w:rPr>
          <w:rFonts w:ascii="Arial" w:hAnsi="Arial" w:cs="Arial"/>
          <w:bCs/>
        </w:rPr>
        <w:tab/>
      </w:r>
      <w:hyperlink w:anchor="Section11" w:history="1">
        <w:r w:rsidRPr="005F2992">
          <w:rPr>
            <w:rStyle w:val="Hyperlink"/>
            <w:rFonts w:ascii="Arial" w:hAnsi="Arial" w:cs="Arial"/>
            <w:bCs/>
          </w:rPr>
          <w:t>Unearned income</w:t>
        </w:r>
      </w:hyperlink>
      <w:r>
        <w:rPr>
          <w:rFonts w:ascii="Arial" w:hAnsi="Arial" w:cs="Arial"/>
          <w:bCs/>
        </w:rPr>
        <w:t xml:space="preserve">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22</w:t>
      </w:r>
    </w:p>
    <w:p w14:paraId="6D29D98E" w14:textId="7557D45A" w:rsidR="005F2992" w:rsidRDefault="005F2992" w:rsidP="00C478D0">
      <w:pPr>
        <w:jc w:val="both"/>
        <w:rPr>
          <w:rFonts w:ascii="Arial" w:hAnsi="Arial" w:cs="Arial"/>
          <w:bCs/>
        </w:rPr>
      </w:pPr>
      <w:r w:rsidRPr="005F2992">
        <w:rPr>
          <w:rFonts w:ascii="Arial" w:hAnsi="Arial" w:cs="Arial"/>
          <w:b/>
        </w:rPr>
        <w:t>12.</w:t>
      </w:r>
      <w:r>
        <w:rPr>
          <w:rFonts w:ascii="Arial" w:hAnsi="Arial" w:cs="Arial"/>
          <w:bCs/>
        </w:rPr>
        <w:tab/>
      </w:r>
      <w:hyperlink w:anchor="Section12" w:history="1">
        <w:r w:rsidRPr="005F2992">
          <w:rPr>
            <w:rStyle w:val="Hyperlink"/>
            <w:rFonts w:ascii="Arial" w:hAnsi="Arial" w:cs="Arial"/>
            <w:bCs/>
          </w:rPr>
          <w:t>Assumed Yield Capital</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23</w:t>
      </w:r>
    </w:p>
    <w:p w14:paraId="19990B20" w14:textId="6AB8DE16" w:rsidR="005F2992" w:rsidRDefault="005F2992" w:rsidP="00C478D0">
      <w:pPr>
        <w:jc w:val="both"/>
        <w:rPr>
          <w:rFonts w:ascii="Arial" w:hAnsi="Arial" w:cs="Arial"/>
          <w:bCs/>
        </w:rPr>
      </w:pPr>
      <w:r w:rsidRPr="005F2992">
        <w:rPr>
          <w:rFonts w:ascii="Arial" w:hAnsi="Arial" w:cs="Arial"/>
          <w:b/>
        </w:rPr>
        <w:t>13.</w:t>
      </w:r>
      <w:r>
        <w:rPr>
          <w:rFonts w:ascii="Arial" w:hAnsi="Arial" w:cs="Arial"/>
          <w:bCs/>
        </w:rPr>
        <w:tab/>
      </w:r>
      <w:hyperlink w:anchor="Section13" w:history="1">
        <w:r w:rsidRPr="005F2992">
          <w:rPr>
            <w:rStyle w:val="Hyperlink"/>
            <w:rFonts w:ascii="Arial" w:hAnsi="Arial" w:cs="Arial"/>
            <w:bCs/>
          </w:rPr>
          <w:t>Transitional Protection</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23</w:t>
      </w:r>
    </w:p>
    <w:p w14:paraId="118C6B77" w14:textId="2B64D1C7" w:rsidR="005F2992" w:rsidRDefault="005F2992" w:rsidP="00C478D0">
      <w:pPr>
        <w:jc w:val="both"/>
        <w:rPr>
          <w:rFonts w:ascii="Arial" w:hAnsi="Arial" w:cs="Arial"/>
          <w:bCs/>
        </w:rPr>
      </w:pPr>
      <w:r w:rsidRPr="005F2992">
        <w:rPr>
          <w:rFonts w:ascii="Arial" w:hAnsi="Arial" w:cs="Arial"/>
          <w:b/>
        </w:rPr>
        <w:t>14.</w:t>
      </w:r>
      <w:r>
        <w:rPr>
          <w:rFonts w:ascii="Arial" w:hAnsi="Arial" w:cs="Arial"/>
          <w:bCs/>
        </w:rPr>
        <w:tab/>
      </w:r>
      <w:hyperlink w:anchor="Section14" w:history="1">
        <w:r w:rsidRPr="005F2992">
          <w:rPr>
            <w:rStyle w:val="Hyperlink"/>
            <w:rFonts w:ascii="Arial" w:hAnsi="Arial" w:cs="Arial"/>
            <w:bCs/>
          </w:rPr>
          <w:t>Changes to allowances/elements</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24</w:t>
      </w:r>
    </w:p>
    <w:p w14:paraId="7FA4235E" w14:textId="4D603703" w:rsidR="005F2992" w:rsidRDefault="005F2992" w:rsidP="00C478D0">
      <w:pPr>
        <w:jc w:val="both"/>
        <w:rPr>
          <w:rFonts w:ascii="Arial" w:hAnsi="Arial" w:cs="Arial"/>
          <w:bCs/>
        </w:rPr>
      </w:pPr>
      <w:r w:rsidRPr="005F2992">
        <w:rPr>
          <w:rFonts w:ascii="Arial" w:hAnsi="Arial" w:cs="Arial"/>
          <w:b/>
        </w:rPr>
        <w:t>15.</w:t>
      </w:r>
      <w:r>
        <w:rPr>
          <w:rFonts w:ascii="Arial" w:hAnsi="Arial" w:cs="Arial"/>
          <w:bCs/>
        </w:rPr>
        <w:tab/>
      </w:r>
      <w:hyperlink w:anchor="Section15" w:history="1">
        <w:r w:rsidRPr="005F2992">
          <w:rPr>
            <w:rStyle w:val="Hyperlink"/>
            <w:rFonts w:ascii="Arial" w:hAnsi="Arial" w:cs="Arial"/>
            <w:bCs/>
          </w:rPr>
          <w:t>UC award and Benefit Cap</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24-25</w:t>
      </w:r>
    </w:p>
    <w:p w14:paraId="4CB87225" w14:textId="443CF9BE" w:rsidR="005F2992" w:rsidRDefault="005F2992" w:rsidP="00C478D0">
      <w:pPr>
        <w:jc w:val="both"/>
        <w:rPr>
          <w:rFonts w:ascii="Arial" w:hAnsi="Arial" w:cs="Arial"/>
          <w:bCs/>
        </w:rPr>
      </w:pPr>
      <w:r w:rsidRPr="005F2992">
        <w:rPr>
          <w:rFonts w:ascii="Arial" w:hAnsi="Arial" w:cs="Arial"/>
          <w:b/>
        </w:rPr>
        <w:t>16.</w:t>
      </w:r>
      <w:r>
        <w:rPr>
          <w:rFonts w:ascii="Arial" w:hAnsi="Arial" w:cs="Arial"/>
          <w:bCs/>
        </w:rPr>
        <w:tab/>
      </w:r>
      <w:hyperlink w:anchor="Section16" w:history="1">
        <w:r w:rsidRPr="005F2992">
          <w:rPr>
            <w:rStyle w:val="Hyperlink"/>
            <w:rFonts w:ascii="Arial" w:hAnsi="Arial" w:cs="Arial"/>
            <w:bCs/>
          </w:rPr>
          <w:t>UC report shows change of address</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25-26</w:t>
      </w:r>
    </w:p>
    <w:p w14:paraId="1B71D80C" w14:textId="272BD57B" w:rsidR="005F2992" w:rsidRDefault="005F2992" w:rsidP="00C478D0">
      <w:pPr>
        <w:jc w:val="both"/>
        <w:rPr>
          <w:rFonts w:ascii="Arial" w:hAnsi="Arial" w:cs="Arial"/>
          <w:bCs/>
        </w:rPr>
      </w:pPr>
      <w:r w:rsidRPr="005F2992">
        <w:rPr>
          <w:rFonts w:ascii="Arial" w:hAnsi="Arial" w:cs="Arial"/>
          <w:b/>
        </w:rPr>
        <w:t>17.</w:t>
      </w:r>
      <w:r>
        <w:rPr>
          <w:rFonts w:ascii="Arial" w:hAnsi="Arial" w:cs="Arial"/>
          <w:bCs/>
        </w:rPr>
        <w:tab/>
      </w:r>
      <w:hyperlink w:anchor="Section17" w:history="1">
        <w:r w:rsidRPr="005F2992">
          <w:rPr>
            <w:rStyle w:val="Hyperlink"/>
            <w:rFonts w:ascii="Arial" w:hAnsi="Arial" w:cs="Arial"/>
            <w:bCs/>
          </w:rPr>
          <w:t>Claimant does not qualify for CTR</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27</w:t>
      </w:r>
    </w:p>
    <w:p w14:paraId="566FA42F" w14:textId="54C0B82B" w:rsidR="005F2992" w:rsidRDefault="005F2992" w:rsidP="00C478D0">
      <w:pPr>
        <w:jc w:val="both"/>
        <w:rPr>
          <w:rFonts w:ascii="Arial" w:hAnsi="Arial" w:cs="Arial"/>
          <w:bCs/>
        </w:rPr>
      </w:pPr>
      <w:r w:rsidRPr="005F2992">
        <w:rPr>
          <w:rFonts w:ascii="Arial" w:hAnsi="Arial" w:cs="Arial"/>
          <w:b/>
        </w:rPr>
        <w:t>18.</w:t>
      </w:r>
      <w:r>
        <w:rPr>
          <w:rFonts w:ascii="Arial" w:hAnsi="Arial" w:cs="Arial"/>
          <w:bCs/>
        </w:rPr>
        <w:tab/>
      </w:r>
      <w:hyperlink w:anchor="Section18" w:history="1">
        <w:r w:rsidRPr="005F2992">
          <w:rPr>
            <w:rStyle w:val="Hyperlink"/>
            <w:rFonts w:ascii="Arial" w:hAnsi="Arial" w:cs="Arial"/>
            <w:bCs/>
          </w:rPr>
          <w:t>UC non qualifiers and Housing Benefit</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27</w:t>
      </w:r>
    </w:p>
    <w:p w14:paraId="1D0A625C" w14:textId="1BD6110D" w:rsidR="00C478D0" w:rsidRDefault="005F2992" w:rsidP="00C478D0">
      <w:pPr>
        <w:jc w:val="both"/>
        <w:rPr>
          <w:rFonts w:ascii="Arial" w:hAnsi="Arial" w:cs="Arial"/>
          <w:bCs/>
        </w:rPr>
      </w:pPr>
      <w:r w:rsidRPr="005F2992">
        <w:rPr>
          <w:rFonts w:ascii="Arial" w:hAnsi="Arial" w:cs="Arial"/>
          <w:b/>
        </w:rPr>
        <w:t>19.</w:t>
      </w:r>
      <w:r>
        <w:rPr>
          <w:rFonts w:ascii="Arial" w:hAnsi="Arial" w:cs="Arial"/>
          <w:bCs/>
        </w:rPr>
        <w:tab/>
      </w:r>
      <w:hyperlink w:anchor="Section19" w:history="1">
        <w:r w:rsidR="00C478D0" w:rsidRPr="008C0553">
          <w:rPr>
            <w:rStyle w:val="Hyperlink"/>
            <w:rFonts w:ascii="Arial" w:hAnsi="Arial" w:cs="Arial"/>
            <w:bCs/>
          </w:rPr>
          <w:t>Further Information</w:t>
        </w:r>
      </w:hyperlink>
      <w:r w:rsidR="00C478D0">
        <w:rPr>
          <w:rFonts w:ascii="Arial" w:hAnsi="Arial" w:cs="Arial"/>
          <w:b/>
        </w:rPr>
        <w:tab/>
      </w:r>
      <w:r w:rsidR="00C478D0">
        <w:rPr>
          <w:rFonts w:ascii="Arial" w:hAnsi="Arial" w:cs="Arial"/>
          <w:b/>
        </w:rPr>
        <w:tab/>
      </w:r>
      <w:r w:rsidR="00C478D0">
        <w:rPr>
          <w:rFonts w:ascii="Arial" w:hAnsi="Arial" w:cs="Arial"/>
          <w:b/>
        </w:rPr>
        <w:tab/>
      </w:r>
      <w:r w:rsidR="00C478D0">
        <w:rPr>
          <w:rFonts w:ascii="Arial" w:hAnsi="Arial" w:cs="Arial"/>
          <w:b/>
        </w:rPr>
        <w:tab/>
      </w:r>
      <w:r w:rsidR="00C478D0">
        <w:rPr>
          <w:rFonts w:ascii="Arial" w:hAnsi="Arial" w:cs="Arial"/>
          <w:b/>
        </w:rPr>
        <w:tab/>
      </w:r>
      <w:r w:rsidR="00C478D0">
        <w:rPr>
          <w:rFonts w:ascii="Arial" w:hAnsi="Arial" w:cs="Arial"/>
          <w:b/>
        </w:rPr>
        <w:tab/>
      </w:r>
      <w:r w:rsidR="00C478D0">
        <w:rPr>
          <w:rFonts w:ascii="Arial" w:hAnsi="Arial" w:cs="Arial"/>
          <w:b/>
        </w:rPr>
        <w:tab/>
      </w:r>
      <w:r w:rsidR="00C478D0">
        <w:rPr>
          <w:rFonts w:ascii="Arial" w:hAnsi="Arial" w:cs="Arial"/>
          <w:b/>
        </w:rPr>
        <w:tab/>
      </w:r>
      <w:r w:rsidR="00C478D0">
        <w:rPr>
          <w:rFonts w:ascii="Arial" w:hAnsi="Arial" w:cs="Arial"/>
          <w:b/>
        </w:rPr>
        <w:tab/>
      </w:r>
      <w:r>
        <w:rPr>
          <w:rFonts w:ascii="Arial" w:hAnsi="Arial" w:cs="Arial"/>
          <w:bCs/>
        </w:rPr>
        <w:t>28</w:t>
      </w:r>
    </w:p>
    <w:p w14:paraId="300B4931" w14:textId="77777777" w:rsidR="00C478D0" w:rsidRPr="00E25348" w:rsidRDefault="00C478D0" w:rsidP="00C478D0">
      <w:pPr>
        <w:jc w:val="both"/>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4517A1E0" w14:textId="32D6A121" w:rsidR="00BB1F5A" w:rsidRPr="00E25348" w:rsidRDefault="00C478D0" w:rsidP="00C478D0">
      <w:pPr>
        <w:jc w:val="both"/>
        <w:rPr>
          <w:rFonts w:ascii="Arial" w:hAnsi="Arial" w:cs="Arial"/>
          <w:b/>
        </w:rPr>
      </w:pPr>
      <w:hyperlink w:anchor="Appendix1" w:history="1">
        <w:r w:rsidRPr="00B835D7">
          <w:rPr>
            <w:rStyle w:val="Hyperlink"/>
            <w:rFonts w:ascii="Arial" w:hAnsi="Arial" w:cs="Arial"/>
            <w:bCs/>
          </w:rPr>
          <w:t>Record of amendments</w:t>
        </w:r>
      </w:hyperlink>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005F2992">
        <w:rPr>
          <w:rFonts w:ascii="Arial" w:hAnsi="Arial" w:cs="Arial"/>
          <w:bCs/>
        </w:rPr>
        <w:t>29-30</w:t>
      </w:r>
      <w:r w:rsidR="00BB1F5A">
        <w:rPr>
          <w:rFonts w:ascii="Arial" w:hAnsi="Arial" w:cs="Arial"/>
          <w:b/>
        </w:rPr>
        <w:tab/>
      </w:r>
      <w:r w:rsidR="00BB1F5A">
        <w:rPr>
          <w:rFonts w:ascii="Arial" w:hAnsi="Arial" w:cs="Arial"/>
          <w:b/>
        </w:rPr>
        <w:tab/>
      </w:r>
      <w:r w:rsidR="00BB1F5A">
        <w:rPr>
          <w:rFonts w:ascii="Arial" w:hAnsi="Arial" w:cs="Arial"/>
          <w:b/>
        </w:rPr>
        <w:tab/>
      </w:r>
      <w:r w:rsidR="00BB1F5A">
        <w:rPr>
          <w:rFonts w:ascii="Arial" w:hAnsi="Arial" w:cs="Arial"/>
          <w:b/>
        </w:rPr>
        <w:tab/>
      </w:r>
      <w:r w:rsidR="00BB1F5A">
        <w:rPr>
          <w:rFonts w:ascii="Arial" w:hAnsi="Arial" w:cs="Arial"/>
          <w:b/>
        </w:rPr>
        <w:tab/>
      </w:r>
      <w:r w:rsidR="00BB1F5A">
        <w:rPr>
          <w:rFonts w:ascii="Arial" w:hAnsi="Arial" w:cs="Arial"/>
          <w:b/>
        </w:rPr>
        <w:tab/>
      </w:r>
      <w:r w:rsidR="00BB1F5A">
        <w:rPr>
          <w:rFonts w:ascii="Arial" w:hAnsi="Arial" w:cs="Arial"/>
          <w:b/>
        </w:rPr>
        <w:tab/>
      </w:r>
      <w:r w:rsidR="00BB1F5A">
        <w:rPr>
          <w:rFonts w:ascii="Arial" w:hAnsi="Arial" w:cs="Arial"/>
          <w:b/>
        </w:rPr>
        <w:tab/>
      </w:r>
    </w:p>
    <w:bookmarkEnd w:id="0"/>
    <w:p w14:paraId="1AC54932" w14:textId="77777777" w:rsidR="00551D51" w:rsidRDefault="00551D51">
      <w:pPr>
        <w:spacing w:after="160"/>
        <w:rPr>
          <w:rFonts w:ascii="Arial" w:hAnsi="Arial" w:cs="Arial"/>
          <w:b/>
        </w:rPr>
      </w:pPr>
      <w:r>
        <w:rPr>
          <w:rFonts w:ascii="Arial" w:hAnsi="Arial" w:cs="Arial"/>
          <w:b/>
        </w:rPr>
        <w:br w:type="page"/>
      </w:r>
    </w:p>
    <w:p w14:paraId="15F38F7C" w14:textId="77777777" w:rsidR="00C319B8" w:rsidRDefault="00C319B8" w:rsidP="00C319B8">
      <w:pPr>
        <w:jc w:val="both"/>
        <w:rPr>
          <w:rFonts w:ascii="Arial" w:hAnsi="Arial" w:cs="Arial"/>
          <w:b/>
        </w:rPr>
      </w:pPr>
      <w:bookmarkStart w:id="1" w:name="Section1"/>
      <w:bookmarkEnd w:id="1"/>
      <w:r>
        <w:rPr>
          <w:rFonts w:ascii="Arial" w:hAnsi="Arial" w:cs="Arial"/>
          <w:b/>
        </w:rPr>
        <w:lastRenderedPageBreak/>
        <w:t>1.</w:t>
      </w:r>
      <w:r>
        <w:rPr>
          <w:rFonts w:ascii="Arial" w:hAnsi="Arial" w:cs="Arial"/>
          <w:b/>
        </w:rPr>
        <w:tab/>
        <w:t>Introduction</w:t>
      </w:r>
    </w:p>
    <w:p w14:paraId="3BD4383A" w14:textId="77777777" w:rsidR="00C319B8" w:rsidRPr="005E2939" w:rsidRDefault="00C319B8" w:rsidP="00C319B8">
      <w:pPr>
        <w:jc w:val="both"/>
        <w:rPr>
          <w:rFonts w:ascii="Arial" w:hAnsi="Arial" w:cs="Arial"/>
          <w:bCs/>
        </w:rPr>
      </w:pPr>
    </w:p>
    <w:p w14:paraId="577DDB0A" w14:textId="4E9BF219" w:rsidR="00C319B8" w:rsidRPr="00CF6F26" w:rsidRDefault="00CF6F26" w:rsidP="00CF6F26">
      <w:pPr>
        <w:ind w:left="720" w:hanging="720"/>
        <w:jc w:val="both"/>
        <w:rPr>
          <w:rFonts w:ascii="Arial" w:hAnsi="Arial" w:cs="Arial"/>
          <w:bCs/>
        </w:rPr>
      </w:pPr>
      <w:r>
        <w:rPr>
          <w:rFonts w:ascii="Arial" w:hAnsi="Arial" w:cs="Arial"/>
          <w:bCs/>
        </w:rPr>
        <w:t>1.1</w:t>
      </w:r>
      <w:r>
        <w:rPr>
          <w:rFonts w:ascii="Arial" w:hAnsi="Arial" w:cs="Arial"/>
          <w:bCs/>
        </w:rPr>
        <w:tab/>
      </w:r>
      <w:r w:rsidR="00C319B8" w:rsidRPr="00CF6F26">
        <w:rPr>
          <w:rFonts w:ascii="Arial" w:hAnsi="Arial" w:cs="Arial"/>
          <w:bCs/>
        </w:rPr>
        <w:t>This procedure details how to process Universal Credit changes for Council Tax Reduction (CTR)</w:t>
      </w:r>
      <w:r w:rsidR="00DC0643" w:rsidRPr="00CF6F26">
        <w:rPr>
          <w:rFonts w:ascii="Arial" w:hAnsi="Arial" w:cs="Arial"/>
          <w:bCs/>
        </w:rPr>
        <w:t xml:space="preserve"> </w:t>
      </w:r>
      <w:r w:rsidR="00C319B8" w:rsidRPr="00CF6F26">
        <w:rPr>
          <w:rFonts w:ascii="Arial" w:hAnsi="Arial" w:cs="Arial"/>
          <w:bCs/>
        </w:rPr>
        <w:t xml:space="preserve">that are received from the Department for Work and Pensions (DWP). </w:t>
      </w:r>
    </w:p>
    <w:p w14:paraId="124903E6" w14:textId="77777777" w:rsidR="00C319B8" w:rsidRPr="00850632" w:rsidRDefault="00C319B8" w:rsidP="00C319B8">
      <w:pPr>
        <w:jc w:val="both"/>
        <w:rPr>
          <w:rFonts w:ascii="Arial" w:hAnsi="Arial" w:cs="Arial"/>
          <w:bCs/>
        </w:rPr>
      </w:pPr>
    </w:p>
    <w:p w14:paraId="31BA3A10" w14:textId="0AE8C780" w:rsidR="00DC0643" w:rsidRDefault="00CF6F26" w:rsidP="00DC0643">
      <w:pPr>
        <w:jc w:val="both"/>
        <w:rPr>
          <w:rFonts w:ascii="Arial" w:hAnsi="Arial" w:cs="Arial"/>
          <w:bCs/>
        </w:rPr>
      </w:pPr>
      <w:r>
        <w:rPr>
          <w:rFonts w:ascii="Arial" w:hAnsi="Arial" w:cs="Arial"/>
          <w:bCs/>
        </w:rPr>
        <w:t>1.2</w:t>
      </w:r>
      <w:r>
        <w:rPr>
          <w:rFonts w:ascii="Arial" w:hAnsi="Arial" w:cs="Arial"/>
          <w:bCs/>
        </w:rPr>
        <w:tab/>
        <w:t>For UC terminations, please refer to the UC terminations and CTR procedure.</w:t>
      </w:r>
    </w:p>
    <w:p w14:paraId="260DF82E" w14:textId="77777777" w:rsidR="00C319B8" w:rsidRDefault="00C319B8" w:rsidP="00C319B8">
      <w:pPr>
        <w:jc w:val="both"/>
        <w:rPr>
          <w:rFonts w:ascii="Arial" w:hAnsi="Arial" w:cs="Arial"/>
          <w:b/>
        </w:rPr>
      </w:pPr>
    </w:p>
    <w:p w14:paraId="18042BAA" w14:textId="77777777" w:rsidR="00CF6F26" w:rsidRDefault="00CF6F26" w:rsidP="00C319B8">
      <w:pPr>
        <w:jc w:val="both"/>
        <w:rPr>
          <w:rFonts w:ascii="Arial" w:hAnsi="Arial" w:cs="Arial"/>
          <w:b/>
        </w:rPr>
      </w:pPr>
      <w:bookmarkStart w:id="2" w:name="Section2"/>
      <w:bookmarkEnd w:id="2"/>
    </w:p>
    <w:p w14:paraId="00F6B1B0" w14:textId="1F3A3B5D" w:rsidR="00C319B8" w:rsidRDefault="00C319B8" w:rsidP="00C319B8">
      <w:pPr>
        <w:jc w:val="both"/>
        <w:rPr>
          <w:rFonts w:ascii="Arial" w:hAnsi="Arial" w:cs="Arial"/>
          <w:b/>
        </w:rPr>
      </w:pPr>
      <w:r>
        <w:rPr>
          <w:rFonts w:ascii="Arial" w:hAnsi="Arial" w:cs="Arial"/>
          <w:b/>
        </w:rPr>
        <w:t>2.</w:t>
      </w:r>
      <w:r>
        <w:rPr>
          <w:rFonts w:ascii="Arial" w:hAnsi="Arial" w:cs="Arial"/>
          <w:b/>
        </w:rPr>
        <w:tab/>
        <w:t>Notification of UC changes</w:t>
      </w:r>
    </w:p>
    <w:p w14:paraId="130B7087" w14:textId="77777777" w:rsidR="00C319B8" w:rsidRPr="00A464D3" w:rsidRDefault="00C319B8" w:rsidP="00C319B8">
      <w:pPr>
        <w:jc w:val="both"/>
        <w:rPr>
          <w:rFonts w:ascii="Arial" w:hAnsi="Arial" w:cs="Arial"/>
          <w:bCs/>
        </w:rPr>
      </w:pPr>
    </w:p>
    <w:p w14:paraId="38E89860" w14:textId="3CFA5865" w:rsidR="00C319B8" w:rsidRDefault="00C319B8" w:rsidP="00C319B8">
      <w:pPr>
        <w:ind w:left="720" w:hanging="720"/>
        <w:jc w:val="both"/>
        <w:rPr>
          <w:rFonts w:ascii="Arial" w:hAnsi="Arial" w:cs="Arial"/>
          <w:bCs/>
        </w:rPr>
      </w:pPr>
      <w:r w:rsidRPr="00A464D3">
        <w:rPr>
          <w:rFonts w:ascii="Arial" w:hAnsi="Arial" w:cs="Arial"/>
          <w:bCs/>
        </w:rPr>
        <w:t>2.1</w:t>
      </w:r>
      <w:r w:rsidRPr="00A464D3">
        <w:rPr>
          <w:rFonts w:ascii="Arial" w:hAnsi="Arial" w:cs="Arial"/>
          <w:bCs/>
        </w:rPr>
        <w:tab/>
      </w:r>
      <w:r>
        <w:rPr>
          <w:rFonts w:ascii="Arial" w:hAnsi="Arial" w:cs="Arial"/>
          <w:bCs/>
        </w:rPr>
        <w:t>All UC changes are received from DWP through the UCDS files</w:t>
      </w:r>
      <w:r w:rsidR="00180207">
        <w:rPr>
          <w:rFonts w:ascii="Arial" w:hAnsi="Arial" w:cs="Arial"/>
          <w:bCs/>
        </w:rPr>
        <w:t xml:space="preserve"> where there is a CTR interest registered</w:t>
      </w:r>
      <w:r>
        <w:rPr>
          <w:rFonts w:ascii="Arial" w:hAnsi="Arial" w:cs="Arial"/>
          <w:bCs/>
        </w:rPr>
        <w:t xml:space="preserve">.  </w:t>
      </w:r>
    </w:p>
    <w:p w14:paraId="4E2A7C18" w14:textId="77777777" w:rsidR="00C319B8" w:rsidRPr="00A464D3" w:rsidRDefault="00C319B8" w:rsidP="00C319B8">
      <w:pPr>
        <w:jc w:val="both"/>
        <w:rPr>
          <w:rFonts w:ascii="Arial" w:hAnsi="Arial" w:cs="Arial"/>
          <w:bCs/>
        </w:rPr>
      </w:pPr>
    </w:p>
    <w:p w14:paraId="4EE78560" w14:textId="77777777" w:rsidR="00C319B8" w:rsidRDefault="00C319B8" w:rsidP="00C319B8">
      <w:pPr>
        <w:ind w:firstLine="720"/>
        <w:jc w:val="both"/>
        <w:rPr>
          <w:rFonts w:ascii="Arial" w:hAnsi="Arial" w:cs="Arial"/>
          <w:b/>
        </w:rPr>
      </w:pPr>
      <w:r>
        <w:rPr>
          <w:noProof/>
        </w:rPr>
        <w:drawing>
          <wp:inline distT="0" distB="0" distL="0" distR="0" wp14:anchorId="5D414ADA" wp14:editId="302592CB">
            <wp:extent cx="5540915" cy="1824380"/>
            <wp:effectExtent l="19050" t="19050" r="22225" b="23495"/>
            <wp:docPr id="1819363511"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63511" name="Picture 1" descr="A computer screen shot of a computer&#10;&#10;Description automatically generated"/>
                    <pic:cNvPicPr/>
                  </pic:nvPicPr>
                  <pic:blipFill rotWithShape="1">
                    <a:blip r:embed="rId9"/>
                    <a:srcRect l="4124" t="10938" r="40322" b="54964"/>
                    <a:stretch/>
                  </pic:blipFill>
                  <pic:spPr bwMode="auto">
                    <a:xfrm>
                      <a:off x="0" y="0"/>
                      <a:ext cx="5570985" cy="183428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2F499DB" w14:textId="77777777" w:rsidR="00C319B8" w:rsidRDefault="00C319B8" w:rsidP="00C319B8">
      <w:pPr>
        <w:jc w:val="both"/>
        <w:rPr>
          <w:rFonts w:ascii="Arial" w:hAnsi="Arial" w:cs="Arial"/>
          <w:b/>
        </w:rPr>
      </w:pPr>
    </w:p>
    <w:p w14:paraId="6647D2D3" w14:textId="591E30BB" w:rsidR="00180207" w:rsidRPr="00180207" w:rsidRDefault="00180207" w:rsidP="00180207">
      <w:pPr>
        <w:jc w:val="both"/>
        <w:rPr>
          <w:rFonts w:ascii="Arial" w:eastAsiaTheme="minorHAnsi" w:hAnsi="Arial" w:cs="Arial"/>
        </w:rPr>
      </w:pPr>
      <w:r w:rsidRPr="00180207">
        <w:rPr>
          <w:rFonts w:ascii="Arial" w:hAnsi="Arial" w:cs="Arial"/>
          <w:bCs/>
        </w:rPr>
        <w:t>2.2</w:t>
      </w:r>
      <w:r w:rsidRPr="00180207">
        <w:rPr>
          <w:rFonts w:ascii="Arial" w:hAnsi="Arial" w:cs="Arial"/>
          <w:bCs/>
        </w:rPr>
        <w:tab/>
      </w:r>
      <w:r w:rsidRPr="00180207">
        <w:rPr>
          <w:rFonts w:ascii="Arial" w:hAnsi="Arial" w:cs="Arial"/>
        </w:rPr>
        <w:t>DWP will send local authorities the following:</w:t>
      </w:r>
    </w:p>
    <w:p w14:paraId="6C6FDC7D" w14:textId="77777777" w:rsidR="00180207" w:rsidRPr="00180207" w:rsidRDefault="00180207" w:rsidP="00180207">
      <w:pPr>
        <w:jc w:val="both"/>
        <w:rPr>
          <w:rFonts w:ascii="Arial" w:hAnsi="Arial" w:cs="Arial"/>
        </w:rPr>
      </w:pPr>
    </w:p>
    <w:p w14:paraId="1A6AA092" w14:textId="77777777" w:rsidR="00180207" w:rsidRPr="00180207" w:rsidRDefault="00180207" w:rsidP="00180207">
      <w:pPr>
        <w:pStyle w:val="ListParagraph"/>
        <w:numPr>
          <w:ilvl w:val="0"/>
          <w:numId w:val="39"/>
        </w:numPr>
        <w:jc w:val="both"/>
        <w:rPr>
          <w:rFonts w:ascii="Arial" w:hAnsi="Arial" w:cs="Arial"/>
          <w:b/>
          <w:bCs/>
        </w:rPr>
      </w:pPr>
      <w:r w:rsidRPr="00180207">
        <w:rPr>
          <w:rFonts w:ascii="Arial" w:hAnsi="Arial" w:cs="Arial"/>
          <w:b/>
          <w:bCs/>
        </w:rPr>
        <w:t xml:space="preserve">UC New Claim details i.e. New LCTR Claim </w:t>
      </w:r>
    </w:p>
    <w:p w14:paraId="729C0E4A" w14:textId="67009EA9" w:rsidR="00180207" w:rsidRPr="00180207" w:rsidRDefault="00180207" w:rsidP="00180207">
      <w:pPr>
        <w:ind w:left="1440"/>
        <w:jc w:val="both"/>
        <w:rPr>
          <w:rFonts w:ascii="Arial" w:hAnsi="Arial" w:cs="Arial"/>
        </w:rPr>
      </w:pPr>
      <w:r w:rsidRPr="00180207">
        <w:rPr>
          <w:rFonts w:ascii="Arial" w:hAnsi="Arial" w:cs="Arial"/>
        </w:rPr>
        <w:t xml:space="preserve">This is the first set of data that will be sent to us once DWP has verified the claimant’s ID.  Any information shared at this point has not been verified by DWP.  As a result, any information on the UC new claims report should not be used to assess CTR.  </w:t>
      </w:r>
    </w:p>
    <w:p w14:paraId="67DD207F" w14:textId="77777777" w:rsidR="00180207" w:rsidRPr="00180207" w:rsidRDefault="00180207" w:rsidP="00180207">
      <w:pPr>
        <w:pStyle w:val="ListParagraph"/>
        <w:numPr>
          <w:ilvl w:val="0"/>
          <w:numId w:val="39"/>
        </w:numPr>
        <w:jc w:val="both"/>
        <w:rPr>
          <w:rFonts w:ascii="Arial" w:hAnsi="Arial" w:cs="Arial"/>
          <w:b/>
          <w:bCs/>
        </w:rPr>
      </w:pPr>
      <w:r w:rsidRPr="00180207">
        <w:rPr>
          <w:rFonts w:ascii="Arial" w:hAnsi="Arial" w:cs="Arial"/>
          <w:b/>
          <w:bCs/>
        </w:rPr>
        <w:t>First UC assessment payment details</w:t>
      </w:r>
    </w:p>
    <w:p w14:paraId="29348C78" w14:textId="77777777" w:rsidR="00180207" w:rsidRPr="00180207" w:rsidRDefault="00180207" w:rsidP="00180207">
      <w:pPr>
        <w:ind w:left="1440"/>
        <w:jc w:val="both"/>
        <w:rPr>
          <w:rFonts w:ascii="Arial" w:hAnsi="Arial" w:cs="Arial"/>
        </w:rPr>
      </w:pPr>
      <w:r w:rsidRPr="00180207">
        <w:rPr>
          <w:rFonts w:ascii="Arial" w:hAnsi="Arial" w:cs="Arial"/>
        </w:rPr>
        <w:t xml:space="preserve">At the end of the first UC assessment period, DWP will share the new claim payment details with us and at this point, the information has been verified.  </w:t>
      </w:r>
    </w:p>
    <w:p w14:paraId="5FFD9363" w14:textId="77777777" w:rsidR="00180207" w:rsidRPr="00180207" w:rsidRDefault="00180207" w:rsidP="00180207">
      <w:pPr>
        <w:pStyle w:val="ListParagraph"/>
        <w:numPr>
          <w:ilvl w:val="0"/>
          <w:numId w:val="41"/>
        </w:numPr>
        <w:spacing w:line="240" w:lineRule="auto"/>
        <w:contextualSpacing w:val="0"/>
        <w:jc w:val="both"/>
        <w:rPr>
          <w:rFonts w:ascii="Arial" w:eastAsia="Times New Roman" w:hAnsi="Arial" w:cs="Arial"/>
        </w:rPr>
      </w:pPr>
      <w:r w:rsidRPr="00180207">
        <w:rPr>
          <w:rFonts w:ascii="Arial" w:eastAsia="Times New Roman" w:hAnsi="Arial" w:cs="Arial"/>
        </w:rPr>
        <w:t>If there is a change to the original claim data received, the UCDS report with give full claim details again (correct details this time).  This is the information that should be used when processing the CTR claim.</w:t>
      </w:r>
    </w:p>
    <w:p w14:paraId="1E0C14DC" w14:textId="785FD2BE" w:rsidR="00180207" w:rsidRPr="00180207" w:rsidRDefault="00180207" w:rsidP="00180207">
      <w:pPr>
        <w:pStyle w:val="ListParagraph"/>
        <w:numPr>
          <w:ilvl w:val="0"/>
          <w:numId w:val="41"/>
        </w:numPr>
        <w:spacing w:line="240" w:lineRule="auto"/>
        <w:contextualSpacing w:val="0"/>
        <w:jc w:val="both"/>
        <w:rPr>
          <w:rFonts w:ascii="Arial" w:eastAsia="Times New Roman" w:hAnsi="Arial" w:cs="Arial"/>
        </w:rPr>
      </w:pPr>
      <w:r w:rsidRPr="00180207">
        <w:rPr>
          <w:rFonts w:ascii="Arial" w:eastAsia="Times New Roman" w:hAnsi="Arial" w:cs="Arial"/>
        </w:rPr>
        <w:t>If there is no change to the original claim data received, the UCDS report will only give the payment details</w:t>
      </w:r>
      <w:r>
        <w:rPr>
          <w:rFonts w:ascii="Arial" w:eastAsia="Times New Roman" w:hAnsi="Arial" w:cs="Arial"/>
        </w:rPr>
        <w:t>.</w:t>
      </w:r>
    </w:p>
    <w:p w14:paraId="69C9EF48" w14:textId="76C915AF" w:rsidR="00180207" w:rsidRPr="00180207" w:rsidRDefault="00180207" w:rsidP="00180207">
      <w:pPr>
        <w:pStyle w:val="ListParagraph"/>
        <w:numPr>
          <w:ilvl w:val="0"/>
          <w:numId w:val="40"/>
        </w:numPr>
        <w:ind w:left="1418" w:hanging="284"/>
        <w:jc w:val="both"/>
        <w:rPr>
          <w:rFonts w:ascii="Arial" w:hAnsi="Arial" w:cs="Arial"/>
          <w:b/>
          <w:bCs/>
        </w:rPr>
      </w:pPr>
      <w:r w:rsidRPr="00180207">
        <w:rPr>
          <w:rFonts w:ascii="Arial" w:hAnsi="Arial" w:cs="Arial"/>
          <w:b/>
          <w:bCs/>
        </w:rPr>
        <w:t>Change in circumstances data share</w:t>
      </w:r>
    </w:p>
    <w:p w14:paraId="02ED8E3A" w14:textId="77777777" w:rsidR="00180207" w:rsidRPr="00180207" w:rsidRDefault="00180207" w:rsidP="00180207">
      <w:pPr>
        <w:ind w:left="1418" w:firstLine="22"/>
        <w:jc w:val="both"/>
        <w:rPr>
          <w:rFonts w:ascii="Arial" w:hAnsi="Arial" w:cs="Arial"/>
        </w:rPr>
      </w:pPr>
      <w:r w:rsidRPr="00180207">
        <w:rPr>
          <w:rFonts w:ascii="Arial" w:hAnsi="Arial" w:cs="Arial"/>
        </w:rPr>
        <w:t>Once a UC claim is established, we will receive a UCDS payment transaction each time there is a change to either the claim or payment data for that claimant.  If there is no change, no UCDS transaction will be received.</w:t>
      </w:r>
    </w:p>
    <w:p w14:paraId="34C737AD" w14:textId="77777777" w:rsidR="00180207" w:rsidRDefault="00180207" w:rsidP="00C319B8">
      <w:pPr>
        <w:ind w:left="720" w:hanging="720"/>
        <w:jc w:val="both"/>
        <w:rPr>
          <w:rFonts w:ascii="Arial" w:hAnsi="Arial" w:cs="Arial"/>
          <w:bCs/>
        </w:rPr>
      </w:pPr>
    </w:p>
    <w:p w14:paraId="1CBF2234" w14:textId="1664FD68" w:rsidR="00C319B8" w:rsidRDefault="00C319B8" w:rsidP="00C319B8">
      <w:pPr>
        <w:ind w:left="720" w:hanging="720"/>
        <w:jc w:val="both"/>
        <w:rPr>
          <w:rFonts w:ascii="Arial" w:hAnsi="Arial" w:cs="Arial"/>
          <w:bCs/>
        </w:rPr>
      </w:pPr>
      <w:r w:rsidRPr="00D42EA2">
        <w:rPr>
          <w:rFonts w:ascii="Arial" w:hAnsi="Arial" w:cs="Arial"/>
          <w:bCs/>
        </w:rPr>
        <w:t>2.</w:t>
      </w:r>
      <w:r w:rsidR="00180207">
        <w:rPr>
          <w:rFonts w:ascii="Arial" w:hAnsi="Arial" w:cs="Arial"/>
          <w:bCs/>
        </w:rPr>
        <w:t>3</w:t>
      </w:r>
      <w:r>
        <w:rPr>
          <w:rFonts w:ascii="Arial" w:hAnsi="Arial" w:cs="Arial"/>
          <w:b/>
        </w:rPr>
        <w:tab/>
      </w:r>
      <w:r>
        <w:rPr>
          <w:rFonts w:ascii="Arial" w:hAnsi="Arial" w:cs="Arial"/>
          <w:bCs/>
        </w:rPr>
        <w:t>A transaction is generated for each UC assessment period that the claimant has a change to their UC.  These changes can include:</w:t>
      </w:r>
    </w:p>
    <w:p w14:paraId="6B8FEED8" w14:textId="77777777" w:rsidR="00C319B8" w:rsidRDefault="00C319B8" w:rsidP="00C319B8">
      <w:pPr>
        <w:ind w:left="720" w:hanging="720"/>
        <w:jc w:val="both"/>
        <w:rPr>
          <w:rFonts w:ascii="Arial" w:hAnsi="Arial" w:cs="Arial"/>
          <w:bCs/>
        </w:rPr>
      </w:pPr>
    </w:p>
    <w:p w14:paraId="0BCAB907" w14:textId="77777777" w:rsidR="00C319B8" w:rsidRDefault="00C319B8" w:rsidP="00C478D0">
      <w:pPr>
        <w:pStyle w:val="ListParagraph"/>
        <w:numPr>
          <w:ilvl w:val="0"/>
          <w:numId w:val="2"/>
        </w:numPr>
        <w:jc w:val="both"/>
        <w:rPr>
          <w:rFonts w:ascii="Arial" w:hAnsi="Arial" w:cs="Arial"/>
          <w:bCs/>
        </w:rPr>
      </w:pPr>
      <w:r>
        <w:rPr>
          <w:rFonts w:ascii="Arial" w:hAnsi="Arial" w:cs="Arial"/>
          <w:bCs/>
        </w:rPr>
        <w:t>Household changes</w:t>
      </w:r>
    </w:p>
    <w:p w14:paraId="7B28EC06" w14:textId="77777777" w:rsidR="00C319B8" w:rsidRDefault="00C319B8" w:rsidP="00C478D0">
      <w:pPr>
        <w:pStyle w:val="ListParagraph"/>
        <w:numPr>
          <w:ilvl w:val="0"/>
          <w:numId w:val="2"/>
        </w:numPr>
        <w:jc w:val="both"/>
        <w:rPr>
          <w:rFonts w:ascii="Arial" w:hAnsi="Arial" w:cs="Arial"/>
          <w:bCs/>
        </w:rPr>
      </w:pPr>
      <w:r>
        <w:rPr>
          <w:rFonts w:ascii="Arial" w:hAnsi="Arial" w:cs="Arial"/>
          <w:bCs/>
        </w:rPr>
        <w:t>Changes in earnings, unearned income and tariff income</w:t>
      </w:r>
    </w:p>
    <w:p w14:paraId="6BF3A201" w14:textId="77777777" w:rsidR="00C319B8" w:rsidRDefault="00C319B8" w:rsidP="00C478D0">
      <w:pPr>
        <w:pStyle w:val="ListParagraph"/>
        <w:numPr>
          <w:ilvl w:val="0"/>
          <w:numId w:val="2"/>
        </w:numPr>
        <w:jc w:val="both"/>
        <w:rPr>
          <w:rFonts w:ascii="Arial" w:hAnsi="Arial" w:cs="Arial"/>
          <w:bCs/>
        </w:rPr>
      </w:pPr>
      <w:r>
        <w:rPr>
          <w:rFonts w:ascii="Arial" w:hAnsi="Arial" w:cs="Arial"/>
          <w:bCs/>
        </w:rPr>
        <w:t>Changes in address</w:t>
      </w:r>
    </w:p>
    <w:p w14:paraId="7C9AFC11" w14:textId="77777777" w:rsidR="00C319B8" w:rsidRDefault="00C319B8" w:rsidP="00C478D0">
      <w:pPr>
        <w:pStyle w:val="ListParagraph"/>
        <w:numPr>
          <w:ilvl w:val="0"/>
          <w:numId w:val="2"/>
        </w:numPr>
        <w:jc w:val="both"/>
        <w:rPr>
          <w:rFonts w:ascii="Arial" w:hAnsi="Arial" w:cs="Arial"/>
          <w:bCs/>
        </w:rPr>
      </w:pPr>
      <w:r>
        <w:rPr>
          <w:rFonts w:ascii="Arial" w:hAnsi="Arial" w:cs="Arial"/>
          <w:bCs/>
        </w:rPr>
        <w:t>Changes in Housing Costs</w:t>
      </w:r>
    </w:p>
    <w:p w14:paraId="5DD9055F" w14:textId="77777777" w:rsidR="00DE7245" w:rsidRDefault="00DE7245" w:rsidP="00180207">
      <w:pPr>
        <w:jc w:val="both"/>
        <w:rPr>
          <w:rFonts w:ascii="Arial" w:hAnsi="Arial" w:cs="Arial"/>
          <w:b/>
        </w:rPr>
      </w:pPr>
    </w:p>
    <w:p w14:paraId="28BD936A" w14:textId="77777777" w:rsidR="00CF6F26" w:rsidRDefault="00CF6F26" w:rsidP="00180207">
      <w:pPr>
        <w:jc w:val="both"/>
        <w:rPr>
          <w:rFonts w:ascii="Arial" w:hAnsi="Arial" w:cs="Arial"/>
          <w:b/>
        </w:rPr>
      </w:pPr>
    </w:p>
    <w:p w14:paraId="57DD5E7C" w14:textId="77777777" w:rsidR="00CF6F26" w:rsidRDefault="00CF6F26" w:rsidP="00180207">
      <w:pPr>
        <w:jc w:val="both"/>
        <w:rPr>
          <w:rFonts w:ascii="Arial" w:hAnsi="Arial" w:cs="Arial"/>
          <w:b/>
        </w:rPr>
      </w:pPr>
    </w:p>
    <w:p w14:paraId="786F29CB" w14:textId="0BCD23A6" w:rsidR="00180207" w:rsidRPr="00180207" w:rsidRDefault="00180207" w:rsidP="00180207">
      <w:pPr>
        <w:jc w:val="both"/>
        <w:rPr>
          <w:rFonts w:ascii="Arial" w:hAnsi="Arial" w:cs="Arial"/>
          <w:b/>
        </w:rPr>
      </w:pPr>
      <w:r w:rsidRPr="00180207">
        <w:rPr>
          <w:rFonts w:ascii="Arial" w:hAnsi="Arial" w:cs="Arial"/>
          <w:b/>
        </w:rPr>
        <w:lastRenderedPageBreak/>
        <w:t>2.</w:t>
      </w:r>
      <w:r w:rsidRPr="00180207">
        <w:rPr>
          <w:rFonts w:ascii="Arial" w:hAnsi="Arial" w:cs="Arial"/>
          <w:b/>
        </w:rPr>
        <w:tab/>
        <w:t>Notification of UC changes</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60C5142E" w14:textId="77777777" w:rsidR="00C319B8" w:rsidRPr="00180207" w:rsidRDefault="00C319B8" w:rsidP="00C319B8">
      <w:pPr>
        <w:jc w:val="both"/>
        <w:rPr>
          <w:rFonts w:ascii="Arial" w:hAnsi="Arial" w:cs="Arial"/>
          <w:bCs/>
          <w:sz w:val="16"/>
          <w:szCs w:val="16"/>
        </w:rPr>
      </w:pPr>
    </w:p>
    <w:p w14:paraId="03A41A3B" w14:textId="10DC01E8" w:rsidR="00C319B8" w:rsidRDefault="00C319B8" w:rsidP="00C319B8">
      <w:pPr>
        <w:ind w:left="720" w:hanging="720"/>
        <w:jc w:val="both"/>
        <w:rPr>
          <w:rFonts w:ascii="Arial" w:hAnsi="Arial" w:cs="Arial"/>
          <w:bCs/>
        </w:rPr>
      </w:pPr>
      <w:r>
        <w:rPr>
          <w:rFonts w:ascii="Arial" w:hAnsi="Arial" w:cs="Arial"/>
          <w:bCs/>
        </w:rPr>
        <w:t>2.</w:t>
      </w:r>
      <w:r w:rsidR="00180207">
        <w:rPr>
          <w:rFonts w:ascii="Arial" w:hAnsi="Arial" w:cs="Arial"/>
          <w:bCs/>
        </w:rPr>
        <w:t>4</w:t>
      </w:r>
      <w:r>
        <w:rPr>
          <w:rFonts w:ascii="Arial" w:hAnsi="Arial" w:cs="Arial"/>
          <w:bCs/>
        </w:rPr>
        <w:tab/>
        <w:t xml:space="preserve">The UC transactions work </w:t>
      </w:r>
      <w:proofErr w:type="gramStart"/>
      <w:r>
        <w:rPr>
          <w:rFonts w:ascii="Arial" w:hAnsi="Arial" w:cs="Arial"/>
          <w:bCs/>
        </w:rPr>
        <w:t>similar to</w:t>
      </w:r>
      <w:proofErr w:type="gramEnd"/>
      <w:r>
        <w:rPr>
          <w:rFonts w:ascii="Arial" w:hAnsi="Arial" w:cs="Arial"/>
          <w:bCs/>
        </w:rPr>
        <w:t xml:space="preserve"> Atlas where they can either be </w:t>
      </w:r>
      <w:proofErr w:type="gramStart"/>
      <w:r>
        <w:rPr>
          <w:rFonts w:ascii="Arial" w:hAnsi="Arial" w:cs="Arial"/>
          <w:bCs/>
        </w:rPr>
        <w:t>auto-updated</w:t>
      </w:r>
      <w:proofErr w:type="gramEnd"/>
      <w:r>
        <w:rPr>
          <w:rFonts w:ascii="Arial" w:hAnsi="Arial" w:cs="Arial"/>
          <w:bCs/>
        </w:rPr>
        <w:t>, ignored, proposed or manually updated.</w:t>
      </w:r>
    </w:p>
    <w:p w14:paraId="498F0407" w14:textId="77777777" w:rsidR="00C319B8" w:rsidRPr="00180207" w:rsidRDefault="00C319B8" w:rsidP="00C319B8">
      <w:pPr>
        <w:ind w:left="720" w:hanging="720"/>
        <w:jc w:val="both"/>
        <w:rPr>
          <w:rFonts w:ascii="Arial" w:hAnsi="Arial" w:cs="Arial"/>
          <w:bCs/>
          <w:sz w:val="16"/>
          <w:szCs w:val="16"/>
        </w:rPr>
      </w:pPr>
    </w:p>
    <w:p w14:paraId="0E9A5C09" w14:textId="77777777" w:rsidR="00C319B8" w:rsidRDefault="00C319B8" w:rsidP="00C319B8">
      <w:pPr>
        <w:ind w:left="720"/>
        <w:jc w:val="both"/>
        <w:rPr>
          <w:rFonts w:ascii="Arial" w:hAnsi="Arial" w:cs="Arial"/>
          <w:bCs/>
        </w:rPr>
      </w:pPr>
      <w:r>
        <w:rPr>
          <w:noProof/>
        </w:rPr>
        <mc:AlternateContent>
          <mc:Choice Requires="wps">
            <w:drawing>
              <wp:anchor distT="0" distB="0" distL="114300" distR="114300" simplePos="0" relativeHeight="251757568" behindDoc="0" locked="0" layoutInCell="1" allowOverlap="1" wp14:anchorId="5D999D2F" wp14:editId="692FEE10">
                <wp:simplePos x="0" y="0"/>
                <wp:positionH relativeFrom="column">
                  <wp:posOffset>1265785</wp:posOffset>
                </wp:positionH>
                <wp:positionV relativeFrom="paragraph">
                  <wp:posOffset>195798</wp:posOffset>
                </wp:positionV>
                <wp:extent cx="493395" cy="1138555"/>
                <wp:effectExtent l="0" t="0" r="1905" b="4445"/>
                <wp:wrapNone/>
                <wp:docPr id="575019540" name="Rectangle 3"/>
                <wp:cNvGraphicFramePr/>
                <a:graphic xmlns:a="http://schemas.openxmlformats.org/drawingml/2006/main">
                  <a:graphicData uri="http://schemas.microsoft.com/office/word/2010/wordprocessingShape">
                    <wps:wsp>
                      <wps:cNvSpPr/>
                      <wps:spPr>
                        <a:xfrm>
                          <a:off x="0" y="0"/>
                          <a:ext cx="493395" cy="113855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C28E93" id="Rectangle 3" o:spid="_x0000_s1026" style="position:absolute;margin-left:99.65pt;margin-top:15.4pt;width:38.85pt;height:89.6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" fillcolor="white [3212]" stroked="f" strokeweight="1pt"/>
            </w:pict>
          </mc:Fallback>
        </mc:AlternateContent>
      </w:r>
      <w:r>
        <w:rPr>
          <w:noProof/>
        </w:rPr>
        <mc:AlternateContent>
          <mc:Choice Requires="wps">
            <w:drawing>
              <wp:anchor distT="0" distB="0" distL="114300" distR="114300" simplePos="0" relativeHeight="251755520" behindDoc="0" locked="0" layoutInCell="1" allowOverlap="1" wp14:anchorId="6ECCBB6B" wp14:editId="3F3EEF62">
                <wp:simplePos x="0" y="0"/>
                <wp:positionH relativeFrom="column">
                  <wp:posOffset>659925</wp:posOffset>
                </wp:positionH>
                <wp:positionV relativeFrom="paragraph">
                  <wp:posOffset>195799</wp:posOffset>
                </wp:positionV>
                <wp:extent cx="291465" cy="1138766"/>
                <wp:effectExtent l="0" t="0" r="0" b="4445"/>
                <wp:wrapNone/>
                <wp:docPr id="1068436982" name="Rectangle 1"/>
                <wp:cNvGraphicFramePr/>
                <a:graphic xmlns:a="http://schemas.openxmlformats.org/drawingml/2006/main">
                  <a:graphicData uri="http://schemas.microsoft.com/office/word/2010/wordprocessingShape">
                    <wps:wsp>
                      <wps:cNvSpPr/>
                      <wps:spPr>
                        <a:xfrm>
                          <a:off x="0" y="0"/>
                          <a:ext cx="291465" cy="113876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5397AA" id="Rectangle 1" o:spid="_x0000_s1026" style="position:absolute;margin-left:51.95pt;margin-top:15.4pt;width:22.95pt;height:89.6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" fillcolor="white [3212]" stroked="f" strokeweight="1pt"/>
            </w:pict>
          </mc:Fallback>
        </mc:AlternateContent>
      </w:r>
      <w:r>
        <w:rPr>
          <w:noProof/>
        </w:rPr>
        <mc:AlternateContent>
          <mc:Choice Requires="wps">
            <w:drawing>
              <wp:anchor distT="0" distB="0" distL="114300" distR="114300" simplePos="0" relativeHeight="251756544" behindDoc="0" locked="0" layoutInCell="1" allowOverlap="1" wp14:anchorId="6C7251A6" wp14:editId="78B33F58">
                <wp:simplePos x="0" y="0"/>
                <wp:positionH relativeFrom="column">
                  <wp:posOffset>2584092</wp:posOffset>
                </wp:positionH>
                <wp:positionV relativeFrom="paragraph">
                  <wp:posOffset>184579</wp:posOffset>
                </wp:positionV>
                <wp:extent cx="437565" cy="1150281"/>
                <wp:effectExtent l="0" t="0" r="635" b="0"/>
                <wp:wrapNone/>
                <wp:docPr id="1481627925" name="Rectangle 2"/>
                <wp:cNvGraphicFramePr/>
                <a:graphic xmlns:a="http://schemas.openxmlformats.org/drawingml/2006/main">
                  <a:graphicData uri="http://schemas.microsoft.com/office/word/2010/wordprocessingShape">
                    <wps:wsp>
                      <wps:cNvSpPr/>
                      <wps:spPr>
                        <a:xfrm>
                          <a:off x="0" y="0"/>
                          <a:ext cx="437565" cy="115028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F019D1" id="Rectangle 2" o:spid="_x0000_s1026" style="position:absolute;margin-left:203.45pt;margin-top:14.55pt;width:34.45pt;height:90.5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" fillcolor="white [3212]" stroked="f" strokeweight="1pt"/>
            </w:pict>
          </mc:Fallback>
        </mc:AlternateContent>
      </w:r>
      <w:r>
        <w:rPr>
          <w:noProof/>
        </w:rPr>
        <w:drawing>
          <wp:inline distT="0" distB="0" distL="0" distR="0" wp14:anchorId="0F91FE7E" wp14:editId="6EDCF46C">
            <wp:extent cx="5351765" cy="1316355"/>
            <wp:effectExtent l="19050" t="19050" r="20955" b="17145"/>
            <wp:docPr id="677573796"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573796" name="Picture 1" descr="A computer screen shot of a computer&#10;&#10;Description automatically generated"/>
                    <pic:cNvPicPr/>
                  </pic:nvPicPr>
                  <pic:blipFill rotWithShape="1">
                    <a:blip r:embed="rId10"/>
                    <a:srcRect l="5389" t="34782" r="17628" b="29919"/>
                    <a:stretch/>
                  </pic:blipFill>
                  <pic:spPr bwMode="auto">
                    <a:xfrm>
                      <a:off x="0" y="0"/>
                      <a:ext cx="5375345" cy="132215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2C9706D" w14:textId="77777777" w:rsidR="00C319B8" w:rsidRPr="00180207" w:rsidRDefault="00C319B8" w:rsidP="00C319B8">
      <w:pPr>
        <w:ind w:left="720" w:hanging="720"/>
        <w:jc w:val="both"/>
        <w:rPr>
          <w:rFonts w:ascii="Arial" w:hAnsi="Arial" w:cs="Arial"/>
          <w:bCs/>
          <w:sz w:val="16"/>
          <w:szCs w:val="16"/>
        </w:rPr>
      </w:pPr>
    </w:p>
    <w:p w14:paraId="14EAF76B" w14:textId="77777777" w:rsidR="00C319B8" w:rsidRDefault="00C319B8" w:rsidP="00C319B8">
      <w:pPr>
        <w:ind w:left="720" w:hanging="720"/>
        <w:jc w:val="both"/>
        <w:rPr>
          <w:rFonts w:ascii="Arial" w:hAnsi="Arial" w:cs="Arial"/>
          <w:bCs/>
        </w:rPr>
      </w:pPr>
      <w:r>
        <w:rPr>
          <w:rFonts w:ascii="Arial" w:hAnsi="Arial" w:cs="Arial"/>
          <w:b/>
        </w:rPr>
        <w:tab/>
      </w:r>
      <w:r w:rsidRPr="00C85DAB">
        <w:rPr>
          <w:rFonts w:ascii="Arial" w:hAnsi="Arial" w:cs="Arial"/>
          <w:b/>
        </w:rPr>
        <w:t>NB:</w:t>
      </w:r>
      <w:r w:rsidRPr="00C85DAB">
        <w:rPr>
          <w:rFonts w:ascii="Arial" w:hAnsi="Arial" w:cs="Arial"/>
          <w:bCs/>
        </w:rPr>
        <w:t xml:space="preserve">  There can be more than one change within the UC transaction e.g. UC award affects more than one claim, household and payment change.</w:t>
      </w:r>
    </w:p>
    <w:p w14:paraId="152273FA" w14:textId="77777777" w:rsidR="00C319B8" w:rsidRPr="00180207" w:rsidRDefault="00C319B8" w:rsidP="00C319B8">
      <w:pPr>
        <w:ind w:left="720" w:hanging="720"/>
        <w:jc w:val="both"/>
        <w:rPr>
          <w:rFonts w:ascii="Arial" w:hAnsi="Arial" w:cs="Arial"/>
          <w:b/>
          <w:sz w:val="16"/>
          <w:szCs w:val="16"/>
        </w:rPr>
      </w:pPr>
    </w:p>
    <w:p w14:paraId="65C808D2" w14:textId="7129D586" w:rsidR="00C319B8" w:rsidRPr="00CF0E26" w:rsidRDefault="00C319B8" w:rsidP="00C319B8">
      <w:pPr>
        <w:ind w:left="720" w:hanging="720"/>
        <w:jc w:val="both"/>
        <w:rPr>
          <w:rFonts w:ascii="Arial" w:hAnsi="Arial" w:cs="Arial"/>
          <w:b/>
        </w:rPr>
      </w:pPr>
      <w:r w:rsidRPr="00CF0E26">
        <w:rPr>
          <w:rFonts w:ascii="Arial" w:hAnsi="Arial" w:cs="Arial"/>
          <w:b/>
        </w:rPr>
        <w:t>2.</w:t>
      </w:r>
      <w:r w:rsidR="00180207">
        <w:rPr>
          <w:rFonts w:ascii="Arial" w:hAnsi="Arial" w:cs="Arial"/>
          <w:b/>
        </w:rPr>
        <w:t>5</w:t>
      </w:r>
      <w:r w:rsidRPr="00CF0E26">
        <w:rPr>
          <w:rFonts w:ascii="Arial" w:hAnsi="Arial" w:cs="Arial"/>
          <w:b/>
        </w:rPr>
        <w:tab/>
      </w:r>
      <w:r>
        <w:rPr>
          <w:rFonts w:ascii="Arial" w:hAnsi="Arial" w:cs="Arial"/>
          <w:b/>
        </w:rPr>
        <w:t>Auto-Updated Transactions</w:t>
      </w:r>
    </w:p>
    <w:p w14:paraId="460759AC" w14:textId="77777777" w:rsidR="00C319B8" w:rsidRDefault="00C319B8" w:rsidP="00C319B8">
      <w:pPr>
        <w:ind w:left="720" w:hanging="720"/>
        <w:jc w:val="both"/>
        <w:rPr>
          <w:rFonts w:ascii="Arial" w:hAnsi="Arial" w:cs="Arial"/>
          <w:bCs/>
        </w:rPr>
      </w:pPr>
      <w:r>
        <w:rPr>
          <w:rFonts w:ascii="Arial" w:hAnsi="Arial" w:cs="Arial"/>
          <w:bCs/>
        </w:rPr>
        <w:tab/>
        <w:t>A UC transaction will be automatically updated by the system where there are no changes to the claimant’s UC award.</w:t>
      </w:r>
    </w:p>
    <w:p w14:paraId="04D6B1C2" w14:textId="77777777" w:rsidR="00C319B8" w:rsidRPr="00180207" w:rsidRDefault="00C319B8" w:rsidP="00C319B8">
      <w:pPr>
        <w:ind w:left="720" w:hanging="720"/>
        <w:jc w:val="both"/>
        <w:rPr>
          <w:rFonts w:ascii="Arial" w:hAnsi="Arial" w:cs="Arial"/>
          <w:b/>
          <w:sz w:val="16"/>
          <w:szCs w:val="16"/>
        </w:rPr>
      </w:pPr>
    </w:p>
    <w:p w14:paraId="3B6E0B9C" w14:textId="038110AB" w:rsidR="00C319B8" w:rsidRPr="00DC0643" w:rsidRDefault="00C319B8" w:rsidP="00C319B8">
      <w:pPr>
        <w:ind w:left="720" w:hanging="720"/>
        <w:jc w:val="both"/>
        <w:rPr>
          <w:rFonts w:ascii="Arial" w:hAnsi="Arial" w:cs="Arial"/>
          <w:b/>
        </w:rPr>
      </w:pPr>
      <w:r w:rsidRPr="00DC0643">
        <w:rPr>
          <w:rFonts w:ascii="Arial" w:hAnsi="Arial" w:cs="Arial"/>
          <w:b/>
        </w:rPr>
        <w:t>2.</w:t>
      </w:r>
      <w:r w:rsidR="00180207">
        <w:rPr>
          <w:rFonts w:ascii="Arial" w:hAnsi="Arial" w:cs="Arial"/>
          <w:b/>
        </w:rPr>
        <w:t>6</w:t>
      </w:r>
      <w:r w:rsidRPr="00DC0643">
        <w:rPr>
          <w:rFonts w:ascii="Arial" w:hAnsi="Arial" w:cs="Arial"/>
          <w:b/>
        </w:rPr>
        <w:tab/>
        <w:t>Ignored Transactions</w:t>
      </w:r>
    </w:p>
    <w:p w14:paraId="07C038FD" w14:textId="77777777" w:rsidR="00C319B8" w:rsidRPr="00DC0643" w:rsidRDefault="00C319B8" w:rsidP="00C319B8">
      <w:pPr>
        <w:ind w:left="720" w:hanging="720"/>
        <w:jc w:val="both"/>
        <w:rPr>
          <w:rFonts w:ascii="Arial" w:hAnsi="Arial" w:cs="Arial"/>
          <w:bCs/>
        </w:rPr>
      </w:pPr>
      <w:r w:rsidRPr="00DC0643">
        <w:rPr>
          <w:rFonts w:ascii="Arial" w:hAnsi="Arial" w:cs="Arial"/>
          <w:bCs/>
        </w:rPr>
        <w:tab/>
        <w:t>A UC transaction will be ignored if there is no HBCTR claim on the benefit system for that claimant.</w:t>
      </w:r>
    </w:p>
    <w:p w14:paraId="7457092A" w14:textId="77777777" w:rsidR="00C319B8" w:rsidRPr="00180207" w:rsidRDefault="00C319B8" w:rsidP="00C319B8">
      <w:pPr>
        <w:ind w:left="720" w:hanging="720"/>
        <w:jc w:val="both"/>
        <w:rPr>
          <w:rFonts w:ascii="Arial" w:hAnsi="Arial" w:cs="Arial"/>
          <w:bCs/>
          <w:sz w:val="16"/>
          <w:szCs w:val="16"/>
        </w:rPr>
      </w:pPr>
    </w:p>
    <w:p w14:paraId="651BD559" w14:textId="1F3750E6" w:rsidR="00EC1C0A" w:rsidRPr="00DC0643" w:rsidRDefault="00EC1C0A" w:rsidP="00EC1C0A">
      <w:pPr>
        <w:ind w:left="720" w:hanging="720"/>
        <w:jc w:val="both"/>
        <w:rPr>
          <w:rFonts w:ascii="Arial" w:hAnsi="Arial" w:cs="Arial"/>
          <w:b/>
        </w:rPr>
      </w:pPr>
      <w:r w:rsidRPr="00DC0643">
        <w:rPr>
          <w:rFonts w:ascii="Arial" w:hAnsi="Arial" w:cs="Arial"/>
          <w:b/>
        </w:rPr>
        <w:t>2.</w:t>
      </w:r>
      <w:r w:rsidR="00180207">
        <w:rPr>
          <w:rFonts w:ascii="Arial" w:hAnsi="Arial" w:cs="Arial"/>
          <w:b/>
        </w:rPr>
        <w:t>7</w:t>
      </w:r>
      <w:r w:rsidRPr="00DC0643">
        <w:rPr>
          <w:rFonts w:ascii="Arial" w:hAnsi="Arial" w:cs="Arial"/>
          <w:b/>
        </w:rPr>
        <w:tab/>
        <w:t>Manual Transactions</w:t>
      </w:r>
    </w:p>
    <w:p w14:paraId="77D49D4E" w14:textId="77777777" w:rsidR="00EC1C0A" w:rsidRPr="00DC0643" w:rsidRDefault="00EC1C0A" w:rsidP="00EC1C0A">
      <w:pPr>
        <w:ind w:left="720" w:hanging="720"/>
        <w:jc w:val="both"/>
        <w:rPr>
          <w:rFonts w:ascii="Arial" w:hAnsi="Arial" w:cs="Arial"/>
          <w:bCs/>
        </w:rPr>
      </w:pPr>
      <w:r w:rsidRPr="00DC0643">
        <w:rPr>
          <w:rFonts w:ascii="Arial" w:hAnsi="Arial" w:cs="Arial"/>
          <w:bCs/>
        </w:rPr>
        <w:tab/>
        <w:t xml:space="preserve">Manual transactions normally mean that UC have amended a claimant’s UC award for a past period and these changes are required to be manually.  </w:t>
      </w:r>
    </w:p>
    <w:p w14:paraId="32A3C1B5" w14:textId="77777777" w:rsidR="00EC1C0A" w:rsidRPr="00180207" w:rsidRDefault="00EC1C0A" w:rsidP="00EC1C0A">
      <w:pPr>
        <w:ind w:left="1084"/>
        <w:jc w:val="both"/>
        <w:rPr>
          <w:rFonts w:ascii="Arial" w:hAnsi="Arial" w:cs="Arial"/>
          <w:bCs/>
          <w:sz w:val="16"/>
          <w:szCs w:val="16"/>
        </w:rPr>
      </w:pPr>
    </w:p>
    <w:p w14:paraId="4A07867F" w14:textId="04BCEBD3" w:rsidR="00C319B8" w:rsidRPr="00DC0643" w:rsidRDefault="00C319B8" w:rsidP="00C319B8">
      <w:pPr>
        <w:ind w:left="720" w:hanging="720"/>
        <w:jc w:val="both"/>
        <w:rPr>
          <w:rFonts w:ascii="Arial" w:hAnsi="Arial" w:cs="Arial"/>
          <w:b/>
        </w:rPr>
      </w:pPr>
      <w:r w:rsidRPr="00DC0643">
        <w:rPr>
          <w:rFonts w:ascii="Arial" w:hAnsi="Arial" w:cs="Arial"/>
          <w:b/>
        </w:rPr>
        <w:t>2.</w:t>
      </w:r>
      <w:r w:rsidR="00180207">
        <w:rPr>
          <w:rFonts w:ascii="Arial" w:hAnsi="Arial" w:cs="Arial"/>
          <w:b/>
        </w:rPr>
        <w:t>8</w:t>
      </w:r>
      <w:r w:rsidRPr="00DC0643">
        <w:rPr>
          <w:rFonts w:ascii="Arial" w:hAnsi="Arial" w:cs="Arial"/>
          <w:b/>
        </w:rPr>
        <w:tab/>
        <w:t>Proposed Transactions</w:t>
      </w:r>
    </w:p>
    <w:p w14:paraId="1DBF81E4" w14:textId="77777777" w:rsidR="00C319B8" w:rsidRPr="00DC0643" w:rsidRDefault="00C319B8" w:rsidP="00C319B8">
      <w:pPr>
        <w:ind w:left="720" w:hanging="720"/>
        <w:jc w:val="both"/>
        <w:rPr>
          <w:rFonts w:ascii="Arial" w:hAnsi="Arial" w:cs="Arial"/>
          <w:bCs/>
        </w:rPr>
      </w:pPr>
      <w:r w:rsidRPr="00DC0643">
        <w:rPr>
          <w:rFonts w:ascii="Arial" w:hAnsi="Arial" w:cs="Arial"/>
          <w:bCs/>
        </w:rPr>
        <w:tab/>
        <w:t>The system will propose a UC transaction when there are changes to the UC award that may have an impact on the CTR claim.  These transactions should be checked to ensure all details are correct on the system before accepting.</w:t>
      </w:r>
    </w:p>
    <w:p w14:paraId="584D15BB" w14:textId="77777777" w:rsidR="00DC0643" w:rsidRPr="00180207" w:rsidRDefault="00DC0643" w:rsidP="00C319B8">
      <w:pPr>
        <w:ind w:left="720" w:hanging="720"/>
        <w:jc w:val="both"/>
        <w:rPr>
          <w:rFonts w:ascii="Arial" w:hAnsi="Arial" w:cs="Arial"/>
          <w:bCs/>
          <w:sz w:val="16"/>
          <w:szCs w:val="16"/>
        </w:rPr>
      </w:pPr>
    </w:p>
    <w:p w14:paraId="7503DC7E" w14:textId="5C2BB9D8" w:rsidR="00DC0643" w:rsidRPr="00DC0643" w:rsidRDefault="00DC0643" w:rsidP="00C319B8">
      <w:pPr>
        <w:ind w:left="720" w:hanging="720"/>
        <w:jc w:val="both"/>
        <w:rPr>
          <w:rFonts w:ascii="Arial" w:hAnsi="Arial" w:cs="Arial"/>
          <w:bCs/>
        </w:rPr>
      </w:pPr>
      <w:r w:rsidRPr="00DC0643">
        <w:rPr>
          <w:rFonts w:ascii="Arial" w:hAnsi="Arial" w:cs="Arial"/>
          <w:bCs/>
        </w:rPr>
        <w:tab/>
        <w:t>If you are unsure what changes have been proposed on the system, you can click on ‘pre-update’ which will show you what the screen looked like before the UC transaction was received.  This can help identify the change that has occurred.</w:t>
      </w:r>
    </w:p>
    <w:p w14:paraId="1BD6731F" w14:textId="77777777" w:rsidR="00DC0643" w:rsidRPr="00180207" w:rsidRDefault="00DC0643" w:rsidP="00C319B8">
      <w:pPr>
        <w:ind w:left="720" w:hanging="720"/>
        <w:jc w:val="both"/>
        <w:rPr>
          <w:rFonts w:ascii="Arial" w:hAnsi="Arial" w:cs="Arial"/>
          <w:bCs/>
          <w:sz w:val="16"/>
          <w:szCs w:val="16"/>
        </w:rPr>
      </w:pPr>
    </w:p>
    <w:p w14:paraId="02AA3AD9" w14:textId="08472690" w:rsidR="00DC0643" w:rsidRPr="00DC0643" w:rsidRDefault="00DC0643" w:rsidP="00C319B8">
      <w:pPr>
        <w:ind w:left="720" w:hanging="720"/>
        <w:jc w:val="both"/>
        <w:rPr>
          <w:rFonts w:ascii="Arial" w:hAnsi="Arial" w:cs="Arial"/>
          <w:b/>
        </w:rPr>
      </w:pPr>
      <w:r w:rsidRPr="00DC0643">
        <w:rPr>
          <w:rFonts w:ascii="Arial" w:hAnsi="Arial" w:cs="Arial"/>
          <w:bCs/>
        </w:rPr>
        <w:tab/>
      </w:r>
      <w:r w:rsidRPr="00DC0643">
        <w:rPr>
          <w:rFonts w:ascii="Arial" w:hAnsi="Arial" w:cs="Arial"/>
          <w:b/>
        </w:rPr>
        <w:t>Pre-update</w:t>
      </w:r>
    </w:p>
    <w:p w14:paraId="011BAA0E" w14:textId="141F9DF2" w:rsidR="00DC0643" w:rsidRPr="00DC0643" w:rsidRDefault="00C8403B" w:rsidP="00DC0643">
      <w:pPr>
        <w:ind w:left="720"/>
        <w:jc w:val="both"/>
        <w:rPr>
          <w:rFonts w:ascii="Arial" w:hAnsi="Arial" w:cs="Arial"/>
          <w:bCs/>
        </w:rPr>
      </w:pPr>
      <w:r w:rsidRPr="00DC0643">
        <w:rPr>
          <w:rFonts w:ascii="Arial" w:hAnsi="Arial" w:cs="Arial"/>
          <w:bCs/>
          <w:noProof/>
        </w:rPr>
        <mc:AlternateContent>
          <mc:Choice Requires="wps">
            <w:drawing>
              <wp:anchor distT="0" distB="0" distL="114300" distR="114300" simplePos="0" relativeHeight="251808768" behindDoc="0" locked="0" layoutInCell="1" allowOverlap="1" wp14:anchorId="291B13CD" wp14:editId="17227FB9">
                <wp:simplePos x="0" y="0"/>
                <wp:positionH relativeFrom="column">
                  <wp:posOffset>3106648</wp:posOffset>
                </wp:positionH>
                <wp:positionV relativeFrom="paragraph">
                  <wp:posOffset>52885</wp:posOffset>
                </wp:positionV>
                <wp:extent cx="670560" cy="136804"/>
                <wp:effectExtent l="0" t="0" r="15240" b="15875"/>
                <wp:wrapNone/>
                <wp:docPr id="835686216" name="Rectangle: Rounded Corners 2"/>
                <wp:cNvGraphicFramePr/>
                <a:graphic xmlns:a="http://schemas.openxmlformats.org/drawingml/2006/main">
                  <a:graphicData uri="http://schemas.microsoft.com/office/word/2010/wordprocessingShape">
                    <wps:wsp>
                      <wps:cNvSpPr/>
                      <wps:spPr>
                        <a:xfrm>
                          <a:off x="0" y="0"/>
                          <a:ext cx="670560" cy="136804"/>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67DF95" id="Rectangle: Rounded Corners 2" o:spid="_x0000_s1026" style="position:absolute;margin-left:244.6pt;margin-top:4.15pt;width:52.8pt;height:10.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" filled="f" strokecolor="red" strokeweight="1.5pt">
                <v:stroke joinstyle="miter"/>
              </v:roundrect>
            </w:pict>
          </mc:Fallback>
        </mc:AlternateContent>
      </w:r>
      <w:r w:rsidR="00DC0643" w:rsidRPr="00DC0643">
        <w:rPr>
          <w:noProof/>
        </w:rPr>
        <mc:AlternateContent>
          <mc:Choice Requires="wps">
            <w:drawing>
              <wp:anchor distT="0" distB="0" distL="114300" distR="114300" simplePos="0" relativeHeight="251809792" behindDoc="0" locked="0" layoutInCell="1" allowOverlap="1" wp14:anchorId="663E394B" wp14:editId="1D06ED3A">
                <wp:simplePos x="0" y="0"/>
                <wp:positionH relativeFrom="column">
                  <wp:posOffset>568021</wp:posOffset>
                </wp:positionH>
                <wp:positionV relativeFrom="paragraph">
                  <wp:posOffset>478623</wp:posOffset>
                </wp:positionV>
                <wp:extent cx="858714" cy="627933"/>
                <wp:effectExtent l="0" t="0" r="17780" b="20320"/>
                <wp:wrapNone/>
                <wp:docPr id="15310002" name="Rectangle 3"/>
                <wp:cNvGraphicFramePr/>
                <a:graphic xmlns:a="http://schemas.openxmlformats.org/drawingml/2006/main">
                  <a:graphicData uri="http://schemas.microsoft.com/office/word/2010/wordprocessingShape">
                    <wps:wsp>
                      <wps:cNvSpPr/>
                      <wps:spPr>
                        <a:xfrm>
                          <a:off x="0" y="0"/>
                          <a:ext cx="858714" cy="627933"/>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990D6" id="Rectangle 3" o:spid="_x0000_s1026" style="position:absolute;margin-left:44.75pt;margin-top:37.7pt;width:67.6pt;height:49.4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" fillcolor="#4472c4 [3204]" strokecolor="#09101d [484]" strokeweight="1pt"/>
            </w:pict>
          </mc:Fallback>
        </mc:AlternateContent>
      </w:r>
      <w:r w:rsidR="00DC0643" w:rsidRPr="00DC0643">
        <w:rPr>
          <w:noProof/>
        </w:rPr>
        <w:drawing>
          <wp:inline distT="0" distB="0" distL="0" distR="0" wp14:anchorId="119AC651" wp14:editId="7AFA6C80">
            <wp:extent cx="5525078" cy="1169008"/>
            <wp:effectExtent l="19050" t="19050" r="19050" b="12700"/>
            <wp:docPr id="9485313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3139" name="Picture 1" descr="A screenshot of a computer&#10;&#10;Description automatically generated"/>
                    <pic:cNvPicPr/>
                  </pic:nvPicPr>
                  <pic:blipFill rotWithShape="1">
                    <a:blip r:embed="rId11"/>
                    <a:srcRect t="32565"/>
                    <a:stretch/>
                  </pic:blipFill>
                  <pic:spPr bwMode="auto">
                    <a:xfrm>
                      <a:off x="0" y="0"/>
                      <a:ext cx="5535137" cy="117113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918178E" w14:textId="77777777" w:rsidR="00EC1C0A" w:rsidRPr="00180207" w:rsidRDefault="00EC1C0A" w:rsidP="00C319B8">
      <w:pPr>
        <w:ind w:left="720" w:hanging="720"/>
        <w:jc w:val="both"/>
        <w:rPr>
          <w:rFonts w:ascii="Arial" w:hAnsi="Arial" w:cs="Arial"/>
          <w:bCs/>
          <w:sz w:val="16"/>
          <w:szCs w:val="16"/>
        </w:rPr>
      </w:pPr>
    </w:p>
    <w:p w14:paraId="05463BAF" w14:textId="3CF215A1" w:rsidR="00537CA1" w:rsidRPr="00DC0643" w:rsidRDefault="00537CA1" w:rsidP="00C319B8">
      <w:pPr>
        <w:ind w:left="720" w:hanging="720"/>
        <w:jc w:val="both"/>
        <w:rPr>
          <w:rFonts w:ascii="Arial" w:hAnsi="Arial" w:cs="Arial"/>
          <w:b/>
        </w:rPr>
      </w:pPr>
      <w:r w:rsidRPr="00DC0643">
        <w:rPr>
          <w:rFonts w:ascii="Arial" w:hAnsi="Arial" w:cs="Arial"/>
          <w:bCs/>
        </w:rPr>
        <w:tab/>
      </w:r>
      <w:r w:rsidR="00DC0643" w:rsidRPr="00DC0643">
        <w:rPr>
          <w:rFonts w:ascii="Arial" w:hAnsi="Arial" w:cs="Arial"/>
          <w:b/>
        </w:rPr>
        <w:t>UC proposed changes</w:t>
      </w:r>
    </w:p>
    <w:p w14:paraId="62814B74" w14:textId="2E348526" w:rsidR="00DC0643" w:rsidRPr="00DC0643" w:rsidRDefault="00C8403B" w:rsidP="00C319B8">
      <w:pPr>
        <w:ind w:left="720" w:hanging="720"/>
        <w:jc w:val="both"/>
        <w:rPr>
          <w:rFonts w:ascii="Arial" w:hAnsi="Arial" w:cs="Arial"/>
          <w:bCs/>
        </w:rPr>
      </w:pPr>
      <w:r w:rsidRPr="00DC0643">
        <w:rPr>
          <w:rFonts w:ascii="Arial" w:hAnsi="Arial" w:cs="Arial"/>
          <w:bCs/>
          <w:noProof/>
        </w:rPr>
        <mc:AlternateContent>
          <mc:Choice Requires="wps">
            <w:drawing>
              <wp:anchor distT="0" distB="0" distL="114300" distR="114300" simplePos="0" relativeHeight="251827200" behindDoc="0" locked="0" layoutInCell="1" allowOverlap="1" wp14:anchorId="7C6BD998" wp14:editId="1CD0D897">
                <wp:simplePos x="0" y="0"/>
                <wp:positionH relativeFrom="column">
                  <wp:posOffset>3814911</wp:posOffset>
                </wp:positionH>
                <wp:positionV relativeFrom="paragraph">
                  <wp:posOffset>37138</wp:posOffset>
                </wp:positionV>
                <wp:extent cx="560268" cy="163852"/>
                <wp:effectExtent l="0" t="0" r="11430" b="26670"/>
                <wp:wrapNone/>
                <wp:docPr id="1540713350" name="Rectangle: Rounded Corners 2"/>
                <wp:cNvGraphicFramePr/>
                <a:graphic xmlns:a="http://schemas.openxmlformats.org/drawingml/2006/main">
                  <a:graphicData uri="http://schemas.microsoft.com/office/word/2010/wordprocessingShape">
                    <wps:wsp>
                      <wps:cNvSpPr/>
                      <wps:spPr>
                        <a:xfrm>
                          <a:off x="0" y="0"/>
                          <a:ext cx="560268" cy="163852"/>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6D56CA" id="Rectangle: Rounded Corners 2" o:spid="_x0000_s1026" style="position:absolute;margin-left:300.4pt;margin-top:2.9pt;width:44.1pt;height:12.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" filled="f" strokecolor="red" strokeweight="1.5pt">
                <v:stroke joinstyle="miter"/>
              </v:roundrect>
            </w:pict>
          </mc:Fallback>
        </mc:AlternateContent>
      </w:r>
      <w:r w:rsidR="00DC0643" w:rsidRPr="00DC0643">
        <w:rPr>
          <w:rFonts w:ascii="Arial" w:hAnsi="Arial" w:cs="Arial"/>
          <w:bCs/>
          <w:noProof/>
        </w:rPr>
        <mc:AlternateContent>
          <mc:Choice Requires="wps">
            <w:drawing>
              <wp:anchor distT="0" distB="0" distL="114300" distR="114300" simplePos="0" relativeHeight="251810816" behindDoc="0" locked="0" layoutInCell="1" allowOverlap="1" wp14:anchorId="1D5136F9" wp14:editId="54486E4D">
                <wp:simplePos x="0" y="0"/>
                <wp:positionH relativeFrom="column">
                  <wp:posOffset>623680</wp:posOffset>
                </wp:positionH>
                <wp:positionV relativeFrom="paragraph">
                  <wp:posOffset>470507</wp:posOffset>
                </wp:positionV>
                <wp:extent cx="842839" cy="278296"/>
                <wp:effectExtent l="0" t="0" r="14605" b="26670"/>
                <wp:wrapNone/>
                <wp:docPr id="506873305" name="Rectangle 4"/>
                <wp:cNvGraphicFramePr/>
                <a:graphic xmlns:a="http://schemas.openxmlformats.org/drawingml/2006/main">
                  <a:graphicData uri="http://schemas.microsoft.com/office/word/2010/wordprocessingShape">
                    <wps:wsp>
                      <wps:cNvSpPr/>
                      <wps:spPr>
                        <a:xfrm>
                          <a:off x="0" y="0"/>
                          <a:ext cx="842839" cy="27829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180BE" id="Rectangle 4" o:spid="_x0000_s1026" style="position:absolute;margin-left:49.1pt;margin-top:37.05pt;width:66.35pt;height:21.9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" fillcolor="#4472c4 [3204]" strokecolor="#09101d [484]" strokeweight="1pt"/>
            </w:pict>
          </mc:Fallback>
        </mc:AlternateContent>
      </w:r>
      <w:r w:rsidR="00DC0643" w:rsidRPr="00DC0643">
        <w:rPr>
          <w:rFonts w:ascii="Arial" w:hAnsi="Arial" w:cs="Arial"/>
          <w:bCs/>
        </w:rPr>
        <w:tab/>
      </w:r>
      <w:r w:rsidR="00DC0643" w:rsidRPr="00DC0643">
        <w:rPr>
          <w:noProof/>
        </w:rPr>
        <w:drawing>
          <wp:inline distT="0" distB="0" distL="0" distR="0" wp14:anchorId="513FB8D9" wp14:editId="4B60849A">
            <wp:extent cx="5542089" cy="888035"/>
            <wp:effectExtent l="19050" t="19050" r="20955" b="26670"/>
            <wp:docPr id="30931036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10366" name="Picture 1" descr="A screenshot of a computer&#10;&#10;Description automatically generated"/>
                    <pic:cNvPicPr/>
                  </pic:nvPicPr>
                  <pic:blipFill rotWithShape="1">
                    <a:blip r:embed="rId12"/>
                    <a:srcRect t="30970" b="17489"/>
                    <a:stretch/>
                  </pic:blipFill>
                  <pic:spPr bwMode="auto">
                    <a:xfrm>
                      <a:off x="0" y="0"/>
                      <a:ext cx="5610536" cy="89900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73F9210" w14:textId="77777777" w:rsidR="00537CA1" w:rsidRPr="00DC0643" w:rsidRDefault="00537CA1" w:rsidP="00C319B8">
      <w:pPr>
        <w:ind w:left="720" w:hanging="720"/>
        <w:jc w:val="both"/>
        <w:rPr>
          <w:rFonts w:ascii="Arial" w:hAnsi="Arial" w:cs="Arial"/>
          <w:bCs/>
        </w:rPr>
      </w:pPr>
    </w:p>
    <w:p w14:paraId="4042B50A" w14:textId="128A6EED" w:rsidR="00C319B8" w:rsidRPr="00DC0643" w:rsidRDefault="00C319B8" w:rsidP="00C319B8">
      <w:pPr>
        <w:ind w:left="720" w:hanging="720"/>
        <w:jc w:val="both"/>
        <w:rPr>
          <w:rFonts w:ascii="Arial" w:hAnsi="Arial" w:cs="Arial"/>
          <w:bCs/>
        </w:rPr>
      </w:pPr>
      <w:r w:rsidRPr="00DC0643">
        <w:rPr>
          <w:rFonts w:ascii="Arial" w:hAnsi="Arial" w:cs="Arial"/>
          <w:bCs/>
        </w:rPr>
        <w:t>2.</w:t>
      </w:r>
      <w:r w:rsidR="00180207">
        <w:rPr>
          <w:rFonts w:ascii="Arial" w:hAnsi="Arial" w:cs="Arial"/>
          <w:bCs/>
        </w:rPr>
        <w:t>9</w:t>
      </w:r>
      <w:r w:rsidRPr="00DC0643">
        <w:rPr>
          <w:rFonts w:ascii="Arial" w:hAnsi="Arial" w:cs="Arial"/>
          <w:bCs/>
        </w:rPr>
        <w:tab/>
        <w:t>When we receive notification of a change that requires to be updated on the benefit claim, all household, income and capital should be checked to ensure CTR is calculated correctly.</w:t>
      </w:r>
    </w:p>
    <w:p w14:paraId="34B07EA9" w14:textId="77777777" w:rsidR="00C319B8" w:rsidRPr="00DC0643" w:rsidRDefault="00C319B8" w:rsidP="00C319B8">
      <w:pPr>
        <w:ind w:left="720" w:hanging="720"/>
        <w:jc w:val="both"/>
        <w:rPr>
          <w:rFonts w:ascii="Arial" w:hAnsi="Arial" w:cs="Arial"/>
          <w:b/>
        </w:rPr>
      </w:pPr>
      <w:bookmarkStart w:id="3" w:name="Section3"/>
      <w:bookmarkEnd w:id="3"/>
      <w:r w:rsidRPr="00DC0643">
        <w:rPr>
          <w:rFonts w:ascii="Arial" w:hAnsi="Arial" w:cs="Arial"/>
          <w:b/>
        </w:rPr>
        <w:lastRenderedPageBreak/>
        <w:t>3.</w:t>
      </w:r>
      <w:r w:rsidRPr="00DC0643">
        <w:rPr>
          <w:rFonts w:ascii="Arial" w:hAnsi="Arial" w:cs="Arial"/>
          <w:b/>
        </w:rPr>
        <w:tab/>
        <w:t>Updating the UC details on the benefit claim</w:t>
      </w:r>
    </w:p>
    <w:p w14:paraId="71F7E85E" w14:textId="77777777" w:rsidR="00C319B8" w:rsidRPr="00DC0643" w:rsidRDefault="00C319B8" w:rsidP="00C319B8">
      <w:pPr>
        <w:ind w:left="720" w:hanging="720"/>
        <w:jc w:val="both"/>
        <w:rPr>
          <w:rFonts w:ascii="Arial" w:hAnsi="Arial" w:cs="Arial"/>
          <w:bCs/>
        </w:rPr>
      </w:pPr>
    </w:p>
    <w:p w14:paraId="4E9A4938" w14:textId="77777777" w:rsidR="00C319B8" w:rsidRPr="00DC0643" w:rsidRDefault="00C319B8" w:rsidP="00C319B8">
      <w:pPr>
        <w:ind w:left="720" w:hanging="720"/>
        <w:jc w:val="both"/>
        <w:rPr>
          <w:rFonts w:ascii="Arial" w:hAnsi="Arial" w:cs="Arial"/>
          <w:bCs/>
        </w:rPr>
      </w:pPr>
      <w:r w:rsidRPr="00DC0643">
        <w:rPr>
          <w:rFonts w:ascii="Arial" w:hAnsi="Arial" w:cs="Arial"/>
          <w:bCs/>
        </w:rPr>
        <w:t>3.1</w:t>
      </w:r>
      <w:r w:rsidRPr="00DC0643">
        <w:rPr>
          <w:rFonts w:ascii="Arial" w:hAnsi="Arial" w:cs="Arial"/>
          <w:b/>
        </w:rPr>
        <w:tab/>
      </w:r>
      <w:r w:rsidRPr="00DC0643">
        <w:rPr>
          <w:rFonts w:ascii="Arial" w:hAnsi="Arial" w:cs="Arial"/>
          <w:bCs/>
        </w:rPr>
        <w:t>When a UCDS file is received, all transactions that have a HB award (temporary and specified accommodation) must be prioritised.  If HB is in payment, there is an auto-suspend applied and this will allow the suspension to be lifted before the next HB calculation.</w:t>
      </w:r>
    </w:p>
    <w:p w14:paraId="02E874C0" w14:textId="77777777" w:rsidR="00DC0643" w:rsidRDefault="00DC0643" w:rsidP="00C319B8">
      <w:pPr>
        <w:ind w:left="720" w:hanging="720"/>
        <w:jc w:val="both"/>
        <w:rPr>
          <w:rFonts w:ascii="Arial" w:hAnsi="Arial" w:cs="Arial"/>
          <w:bCs/>
        </w:rPr>
      </w:pPr>
    </w:p>
    <w:p w14:paraId="32494E3E" w14:textId="7DC4D33B" w:rsidR="00C319B8" w:rsidRPr="00DC0643" w:rsidRDefault="00C319B8" w:rsidP="00C319B8">
      <w:pPr>
        <w:ind w:left="720" w:hanging="720"/>
        <w:jc w:val="both"/>
        <w:rPr>
          <w:rFonts w:ascii="Arial" w:hAnsi="Arial" w:cs="Arial"/>
        </w:rPr>
      </w:pPr>
      <w:r w:rsidRPr="00DC0643">
        <w:rPr>
          <w:rFonts w:ascii="Arial" w:hAnsi="Arial" w:cs="Arial"/>
          <w:bCs/>
        </w:rPr>
        <w:t>3.2</w:t>
      </w:r>
      <w:r w:rsidRPr="00DC0643">
        <w:rPr>
          <w:rFonts w:ascii="Arial" w:hAnsi="Arial" w:cs="Arial"/>
          <w:bCs/>
        </w:rPr>
        <w:tab/>
      </w:r>
      <w:r w:rsidRPr="00DC0643">
        <w:rPr>
          <w:rFonts w:ascii="Arial" w:hAnsi="Arial" w:cs="Arial"/>
        </w:rPr>
        <w:t>You can filter so that it only shows those transactions that have HB involvement.  In ‘HB Claims’, select ‘HB’ or to move all HB transactions to the top, you can click on the ‘HB’ box so the claims with a ‘Y’ appear at the top.</w:t>
      </w:r>
    </w:p>
    <w:p w14:paraId="414B7412" w14:textId="77777777" w:rsidR="00C319B8" w:rsidRPr="00DC0643" w:rsidRDefault="00C319B8" w:rsidP="00C319B8">
      <w:pPr>
        <w:ind w:left="720" w:hanging="720"/>
        <w:jc w:val="both"/>
        <w:rPr>
          <w:rFonts w:ascii="Arial" w:hAnsi="Arial" w:cs="Arial"/>
          <w:b/>
        </w:rPr>
      </w:pPr>
    </w:p>
    <w:p w14:paraId="06B09E53" w14:textId="77777777" w:rsidR="00C319B8" w:rsidRPr="00DC0643" w:rsidRDefault="00C319B8" w:rsidP="00C319B8">
      <w:pPr>
        <w:ind w:left="720"/>
        <w:jc w:val="both"/>
        <w:rPr>
          <w:rFonts w:ascii="Arial" w:hAnsi="Arial" w:cs="Arial"/>
          <w:b/>
        </w:rPr>
      </w:pPr>
      <w:r w:rsidRPr="00DC0643">
        <w:rPr>
          <w:noProof/>
        </w:rPr>
        <mc:AlternateContent>
          <mc:Choice Requires="wps">
            <w:drawing>
              <wp:anchor distT="0" distB="0" distL="114300" distR="114300" simplePos="0" relativeHeight="251761664" behindDoc="0" locked="0" layoutInCell="1" allowOverlap="1" wp14:anchorId="2D99CC78" wp14:editId="0045ED8A">
                <wp:simplePos x="0" y="0"/>
                <wp:positionH relativeFrom="column">
                  <wp:posOffset>1888475</wp:posOffset>
                </wp:positionH>
                <wp:positionV relativeFrom="paragraph">
                  <wp:posOffset>524580</wp:posOffset>
                </wp:positionV>
                <wp:extent cx="964674" cy="140234"/>
                <wp:effectExtent l="0" t="0" r="26035" b="12700"/>
                <wp:wrapNone/>
                <wp:docPr id="1178251105" name="Rectangle: Rounded Corners 4"/>
                <wp:cNvGraphicFramePr/>
                <a:graphic xmlns:a="http://schemas.openxmlformats.org/drawingml/2006/main">
                  <a:graphicData uri="http://schemas.microsoft.com/office/word/2010/wordprocessingShape">
                    <wps:wsp>
                      <wps:cNvSpPr/>
                      <wps:spPr>
                        <a:xfrm>
                          <a:off x="0" y="0"/>
                          <a:ext cx="964674" cy="140234"/>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54CFF9" id="Rectangle: Rounded Corners 4" o:spid="_x0000_s1026" style="position:absolute;margin-left:148.7pt;margin-top:41.3pt;width:75.95pt;height:11.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" filled="f" strokecolor="red" strokeweight="1.5pt">
                <v:stroke joinstyle="miter"/>
              </v:roundrect>
            </w:pict>
          </mc:Fallback>
        </mc:AlternateContent>
      </w:r>
      <w:r w:rsidRPr="00DC0643">
        <w:rPr>
          <w:noProof/>
        </w:rPr>
        <mc:AlternateContent>
          <mc:Choice Requires="wps">
            <w:drawing>
              <wp:anchor distT="0" distB="0" distL="114300" distR="114300" simplePos="0" relativeHeight="251762688" behindDoc="0" locked="0" layoutInCell="1" allowOverlap="1" wp14:anchorId="15B687B9" wp14:editId="16818DB7">
                <wp:simplePos x="0" y="0"/>
                <wp:positionH relativeFrom="column">
                  <wp:posOffset>3161903</wp:posOffset>
                </wp:positionH>
                <wp:positionV relativeFrom="paragraph">
                  <wp:posOffset>990195</wp:posOffset>
                </wp:positionV>
                <wp:extent cx="117806" cy="95367"/>
                <wp:effectExtent l="0" t="0" r="15875" b="19050"/>
                <wp:wrapNone/>
                <wp:docPr id="1513136864" name="Rectangle: Rounded Corners 5"/>
                <wp:cNvGraphicFramePr/>
                <a:graphic xmlns:a="http://schemas.openxmlformats.org/drawingml/2006/main">
                  <a:graphicData uri="http://schemas.microsoft.com/office/word/2010/wordprocessingShape">
                    <wps:wsp>
                      <wps:cNvSpPr/>
                      <wps:spPr>
                        <a:xfrm>
                          <a:off x="0" y="0"/>
                          <a:ext cx="117806" cy="95367"/>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9606BF" id="Rectangle: Rounded Corners 5" o:spid="_x0000_s1026" style="position:absolute;margin-left:248.95pt;margin-top:77.95pt;width:9.3pt;height:7.5pt;z-index:2517626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" filled="f" strokecolor="red" strokeweight="1.5pt">
                <v:stroke joinstyle="miter"/>
              </v:roundrect>
            </w:pict>
          </mc:Fallback>
        </mc:AlternateContent>
      </w:r>
      <w:r w:rsidRPr="00DC0643">
        <w:rPr>
          <w:noProof/>
        </w:rPr>
        <mc:AlternateContent>
          <mc:Choice Requires="wps">
            <w:drawing>
              <wp:anchor distT="0" distB="0" distL="114300" distR="114300" simplePos="0" relativeHeight="251758592" behindDoc="0" locked="0" layoutInCell="1" allowOverlap="1" wp14:anchorId="03266E99" wp14:editId="746D8354">
                <wp:simplePos x="0" y="0"/>
                <wp:positionH relativeFrom="column">
                  <wp:posOffset>715645</wp:posOffset>
                </wp:positionH>
                <wp:positionV relativeFrom="paragraph">
                  <wp:posOffset>1096645</wp:posOffset>
                </wp:positionV>
                <wp:extent cx="274881" cy="718057"/>
                <wp:effectExtent l="0" t="0" r="0" b="6350"/>
                <wp:wrapNone/>
                <wp:docPr id="27064823" name="Rectangle 1"/>
                <wp:cNvGraphicFramePr/>
                <a:graphic xmlns:a="http://schemas.openxmlformats.org/drawingml/2006/main">
                  <a:graphicData uri="http://schemas.microsoft.com/office/word/2010/wordprocessingShape">
                    <wps:wsp>
                      <wps:cNvSpPr/>
                      <wps:spPr>
                        <a:xfrm>
                          <a:off x="0" y="0"/>
                          <a:ext cx="274881" cy="71805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871E8C" id="Rectangle 1" o:spid="_x0000_s1026" style="position:absolute;margin-left:56.35pt;margin-top:86.35pt;width:21.65pt;height:56.5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" fillcolor="white [3212]" stroked="f" strokeweight="1pt"/>
            </w:pict>
          </mc:Fallback>
        </mc:AlternateContent>
      </w:r>
      <w:r w:rsidRPr="00DC0643">
        <w:rPr>
          <w:noProof/>
        </w:rPr>
        <mc:AlternateContent>
          <mc:Choice Requires="wps">
            <w:drawing>
              <wp:anchor distT="0" distB="0" distL="114300" distR="114300" simplePos="0" relativeHeight="251760640" behindDoc="0" locked="0" layoutInCell="1" allowOverlap="1" wp14:anchorId="2854362C" wp14:editId="41AEEDF5">
                <wp:simplePos x="0" y="0"/>
                <wp:positionH relativeFrom="column">
                  <wp:posOffset>2650490</wp:posOffset>
                </wp:positionH>
                <wp:positionV relativeFrom="paragraph">
                  <wp:posOffset>1096329</wp:posOffset>
                </wp:positionV>
                <wp:extent cx="420475" cy="717550"/>
                <wp:effectExtent l="0" t="0" r="0" b="6350"/>
                <wp:wrapNone/>
                <wp:docPr id="910505618" name="Rectangle 3"/>
                <wp:cNvGraphicFramePr/>
                <a:graphic xmlns:a="http://schemas.openxmlformats.org/drawingml/2006/main">
                  <a:graphicData uri="http://schemas.microsoft.com/office/word/2010/wordprocessingShape">
                    <wps:wsp>
                      <wps:cNvSpPr/>
                      <wps:spPr>
                        <a:xfrm>
                          <a:off x="0" y="0"/>
                          <a:ext cx="420475" cy="7175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BFFCBC" id="Rectangle 3" o:spid="_x0000_s1026" style="position:absolute;margin-left:208.7pt;margin-top:86.35pt;width:33.1pt;height:56.5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" fillcolor="white [3212]" stroked="f" strokeweight="1pt"/>
            </w:pict>
          </mc:Fallback>
        </mc:AlternateContent>
      </w:r>
      <w:r w:rsidRPr="00DC0643">
        <w:rPr>
          <w:noProof/>
        </w:rPr>
        <mc:AlternateContent>
          <mc:Choice Requires="wps">
            <w:drawing>
              <wp:anchor distT="0" distB="0" distL="114300" distR="114300" simplePos="0" relativeHeight="251759616" behindDoc="0" locked="0" layoutInCell="1" allowOverlap="1" wp14:anchorId="6EEB9DC7" wp14:editId="6010C9F6">
                <wp:simplePos x="0" y="0"/>
                <wp:positionH relativeFrom="column">
                  <wp:posOffset>1305054</wp:posOffset>
                </wp:positionH>
                <wp:positionV relativeFrom="paragraph">
                  <wp:posOffset>1096781</wp:posOffset>
                </wp:positionV>
                <wp:extent cx="493663" cy="706837"/>
                <wp:effectExtent l="0" t="0" r="1905" b="0"/>
                <wp:wrapNone/>
                <wp:docPr id="686600311" name="Rectangle 2"/>
                <wp:cNvGraphicFramePr/>
                <a:graphic xmlns:a="http://schemas.openxmlformats.org/drawingml/2006/main">
                  <a:graphicData uri="http://schemas.microsoft.com/office/word/2010/wordprocessingShape">
                    <wps:wsp>
                      <wps:cNvSpPr/>
                      <wps:spPr>
                        <a:xfrm>
                          <a:off x="0" y="0"/>
                          <a:ext cx="493663" cy="70683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E82FBC" id="Rectangle 2" o:spid="_x0000_s1026" style="position:absolute;margin-left:102.75pt;margin-top:86.35pt;width:38.85pt;height:55.6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" fillcolor="white [3212]" stroked="f" strokeweight="1pt"/>
            </w:pict>
          </mc:Fallback>
        </mc:AlternateContent>
      </w:r>
      <w:r w:rsidRPr="00DC0643">
        <w:rPr>
          <w:noProof/>
        </w:rPr>
        <w:drawing>
          <wp:inline distT="0" distB="0" distL="0" distR="0" wp14:anchorId="7F20C724" wp14:editId="2784BC0C">
            <wp:extent cx="5513482" cy="1806360"/>
            <wp:effectExtent l="19050" t="19050" r="11430" b="22860"/>
            <wp:docPr id="28894138"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4138" name="Picture 1" descr="A computer screen shot of a computer&#10;&#10;Description automatically generated"/>
                    <pic:cNvPicPr/>
                  </pic:nvPicPr>
                  <pic:blipFill rotWithShape="1">
                    <a:blip r:embed="rId13"/>
                    <a:srcRect l="4859" t="11279" r="16588" b="40743"/>
                    <a:stretch/>
                  </pic:blipFill>
                  <pic:spPr bwMode="auto">
                    <a:xfrm>
                      <a:off x="0" y="0"/>
                      <a:ext cx="5529679" cy="181166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0B68A14" w14:textId="77777777" w:rsidR="00C319B8" w:rsidRPr="00DC0643" w:rsidRDefault="00C319B8" w:rsidP="00C319B8">
      <w:pPr>
        <w:ind w:left="720" w:hanging="720"/>
        <w:jc w:val="both"/>
        <w:rPr>
          <w:rFonts w:ascii="Arial" w:hAnsi="Arial" w:cs="Arial"/>
          <w:bCs/>
        </w:rPr>
      </w:pPr>
    </w:p>
    <w:p w14:paraId="35DBF663" w14:textId="77777777" w:rsidR="00C319B8" w:rsidRPr="00DC0643" w:rsidRDefault="00C319B8" w:rsidP="00C319B8">
      <w:pPr>
        <w:ind w:left="720" w:hanging="720"/>
        <w:jc w:val="both"/>
        <w:rPr>
          <w:rFonts w:ascii="Arial" w:hAnsi="Arial" w:cs="Arial"/>
          <w:bCs/>
        </w:rPr>
      </w:pPr>
      <w:r w:rsidRPr="00DC0643">
        <w:rPr>
          <w:rFonts w:ascii="Arial" w:hAnsi="Arial" w:cs="Arial"/>
          <w:bCs/>
        </w:rPr>
        <w:t>3.3</w:t>
      </w:r>
      <w:r w:rsidRPr="00DC0643">
        <w:rPr>
          <w:rFonts w:ascii="Arial" w:hAnsi="Arial" w:cs="Arial"/>
          <w:bCs/>
        </w:rPr>
        <w:tab/>
        <w:t xml:space="preserve">Before updating any UCDS, search using the claimant’s </w:t>
      </w:r>
      <w:proofErr w:type="gramStart"/>
      <w:r w:rsidRPr="00DC0643">
        <w:rPr>
          <w:rFonts w:ascii="Arial" w:hAnsi="Arial" w:cs="Arial"/>
          <w:bCs/>
        </w:rPr>
        <w:t>NINO</w:t>
      </w:r>
      <w:proofErr w:type="gramEnd"/>
      <w:r w:rsidRPr="00DC0643">
        <w:rPr>
          <w:rFonts w:ascii="Arial" w:hAnsi="Arial" w:cs="Arial"/>
          <w:bCs/>
        </w:rPr>
        <w:t xml:space="preserve"> so all outstanding UCDS/Atlas transactions are all updated at the </w:t>
      </w:r>
      <w:proofErr w:type="spellStart"/>
      <w:r w:rsidRPr="00DC0643">
        <w:rPr>
          <w:rFonts w:ascii="Arial" w:hAnsi="Arial" w:cs="Arial"/>
          <w:bCs/>
        </w:rPr>
        <w:t>one time</w:t>
      </w:r>
      <w:proofErr w:type="spellEnd"/>
      <w:r w:rsidRPr="00DC0643">
        <w:rPr>
          <w:rFonts w:ascii="Arial" w:hAnsi="Arial" w:cs="Arial"/>
          <w:bCs/>
        </w:rPr>
        <w:t xml:space="preserve"> even if one is UCDS and the other is Atlas.  This allows all changes to be updated in the one day and stop numerous notifications and/or Council Tax bills being sent to the claimant causing confusion.  </w:t>
      </w:r>
    </w:p>
    <w:p w14:paraId="5287F4A1" w14:textId="77777777" w:rsidR="00C319B8" w:rsidRPr="00DC0643" w:rsidRDefault="00C319B8" w:rsidP="00C319B8">
      <w:pPr>
        <w:ind w:left="720" w:hanging="720"/>
        <w:jc w:val="both"/>
        <w:rPr>
          <w:rFonts w:ascii="Arial" w:hAnsi="Arial" w:cs="Arial"/>
          <w:bCs/>
        </w:rPr>
      </w:pPr>
    </w:p>
    <w:p w14:paraId="44C094F6" w14:textId="77777777" w:rsidR="00C319B8" w:rsidRDefault="00C319B8" w:rsidP="00C319B8">
      <w:pPr>
        <w:ind w:left="720" w:hanging="720"/>
        <w:jc w:val="both"/>
        <w:rPr>
          <w:rFonts w:ascii="Arial" w:hAnsi="Arial" w:cs="Arial"/>
          <w:bCs/>
        </w:rPr>
      </w:pPr>
      <w:r>
        <w:rPr>
          <w:rFonts w:ascii="Arial" w:hAnsi="Arial" w:cs="Arial"/>
          <w:bCs/>
        </w:rPr>
        <w:t>3.4</w:t>
      </w:r>
      <w:r>
        <w:rPr>
          <w:rFonts w:ascii="Arial" w:hAnsi="Arial" w:cs="Arial"/>
          <w:bCs/>
        </w:rPr>
        <w:tab/>
        <w:t>To search using the NINO, click on ‘review all batches’ and enter the NINO.</w:t>
      </w:r>
    </w:p>
    <w:p w14:paraId="2B1F7E5B" w14:textId="77777777" w:rsidR="00C319B8" w:rsidRDefault="00C319B8" w:rsidP="00C319B8">
      <w:pPr>
        <w:ind w:left="720" w:hanging="720"/>
        <w:jc w:val="both"/>
        <w:rPr>
          <w:rFonts w:ascii="Arial" w:hAnsi="Arial" w:cs="Arial"/>
          <w:bCs/>
        </w:rPr>
      </w:pPr>
    </w:p>
    <w:p w14:paraId="723F2C7E" w14:textId="77777777" w:rsidR="00C319B8" w:rsidRDefault="00C319B8" w:rsidP="00C319B8">
      <w:pPr>
        <w:ind w:left="720" w:hanging="720"/>
        <w:jc w:val="both"/>
        <w:rPr>
          <w:rFonts w:ascii="Arial" w:hAnsi="Arial" w:cs="Arial"/>
          <w:bCs/>
        </w:rPr>
      </w:pPr>
      <w:r>
        <w:rPr>
          <w:rFonts w:ascii="Arial" w:hAnsi="Arial" w:cs="Arial"/>
          <w:bCs/>
          <w:noProof/>
        </w:rPr>
        <mc:AlternateContent>
          <mc:Choice Requires="wps">
            <w:drawing>
              <wp:anchor distT="0" distB="0" distL="114300" distR="114300" simplePos="0" relativeHeight="251764736" behindDoc="0" locked="0" layoutInCell="1" allowOverlap="1" wp14:anchorId="2A2ED787" wp14:editId="620F0E3D">
                <wp:simplePos x="0" y="0"/>
                <wp:positionH relativeFrom="column">
                  <wp:posOffset>2682016</wp:posOffset>
                </wp:positionH>
                <wp:positionV relativeFrom="paragraph">
                  <wp:posOffset>135404</wp:posOffset>
                </wp:positionV>
                <wp:extent cx="1205753" cy="228600"/>
                <wp:effectExtent l="0" t="0" r="13970" b="19050"/>
                <wp:wrapNone/>
                <wp:docPr id="389855603" name="Rectangle: Rounded Corners 2"/>
                <wp:cNvGraphicFramePr/>
                <a:graphic xmlns:a="http://schemas.openxmlformats.org/drawingml/2006/main">
                  <a:graphicData uri="http://schemas.microsoft.com/office/word/2010/wordprocessingShape">
                    <wps:wsp>
                      <wps:cNvSpPr/>
                      <wps:spPr>
                        <a:xfrm>
                          <a:off x="0" y="0"/>
                          <a:ext cx="1205753" cy="22860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F43F47" id="Rectangle: Rounded Corners 2" o:spid="_x0000_s1026" style="position:absolute;margin-left:211.2pt;margin-top:10.65pt;width:94.95pt;height:18pt;z-index:2517647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" filled="f" strokecolor="red" strokeweight="1.5pt">
                <v:stroke joinstyle="miter"/>
              </v:roundrect>
            </w:pict>
          </mc:Fallback>
        </mc:AlternateContent>
      </w:r>
      <w:r>
        <w:rPr>
          <w:rFonts w:ascii="Arial" w:hAnsi="Arial" w:cs="Arial"/>
          <w:bCs/>
          <w:noProof/>
        </w:rPr>
        <mc:AlternateContent>
          <mc:Choice Requires="wps">
            <w:drawing>
              <wp:anchor distT="0" distB="0" distL="114300" distR="114300" simplePos="0" relativeHeight="251763712" behindDoc="0" locked="0" layoutInCell="1" allowOverlap="1" wp14:anchorId="76A21CD6" wp14:editId="44394669">
                <wp:simplePos x="0" y="0"/>
                <wp:positionH relativeFrom="column">
                  <wp:posOffset>2973369</wp:posOffset>
                </wp:positionH>
                <wp:positionV relativeFrom="paragraph">
                  <wp:posOffset>207122</wp:posOffset>
                </wp:positionV>
                <wp:extent cx="322729" cy="45719"/>
                <wp:effectExtent l="0" t="0" r="20320" b="12065"/>
                <wp:wrapNone/>
                <wp:docPr id="644071876" name="Rectangle 1"/>
                <wp:cNvGraphicFramePr/>
                <a:graphic xmlns:a="http://schemas.openxmlformats.org/drawingml/2006/main">
                  <a:graphicData uri="http://schemas.microsoft.com/office/word/2010/wordprocessingShape">
                    <wps:wsp>
                      <wps:cNvSpPr/>
                      <wps:spPr>
                        <a:xfrm>
                          <a:off x="0" y="0"/>
                          <a:ext cx="322729" cy="4571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104FEA" id="Rectangle 1" o:spid="_x0000_s1026" style="position:absolute;margin-left:234.1pt;margin-top:16.3pt;width:25.4pt;height:3.6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" fillcolor="#4472c4 [3204]" strokecolor="#09101d [484]" strokeweight="1pt"/>
            </w:pict>
          </mc:Fallback>
        </mc:AlternateContent>
      </w:r>
      <w:r>
        <w:rPr>
          <w:rFonts w:ascii="Arial" w:hAnsi="Arial" w:cs="Arial"/>
          <w:bCs/>
        </w:rPr>
        <w:tab/>
      </w:r>
      <w:r>
        <w:rPr>
          <w:noProof/>
        </w:rPr>
        <w:drawing>
          <wp:inline distT="0" distB="0" distL="0" distR="0" wp14:anchorId="644F0FF8" wp14:editId="48249787">
            <wp:extent cx="5507691" cy="818679"/>
            <wp:effectExtent l="19050" t="19050" r="17145" b="19685"/>
            <wp:docPr id="26537397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73975" name="Picture 1" descr="A screenshot of a computer&#10;&#10;Description automatically generated"/>
                    <pic:cNvPicPr/>
                  </pic:nvPicPr>
                  <pic:blipFill rotWithShape="1">
                    <a:blip r:embed="rId14"/>
                    <a:srcRect l="10622" t="10643" r="46022" b="77460"/>
                    <a:stretch/>
                  </pic:blipFill>
                  <pic:spPr bwMode="auto">
                    <a:xfrm>
                      <a:off x="0" y="0"/>
                      <a:ext cx="5601626" cy="832642"/>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C9AC9E4" w14:textId="77777777" w:rsidR="00C319B8" w:rsidRDefault="00C319B8" w:rsidP="00C319B8">
      <w:pPr>
        <w:ind w:left="720" w:hanging="720"/>
        <w:jc w:val="both"/>
        <w:rPr>
          <w:rFonts w:ascii="Arial" w:hAnsi="Arial" w:cs="Arial"/>
          <w:bCs/>
        </w:rPr>
      </w:pPr>
    </w:p>
    <w:p w14:paraId="6A1234E7" w14:textId="6CF41B7C" w:rsidR="00C319B8" w:rsidRDefault="00C319B8" w:rsidP="00C319B8">
      <w:pPr>
        <w:ind w:left="720" w:hanging="720"/>
        <w:jc w:val="both"/>
        <w:rPr>
          <w:rFonts w:ascii="Arial" w:hAnsi="Arial" w:cs="Arial"/>
          <w:bCs/>
        </w:rPr>
      </w:pPr>
      <w:r>
        <w:rPr>
          <w:rFonts w:ascii="Arial" w:hAnsi="Arial" w:cs="Arial"/>
          <w:bCs/>
        </w:rPr>
        <w:t>3.5</w:t>
      </w:r>
      <w:r>
        <w:rPr>
          <w:rFonts w:ascii="Arial" w:hAnsi="Arial" w:cs="Arial"/>
          <w:bCs/>
        </w:rPr>
        <w:tab/>
        <w:t xml:space="preserve">This will list all files that have outstanding transactions relating to that NI number and allow you to update each one in turn. </w:t>
      </w:r>
      <w:r w:rsidR="003F24B7">
        <w:rPr>
          <w:rFonts w:ascii="Arial" w:hAnsi="Arial" w:cs="Arial"/>
          <w:bCs/>
        </w:rPr>
        <w:t xml:space="preserve"> When you have closed one transaction, you will need to ‘reprocess’ the next transaction to allow the details to show.  This should happen for each transaction that follows until all transactions have been updated.</w:t>
      </w:r>
      <w:r>
        <w:rPr>
          <w:rFonts w:ascii="Arial" w:hAnsi="Arial" w:cs="Arial"/>
          <w:bCs/>
        </w:rPr>
        <w:t xml:space="preserve"> </w:t>
      </w:r>
    </w:p>
    <w:p w14:paraId="57846100" w14:textId="77777777" w:rsidR="00C319B8" w:rsidRDefault="00C319B8" w:rsidP="00C319B8">
      <w:pPr>
        <w:ind w:left="720" w:hanging="720"/>
        <w:jc w:val="both"/>
        <w:rPr>
          <w:rFonts w:ascii="Arial" w:hAnsi="Arial" w:cs="Arial"/>
          <w:bCs/>
        </w:rPr>
      </w:pPr>
    </w:p>
    <w:p w14:paraId="464E1D72" w14:textId="72134B42" w:rsidR="003F24B7" w:rsidRPr="003F24B7" w:rsidRDefault="00C319B8" w:rsidP="00C319B8">
      <w:pPr>
        <w:ind w:left="720" w:hanging="720"/>
        <w:jc w:val="both"/>
        <w:rPr>
          <w:rFonts w:ascii="Arial" w:hAnsi="Arial" w:cs="Arial"/>
          <w:b/>
        </w:rPr>
      </w:pPr>
      <w:r w:rsidRPr="003F24B7">
        <w:rPr>
          <w:rFonts w:ascii="Arial" w:hAnsi="Arial" w:cs="Arial"/>
          <w:b/>
        </w:rPr>
        <w:t>3.6</w:t>
      </w:r>
      <w:r w:rsidRPr="003F24B7">
        <w:rPr>
          <w:rFonts w:ascii="Arial" w:hAnsi="Arial" w:cs="Arial"/>
          <w:b/>
        </w:rPr>
        <w:tab/>
      </w:r>
      <w:r w:rsidR="003F24B7" w:rsidRPr="003F24B7">
        <w:rPr>
          <w:rFonts w:ascii="Arial" w:hAnsi="Arial" w:cs="Arial"/>
          <w:b/>
        </w:rPr>
        <w:t>Multiple transactions within one file</w:t>
      </w:r>
    </w:p>
    <w:p w14:paraId="0C8A2A19" w14:textId="783C8F30" w:rsidR="00C319B8" w:rsidRPr="00076325" w:rsidRDefault="00C319B8" w:rsidP="003F24B7">
      <w:pPr>
        <w:ind w:left="720"/>
        <w:jc w:val="both"/>
        <w:rPr>
          <w:rFonts w:ascii="Arial" w:hAnsi="Arial" w:cs="Arial"/>
          <w:bCs/>
        </w:rPr>
      </w:pPr>
      <w:r>
        <w:rPr>
          <w:rFonts w:ascii="Arial" w:hAnsi="Arial" w:cs="Arial"/>
          <w:bCs/>
        </w:rPr>
        <w:t>If there is more than one transaction in a file, it will show the number of transactions within that file.  This will occur when the DWP has reassessed a claimant’s UC award for a past period (see below).  Click on ‘T’ to view the transactions.</w:t>
      </w:r>
    </w:p>
    <w:p w14:paraId="2B7DC68B" w14:textId="77777777" w:rsidR="00C319B8" w:rsidRDefault="00C319B8" w:rsidP="00C319B8">
      <w:pPr>
        <w:ind w:left="720" w:hanging="720"/>
        <w:jc w:val="both"/>
        <w:rPr>
          <w:rFonts w:ascii="Arial" w:hAnsi="Arial" w:cs="Arial"/>
          <w:bCs/>
        </w:rPr>
      </w:pPr>
    </w:p>
    <w:p w14:paraId="13368496" w14:textId="77777777" w:rsidR="00C319B8" w:rsidRDefault="00C319B8" w:rsidP="00C319B8">
      <w:pPr>
        <w:ind w:left="720"/>
        <w:jc w:val="both"/>
        <w:rPr>
          <w:rFonts w:ascii="Arial" w:hAnsi="Arial" w:cs="Arial"/>
          <w:bCs/>
        </w:rPr>
      </w:pPr>
      <w:r>
        <w:rPr>
          <w:noProof/>
        </w:rPr>
        <mc:AlternateContent>
          <mc:Choice Requires="wps">
            <w:drawing>
              <wp:anchor distT="0" distB="0" distL="114300" distR="114300" simplePos="0" relativeHeight="251765760" behindDoc="0" locked="0" layoutInCell="1" allowOverlap="1" wp14:anchorId="3ED5E83D" wp14:editId="2F3B4FF7">
                <wp:simplePos x="0" y="0"/>
                <wp:positionH relativeFrom="column">
                  <wp:posOffset>5254363</wp:posOffset>
                </wp:positionH>
                <wp:positionV relativeFrom="paragraph">
                  <wp:posOffset>283592</wp:posOffset>
                </wp:positionV>
                <wp:extent cx="650739" cy="185124"/>
                <wp:effectExtent l="0" t="0" r="16510" b="24765"/>
                <wp:wrapNone/>
                <wp:docPr id="132124364" name="Rectangle: Rounded Corners 1"/>
                <wp:cNvGraphicFramePr/>
                <a:graphic xmlns:a="http://schemas.openxmlformats.org/drawingml/2006/main">
                  <a:graphicData uri="http://schemas.microsoft.com/office/word/2010/wordprocessingShape">
                    <wps:wsp>
                      <wps:cNvSpPr/>
                      <wps:spPr>
                        <a:xfrm>
                          <a:off x="0" y="0"/>
                          <a:ext cx="650739" cy="185124"/>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EBAC483" id="Rectangle: Rounded Corners 1" o:spid="_x0000_s1026" style="position:absolute;margin-left:413.75pt;margin-top:22.35pt;width:51.25pt;height:14.6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" filled="f" strokecolor="red" strokeweight="1.5pt">
                <v:stroke joinstyle="miter"/>
              </v:roundrect>
            </w:pict>
          </mc:Fallback>
        </mc:AlternateContent>
      </w:r>
      <w:r>
        <w:rPr>
          <w:noProof/>
        </w:rPr>
        <w:drawing>
          <wp:inline distT="0" distB="0" distL="0" distR="0" wp14:anchorId="11778E7A" wp14:editId="316BC91F">
            <wp:extent cx="5502910" cy="1319632"/>
            <wp:effectExtent l="19050" t="19050" r="21590" b="13970"/>
            <wp:docPr id="264242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73975" name="Picture 1" descr="A screenshot of a computer&#10;&#10;Description automatically generated"/>
                    <pic:cNvPicPr/>
                  </pic:nvPicPr>
                  <pic:blipFill rotWithShape="1">
                    <a:blip r:embed="rId14"/>
                    <a:srcRect l="10622" t="22437" r="46022" b="58369"/>
                    <a:stretch/>
                  </pic:blipFill>
                  <pic:spPr bwMode="auto">
                    <a:xfrm>
                      <a:off x="0" y="0"/>
                      <a:ext cx="5601625" cy="134330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D8929E9" w14:textId="77777777" w:rsidR="00C319B8" w:rsidRDefault="00C319B8" w:rsidP="00C319B8">
      <w:pPr>
        <w:ind w:left="720"/>
        <w:jc w:val="both"/>
        <w:rPr>
          <w:rFonts w:ascii="Arial" w:hAnsi="Arial" w:cs="Arial"/>
          <w:bCs/>
        </w:rPr>
      </w:pPr>
    </w:p>
    <w:p w14:paraId="55694957" w14:textId="77777777" w:rsidR="008313F1" w:rsidRDefault="008313F1" w:rsidP="008313F1">
      <w:pPr>
        <w:ind w:left="720" w:hanging="720"/>
        <w:jc w:val="both"/>
        <w:rPr>
          <w:rFonts w:ascii="Arial" w:hAnsi="Arial" w:cs="Arial"/>
          <w:b/>
        </w:rPr>
      </w:pPr>
      <w:r>
        <w:rPr>
          <w:rFonts w:ascii="Arial" w:hAnsi="Arial" w:cs="Arial"/>
          <w:b/>
        </w:rPr>
        <w:lastRenderedPageBreak/>
        <w:t>3.</w:t>
      </w:r>
      <w:r>
        <w:rPr>
          <w:rFonts w:ascii="Arial" w:hAnsi="Arial" w:cs="Arial"/>
          <w:b/>
        </w:rPr>
        <w:tab/>
        <w:t>Updating the UC details on the benefit claim (</w:t>
      </w:r>
      <w:proofErr w:type="spellStart"/>
      <w:r>
        <w:rPr>
          <w:rFonts w:ascii="Arial" w:hAnsi="Arial" w:cs="Arial"/>
          <w:b/>
        </w:rPr>
        <w:t>cont</w:t>
      </w:r>
      <w:proofErr w:type="spellEnd"/>
      <w:r>
        <w:rPr>
          <w:rFonts w:ascii="Arial" w:hAnsi="Arial" w:cs="Arial"/>
          <w:b/>
        </w:rPr>
        <w:t>/d)</w:t>
      </w:r>
    </w:p>
    <w:p w14:paraId="777F6E14" w14:textId="77777777" w:rsidR="008313F1" w:rsidRDefault="008313F1" w:rsidP="003F24B7">
      <w:pPr>
        <w:ind w:left="720" w:hanging="720"/>
        <w:jc w:val="both"/>
        <w:rPr>
          <w:rFonts w:ascii="Arial" w:hAnsi="Arial" w:cs="Arial"/>
          <w:bCs/>
        </w:rPr>
      </w:pPr>
    </w:p>
    <w:p w14:paraId="7D5822DB" w14:textId="077D930F" w:rsidR="003F24B7" w:rsidRDefault="003F24B7" w:rsidP="008313F1">
      <w:pPr>
        <w:ind w:left="720"/>
        <w:jc w:val="both"/>
        <w:rPr>
          <w:rFonts w:ascii="Arial" w:hAnsi="Arial" w:cs="Arial"/>
          <w:bCs/>
        </w:rPr>
      </w:pPr>
      <w:r>
        <w:rPr>
          <w:rFonts w:ascii="Arial" w:hAnsi="Arial" w:cs="Arial"/>
          <w:bCs/>
        </w:rPr>
        <w:t xml:space="preserve">This will list all transactions and show if manual or proposed.  </w:t>
      </w:r>
      <w:r w:rsidR="00C319B8" w:rsidRPr="006F7259">
        <w:rPr>
          <w:rFonts w:ascii="Arial" w:hAnsi="Arial" w:cs="Arial"/>
          <w:bCs/>
        </w:rPr>
        <w:t xml:space="preserve">You must </w:t>
      </w:r>
      <w:r>
        <w:rPr>
          <w:rFonts w:ascii="Arial" w:hAnsi="Arial" w:cs="Arial"/>
          <w:bCs/>
        </w:rPr>
        <w:t>open all the reports to identify any changes (and dates of these changes)</w:t>
      </w:r>
      <w:r w:rsidR="00C319B8">
        <w:rPr>
          <w:rFonts w:ascii="Arial" w:hAnsi="Arial" w:cs="Arial"/>
          <w:bCs/>
        </w:rPr>
        <w:t>.</w:t>
      </w:r>
      <w:r>
        <w:rPr>
          <w:rFonts w:ascii="Arial" w:hAnsi="Arial" w:cs="Arial"/>
          <w:bCs/>
        </w:rPr>
        <w:t xml:space="preserve">  </w:t>
      </w:r>
    </w:p>
    <w:p w14:paraId="4E7C9DE8" w14:textId="77777777" w:rsidR="003F24B7" w:rsidRDefault="003F24B7" w:rsidP="003F24B7">
      <w:pPr>
        <w:ind w:left="720" w:hanging="720"/>
        <w:jc w:val="both"/>
        <w:rPr>
          <w:rFonts w:ascii="Arial" w:hAnsi="Arial" w:cs="Arial"/>
          <w:bCs/>
        </w:rPr>
      </w:pPr>
    </w:p>
    <w:p w14:paraId="4FDCDE92" w14:textId="3B5646BB" w:rsidR="003F24B7" w:rsidRDefault="003F24B7" w:rsidP="003F24B7">
      <w:pPr>
        <w:ind w:left="720" w:hanging="720"/>
        <w:jc w:val="both"/>
        <w:rPr>
          <w:rFonts w:ascii="Arial" w:hAnsi="Arial" w:cs="Arial"/>
          <w:bCs/>
        </w:rPr>
      </w:pPr>
      <w:r>
        <w:rPr>
          <w:rFonts w:ascii="Arial" w:hAnsi="Arial" w:cs="Arial"/>
          <w:bCs/>
          <w:noProof/>
        </w:rPr>
        <mc:AlternateContent>
          <mc:Choice Requires="wps">
            <w:drawing>
              <wp:anchor distT="0" distB="0" distL="114300" distR="114300" simplePos="0" relativeHeight="251806720" behindDoc="0" locked="0" layoutInCell="1" allowOverlap="1" wp14:anchorId="77E44E12" wp14:editId="7FD2A89A">
                <wp:simplePos x="0" y="0"/>
                <wp:positionH relativeFrom="column">
                  <wp:posOffset>695242</wp:posOffset>
                </wp:positionH>
                <wp:positionV relativeFrom="paragraph">
                  <wp:posOffset>1056916</wp:posOffset>
                </wp:positionV>
                <wp:extent cx="294198" cy="1208598"/>
                <wp:effectExtent l="0" t="0" r="10795" b="10795"/>
                <wp:wrapNone/>
                <wp:docPr id="105072117" name="Rectangle 1"/>
                <wp:cNvGraphicFramePr/>
                <a:graphic xmlns:a="http://schemas.openxmlformats.org/drawingml/2006/main">
                  <a:graphicData uri="http://schemas.microsoft.com/office/word/2010/wordprocessingShape">
                    <wps:wsp>
                      <wps:cNvSpPr/>
                      <wps:spPr>
                        <a:xfrm>
                          <a:off x="0" y="0"/>
                          <a:ext cx="294198" cy="120859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24FB01" id="Rectangle 1" o:spid="_x0000_s1026" style="position:absolute;margin-left:54.75pt;margin-top:83.2pt;width:23.15pt;height:95.1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" fillcolor="#4472c4 [3204]" strokecolor="#09101d [484]" strokeweight="1pt"/>
            </w:pict>
          </mc:Fallback>
        </mc:AlternateContent>
      </w:r>
      <w:r>
        <w:rPr>
          <w:rFonts w:ascii="Arial" w:hAnsi="Arial" w:cs="Arial"/>
          <w:bCs/>
        </w:rPr>
        <w:tab/>
      </w:r>
      <w:r>
        <w:rPr>
          <w:noProof/>
        </w:rPr>
        <w:drawing>
          <wp:inline distT="0" distB="0" distL="0" distR="0" wp14:anchorId="4532179A" wp14:editId="2DC03C46">
            <wp:extent cx="5531223" cy="2278243"/>
            <wp:effectExtent l="0" t="0" r="0" b="8255"/>
            <wp:docPr id="53289788"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862327" name="Picture 1" descr="A computer screen shot of a computer&#10;&#10;Description automatically generated"/>
                    <pic:cNvPicPr/>
                  </pic:nvPicPr>
                  <pic:blipFill rotWithShape="1">
                    <a:blip r:embed="rId15"/>
                    <a:srcRect l="3370" t="11088" r="33865" b="41188"/>
                    <a:stretch/>
                  </pic:blipFill>
                  <pic:spPr bwMode="auto">
                    <a:xfrm>
                      <a:off x="0" y="0"/>
                      <a:ext cx="5557381" cy="2289017"/>
                    </a:xfrm>
                    <a:prstGeom prst="rect">
                      <a:avLst/>
                    </a:prstGeom>
                    <a:ln>
                      <a:noFill/>
                    </a:ln>
                    <a:extLst>
                      <a:ext uri="{53640926-AAD7-44D8-BBD7-CCE9431645EC}">
                        <a14:shadowObscured xmlns:a14="http://schemas.microsoft.com/office/drawing/2010/main"/>
                      </a:ext>
                    </a:extLst>
                  </pic:spPr>
                </pic:pic>
              </a:graphicData>
            </a:graphic>
          </wp:inline>
        </w:drawing>
      </w:r>
    </w:p>
    <w:p w14:paraId="233E1147" w14:textId="77777777" w:rsidR="003F24B7" w:rsidRDefault="003F24B7" w:rsidP="003F24B7">
      <w:pPr>
        <w:ind w:left="720" w:hanging="720"/>
        <w:jc w:val="both"/>
        <w:rPr>
          <w:rFonts w:ascii="Arial" w:hAnsi="Arial" w:cs="Arial"/>
          <w:bCs/>
        </w:rPr>
      </w:pPr>
    </w:p>
    <w:p w14:paraId="33AE0B07" w14:textId="77777777" w:rsidR="003F24B7" w:rsidRDefault="003F24B7" w:rsidP="003F24B7">
      <w:pPr>
        <w:ind w:left="720"/>
        <w:jc w:val="both"/>
        <w:rPr>
          <w:rFonts w:ascii="Arial" w:hAnsi="Arial" w:cs="Arial"/>
          <w:bCs/>
        </w:rPr>
      </w:pPr>
      <w:r>
        <w:rPr>
          <w:rFonts w:ascii="Arial" w:hAnsi="Arial" w:cs="Arial"/>
          <w:bCs/>
        </w:rPr>
        <w:t xml:space="preserve">All transactions should be updated in one amendment (use a proposed change to do this if there is one) so only one change in circumstances is recorded for stats purposes.  </w:t>
      </w:r>
    </w:p>
    <w:p w14:paraId="471A2660" w14:textId="77777777" w:rsidR="003F24B7" w:rsidRDefault="003F24B7" w:rsidP="003F24B7">
      <w:pPr>
        <w:ind w:left="720"/>
        <w:jc w:val="both"/>
        <w:rPr>
          <w:rFonts w:ascii="Arial" w:hAnsi="Arial" w:cs="Arial"/>
          <w:bCs/>
        </w:rPr>
      </w:pPr>
    </w:p>
    <w:p w14:paraId="5965DAF0" w14:textId="343E96CD" w:rsidR="00C319B8" w:rsidRDefault="003F24B7" w:rsidP="003F24B7">
      <w:pPr>
        <w:ind w:left="720"/>
        <w:jc w:val="both"/>
        <w:rPr>
          <w:rFonts w:ascii="Arial" w:hAnsi="Arial" w:cs="Arial"/>
          <w:bCs/>
        </w:rPr>
      </w:pPr>
      <w:r>
        <w:rPr>
          <w:rFonts w:ascii="Arial" w:hAnsi="Arial" w:cs="Arial"/>
          <w:bCs/>
        </w:rPr>
        <w:t>After the claim is updated, the ‘manual’ transactions can be ‘closed’.  There is no requirement to access the system to close each transaction individually.</w:t>
      </w:r>
      <w:r w:rsidR="00A45953">
        <w:rPr>
          <w:rFonts w:ascii="Arial" w:hAnsi="Arial" w:cs="Arial"/>
          <w:bCs/>
        </w:rPr>
        <w:t xml:space="preserve">  Click on the ‘Closed’ button at the side of the transaction.</w:t>
      </w:r>
    </w:p>
    <w:p w14:paraId="11616DF1" w14:textId="77777777" w:rsidR="00A45953" w:rsidRDefault="00A45953" w:rsidP="003F24B7">
      <w:pPr>
        <w:ind w:left="720"/>
        <w:jc w:val="both"/>
        <w:rPr>
          <w:rFonts w:ascii="Arial" w:hAnsi="Arial" w:cs="Arial"/>
          <w:bCs/>
        </w:rPr>
      </w:pPr>
    </w:p>
    <w:p w14:paraId="469CB3FA" w14:textId="77777777" w:rsidR="00C319B8" w:rsidRDefault="00C319B8" w:rsidP="00C319B8">
      <w:pPr>
        <w:ind w:left="720"/>
        <w:jc w:val="both"/>
        <w:rPr>
          <w:rFonts w:ascii="Arial" w:hAnsi="Arial" w:cs="Arial"/>
          <w:bCs/>
        </w:rPr>
      </w:pPr>
      <w:r>
        <w:rPr>
          <w:noProof/>
        </w:rPr>
        <w:drawing>
          <wp:inline distT="0" distB="0" distL="0" distR="0" wp14:anchorId="79AB4491" wp14:editId="3A7258C6">
            <wp:extent cx="5531223" cy="2278243"/>
            <wp:effectExtent l="0" t="0" r="0" b="8255"/>
            <wp:docPr id="1610862327"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862327" name="Picture 1" descr="A computer screen shot of a computer&#10;&#10;Description automatically generated"/>
                    <pic:cNvPicPr/>
                  </pic:nvPicPr>
                  <pic:blipFill rotWithShape="1">
                    <a:blip r:embed="rId15"/>
                    <a:srcRect l="3370" t="11088" r="33865" b="41188"/>
                    <a:stretch/>
                  </pic:blipFill>
                  <pic:spPr bwMode="auto">
                    <a:xfrm>
                      <a:off x="0" y="0"/>
                      <a:ext cx="5557381" cy="2289017"/>
                    </a:xfrm>
                    <a:prstGeom prst="rect">
                      <a:avLst/>
                    </a:prstGeom>
                    <a:ln>
                      <a:noFill/>
                    </a:ln>
                    <a:extLst>
                      <a:ext uri="{53640926-AAD7-44D8-BBD7-CCE9431645EC}">
                        <a14:shadowObscured xmlns:a14="http://schemas.microsoft.com/office/drawing/2010/main"/>
                      </a:ext>
                    </a:extLst>
                  </pic:spPr>
                </pic:pic>
              </a:graphicData>
            </a:graphic>
          </wp:inline>
        </w:drawing>
      </w:r>
    </w:p>
    <w:p w14:paraId="04B16646" w14:textId="77777777" w:rsidR="00C319B8" w:rsidRPr="001B1E57" w:rsidRDefault="00C319B8" w:rsidP="00C319B8">
      <w:pPr>
        <w:ind w:left="720" w:hanging="720"/>
        <w:jc w:val="both"/>
        <w:rPr>
          <w:rFonts w:ascii="Arial" w:hAnsi="Arial" w:cs="Arial"/>
          <w:bCs/>
        </w:rPr>
      </w:pPr>
    </w:p>
    <w:p w14:paraId="24AD46DA" w14:textId="77777777" w:rsidR="00C319B8" w:rsidRPr="00DD6953" w:rsidRDefault="00C319B8" w:rsidP="00C319B8">
      <w:pPr>
        <w:ind w:left="720" w:hanging="720"/>
        <w:jc w:val="both"/>
        <w:rPr>
          <w:rFonts w:ascii="Arial" w:hAnsi="Arial" w:cs="Arial"/>
          <w:bCs/>
        </w:rPr>
      </w:pPr>
      <w:r w:rsidRPr="00DD6953">
        <w:rPr>
          <w:rFonts w:ascii="Arial" w:hAnsi="Arial" w:cs="Arial"/>
          <w:bCs/>
        </w:rPr>
        <w:t>3.8</w:t>
      </w:r>
      <w:r w:rsidRPr="00DD6953">
        <w:rPr>
          <w:rFonts w:ascii="Arial" w:hAnsi="Arial" w:cs="Arial"/>
          <w:bCs/>
        </w:rPr>
        <w:tab/>
        <w:t>Please see the following sections for details on how to deal with the following:</w:t>
      </w:r>
    </w:p>
    <w:p w14:paraId="2683CE3F" w14:textId="77777777" w:rsidR="00C319B8" w:rsidRPr="00DD6953" w:rsidRDefault="00C319B8" w:rsidP="00C319B8">
      <w:pPr>
        <w:ind w:left="720" w:hanging="720"/>
        <w:jc w:val="both"/>
        <w:rPr>
          <w:rFonts w:ascii="Arial" w:hAnsi="Arial" w:cs="Arial"/>
          <w:bCs/>
        </w:rPr>
      </w:pPr>
    </w:p>
    <w:p w14:paraId="298C1171" w14:textId="1B31D3D3" w:rsidR="00C319B8" w:rsidRPr="00DD6953" w:rsidRDefault="00C319B8" w:rsidP="00C478D0">
      <w:pPr>
        <w:pStyle w:val="ListParagraph"/>
        <w:numPr>
          <w:ilvl w:val="0"/>
          <w:numId w:val="28"/>
        </w:numPr>
        <w:jc w:val="both"/>
        <w:rPr>
          <w:rFonts w:ascii="Arial" w:hAnsi="Arial" w:cs="Arial"/>
          <w:bCs/>
        </w:rPr>
      </w:pPr>
      <w:r w:rsidRPr="00DD6953">
        <w:rPr>
          <w:rFonts w:ascii="Arial" w:hAnsi="Arial" w:cs="Arial"/>
          <w:bCs/>
        </w:rPr>
        <w:t xml:space="preserve">See </w:t>
      </w:r>
      <w:hyperlink w:anchor="Section4" w:history="1">
        <w:r w:rsidR="00DD6953" w:rsidRPr="00DD6953">
          <w:rPr>
            <w:rStyle w:val="Hyperlink"/>
            <w:rFonts w:ascii="Arial" w:hAnsi="Arial" w:cs="Arial"/>
            <w:bCs/>
          </w:rPr>
          <w:t>sections 4-7</w:t>
        </w:r>
      </w:hyperlink>
      <w:r w:rsidRPr="00DD6953">
        <w:rPr>
          <w:rFonts w:ascii="Arial" w:hAnsi="Arial" w:cs="Arial"/>
          <w:bCs/>
        </w:rPr>
        <w:t xml:space="preserve"> for household changes</w:t>
      </w:r>
    </w:p>
    <w:p w14:paraId="7D85EB9F" w14:textId="1A8057AF" w:rsidR="00C319B8" w:rsidRPr="00DD6953" w:rsidRDefault="00C319B8" w:rsidP="00C478D0">
      <w:pPr>
        <w:pStyle w:val="ListParagraph"/>
        <w:numPr>
          <w:ilvl w:val="0"/>
          <w:numId w:val="28"/>
        </w:numPr>
        <w:jc w:val="both"/>
        <w:rPr>
          <w:rFonts w:ascii="Arial" w:hAnsi="Arial" w:cs="Arial"/>
          <w:bCs/>
        </w:rPr>
      </w:pPr>
      <w:r w:rsidRPr="00DD6953">
        <w:rPr>
          <w:rFonts w:ascii="Arial" w:hAnsi="Arial" w:cs="Arial"/>
          <w:bCs/>
        </w:rPr>
        <w:t xml:space="preserve">See </w:t>
      </w:r>
      <w:hyperlink w:anchor="Section8" w:history="1">
        <w:r w:rsidR="00DD6953" w:rsidRPr="00DD6953">
          <w:rPr>
            <w:rStyle w:val="Hyperlink"/>
            <w:rFonts w:ascii="Arial" w:hAnsi="Arial" w:cs="Arial"/>
            <w:bCs/>
          </w:rPr>
          <w:t>sections 8-14</w:t>
        </w:r>
      </w:hyperlink>
      <w:r w:rsidRPr="00DD6953">
        <w:rPr>
          <w:rFonts w:ascii="Arial" w:hAnsi="Arial" w:cs="Arial"/>
          <w:bCs/>
        </w:rPr>
        <w:t xml:space="preserve"> for payment transactions</w:t>
      </w:r>
    </w:p>
    <w:p w14:paraId="2FF945F2" w14:textId="77777777" w:rsidR="00C319B8" w:rsidRDefault="00C319B8" w:rsidP="00C319B8">
      <w:pPr>
        <w:ind w:left="720" w:hanging="720"/>
        <w:jc w:val="both"/>
        <w:rPr>
          <w:rFonts w:ascii="Arial" w:hAnsi="Arial" w:cs="Arial"/>
          <w:b/>
        </w:rPr>
      </w:pPr>
    </w:p>
    <w:p w14:paraId="08FD1D26" w14:textId="77777777" w:rsidR="00C319B8" w:rsidRPr="001B1E57" w:rsidRDefault="00C319B8" w:rsidP="00C319B8">
      <w:pPr>
        <w:ind w:left="720" w:hanging="720"/>
        <w:jc w:val="both"/>
        <w:rPr>
          <w:rFonts w:ascii="Arial" w:hAnsi="Arial" w:cs="Arial"/>
          <w:b/>
        </w:rPr>
      </w:pPr>
    </w:p>
    <w:p w14:paraId="5C7FC527" w14:textId="77777777" w:rsidR="008313F1" w:rsidRDefault="008313F1" w:rsidP="00C319B8">
      <w:pPr>
        <w:rPr>
          <w:rFonts w:ascii="Arial" w:hAnsi="Arial" w:cs="Arial"/>
          <w:b/>
        </w:rPr>
      </w:pPr>
    </w:p>
    <w:p w14:paraId="26543D6B" w14:textId="77777777" w:rsidR="008313F1" w:rsidRDefault="008313F1" w:rsidP="00C319B8">
      <w:pPr>
        <w:rPr>
          <w:rFonts w:ascii="Arial" w:hAnsi="Arial" w:cs="Arial"/>
          <w:b/>
        </w:rPr>
      </w:pPr>
    </w:p>
    <w:p w14:paraId="0859AE12" w14:textId="77777777" w:rsidR="008313F1" w:rsidRDefault="008313F1" w:rsidP="00C319B8">
      <w:pPr>
        <w:rPr>
          <w:rFonts w:ascii="Arial" w:hAnsi="Arial" w:cs="Arial"/>
          <w:b/>
        </w:rPr>
      </w:pPr>
    </w:p>
    <w:p w14:paraId="508641A8" w14:textId="77777777" w:rsidR="008313F1" w:rsidRDefault="008313F1" w:rsidP="00C319B8">
      <w:pPr>
        <w:rPr>
          <w:rFonts w:ascii="Arial" w:hAnsi="Arial" w:cs="Arial"/>
          <w:b/>
        </w:rPr>
      </w:pPr>
    </w:p>
    <w:p w14:paraId="3C0761F9" w14:textId="77777777" w:rsidR="007F1B82" w:rsidRDefault="007F1B82" w:rsidP="00C319B8">
      <w:pPr>
        <w:rPr>
          <w:rFonts w:ascii="Arial" w:hAnsi="Arial" w:cs="Arial"/>
          <w:b/>
        </w:rPr>
      </w:pPr>
    </w:p>
    <w:p w14:paraId="742E6956" w14:textId="77777777" w:rsidR="008313F1" w:rsidRDefault="008313F1" w:rsidP="00C319B8">
      <w:pPr>
        <w:rPr>
          <w:rFonts w:ascii="Arial" w:hAnsi="Arial" w:cs="Arial"/>
          <w:b/>
        </w:rPr>
      </w:pPr>
    </w:p>
    <w:p w14:paraId="1AB1B741" w14:textId="77777777" w:rsidR="008313F1" w:rsidRDefault="008313F1" w:rsidP="00C319B8">
      <w:pPr>
        <w:rPr>
          <w:rFonts w:ascii="Arial" w:hAnsi="Arial" w:cs="Arial"/>
          <w:b/>
        </w:rPr>
      </w:pPr>
    </w:p>
    <w:p w14:paraId="7153F22D" w14:textId="2ECFFE26" w:rsidR="00C319B8" w:rsidRDefault="00C319B8" w:rsidP="00C319B8">
      <w:pPr>
        <w:rPr>
          <w:rFonts w:ascii="Arial" w:hAnsi="Arial" w:cs="Arial"/>
          <w:b/>
        </w:rPr>
      </w:pPr>
      <w:bookmarkStart w:id="4" w:name="Section4"/>
      <w:bookmarkEnd w:id="4"/>
      <w:r>
        <w:rPr>
          <w:rFonts w:ascii="Arial" w:hAnsi="Arial" w:cs="Arial"/>
          <w:b/>
        </w:rPr>
        <w:lastRenderedPageBreak/>
        <w:t>4.</w:t>
      </w:r>
      <w:r>
        <w:rPr>
          <w:rFonts w:ascii="Arial" w:hAnsi="Arial" w:cs="Arial"/>
          <w:b/>
        </w:rPr>
        <w:tab/>
        <w:t>Household changes</w:t>
      </w:r>
    </w:p>
    <w:p w14:paraId="3C7E8B1B" w14:textId="77777777" w:rsidR="00C319B8" w:rsidRPr="00B3534F" w:rsidRDefault="00C319B8" w:rsidP="00C319B8">
      <w:pPr>
        <w:rPr>
          <w:rFonts w:ascii="Arial" w:hAnsi="Arial" w:cs="Arial"/>
          <w:bCs/>
        </w:rPr>
      </w:pPr>
    </w:p>
    <w:p w14:paraId="5DAB4DDE" w14:textId="77777777" w:rsidR="00C319B8" w:rsidRDefault="00C319B8" w:rsidP="00C319B8">
      <w:pPr>
        <w:rPr>
          <w:rFonts w:ascii="Arial" w:hAnsi="Arial" w:cs="Arial"/>
          <w:bCs/>
        </w:rPr>
      </w:pPr>
      <w:r w:rsidRPr="00B3534F">
        <w:rPr>
          <w:rFonts w:ascii="Arial" w:hAnsi="Arial" w:cs="Arial"/>
          <w:bCs/>
        </w:rPr>
        <w:t>4.1</w:t>
      </w:r>
      <w:r w:rsidRPr="00B3534F">
        <w:rPr>
          <w:rFonts w:ascii="Arial" w:hAnsi="Arial" w:cs="Arial"/>
          <w:bCs/>
        </w:rPr>
        <w:tab/>
      </w:r>
      <w:r>
        <w:rPr>
          <w:rFonts w:ascii="Arial" w:hAnsi="Arial" w:cs="Arial"/>
          <w:bCs/>
        </w:rPr>
        <w:t xml:space="preserve">UCDS can advise of </w:t>
      </w:r>
      <w:proofErr w:type="gramStart"/>
      <w:r>
        <w:rPr>
          <w:rFonts w:ascii="Arial" w:hAnsi="Arial" w:cs="Arial"/>
          <w:bCs/>
        </w:rPr>
        <w:t>a number of</w:t>
      </w:r>
      <w:proofErr w:type="gramEnd"/>
      <w:r>
        <w:rPr>
          <w:rFonts w:ascii="Arial" w:hAnsi="Arial" w:cs="Arial"/>
          <w:bCs/>
        </w:rPr>
        <w:t xml:space="preserve"> household changes:</w:t>
      </w:r>
    </w:p>
    <w:p w14:paraId="0FD72D4B" w14:textId="77777777" w:rsidR="00C319B8" w:rsidRPr="00072D78" w:rsidRDefault="00C319B8" w:rsidP="00C319B8">
      <w:pPr>
        <w:rPr>
          <w:rFonts w:ascii="Arial" w:hAnsi="Arial" w:cs="Arial"/>
          <w:bCs/>
          <w:sz w:val="16"/>
          <w:szCs w:val="16"/>
        </w:rPr>
      </w:pPr>
    </w:p>
    <w:p w14:paraId="4CF16273" w14:textId="77777777" w:rsidR="00C319B8" w:rsidRDefault="00C319B8" w:rsidP="00C478D0">
      <w:pPr>
        <w:pStyle w:val="ListParagraph"/>
        <w:numPr>
          <w:ilvl w:val="0"/>
          <w:numId w:val="5"/>
        </w:numPr>
        <w:rPr>
          <w:rFonts w:ascii="Arial" w:hAnsi="Arial" w:cs="Arial"/>
          <w:bCs/>
        </w:rPr>
      </w:pPr>
      <w:r>
        <w:rPr>
          <w:rFonts w:ascii="Arial" w:hAnsi="Arial" w:cs="Arial"/>
          <w:bCs/>
        </w:rPr>
        <w:t xml:space="preserve">Partner added or removed from household composition (see </w:t>
      </w:r>
      <w:hyperlink w:anchor="Section5" w:history="1">
        <w:r w:rsidRPr="008C0553">
          <w:rPr>
            <w:rStyle w:val="Hyperlink"/>
            <w:rFonts w:ascii="Arial" w:hAnsi="Arial" w:cs="Arial"/>
            <w:bCs/>
          </w:rPr>
          <w:t>section 5</w:t>
        </w:r>
      </w:hyperlink>
      <w:r>
        <w:rPr>
          <w:rFonts w:ascii="Arial" w:hAnsi="Arial" w:cs="Arial"/>
          <w:bCs/>
        </w:rPr>
        <w:t>)</w:t>
      </w:r>
    </w:p>
    <w:p w14:paraId="635AA533" w14:textId="77777777" w:rsidR="00C319B8" w:rsidRDefault="00C319B8" w:rsidP="00C478D0">
      <w:pPr>
        <w:pStyle w:val="ListParagraph"/>
        <w:numPr>
          <w:ilvl w:val="0"/>
          <w:numId w:val="5"/>
        </w:numPr>
        <w:rPr>
          <w:rFonts w:ascii="Arial" w:hAnsi="Arial" w:cs="Arial"/>
          <w:bCs/>
        </w:rPr>
      </w:pPr>
      <w:proofErr w:type="spellStart"/>
      <w:r>
        <w:rPr>
          <w:rFonts w:ascii="Arial" w:hAnsi="Arial" w:cs="Arial"/>
          <w:bCs/>
        </w:rPr>
        <w:t>Dependant</w:t>
      </w:r>
      <w:proofErr w:type="spellEnd"/>
      <w:r>
        <w:rPr>
          <w:rFonts w:ascii="Arial" w:hAnsi="Arial" w:cs="Arial"/>
          <w:bCs/>
        </w:rPr>
        <w:t xml:space="preserve"> children added or removed from household composition (see </w:t>
      </w:r>
      <w:hyperlink w:anchor="Section6" w:history="1">
        <w:r w:rsidRPr="008C0553">
          <w:rPr>
            <w:rStyle w:val="Hyperlink"/>
            <w:rFonts w:ascii="Arial" w:hAnsi="Arial" w:cs="Arial"/>
            <w:bCs/>
          </w:rPr>
          <w:t>section 6</w:t>
        </w:r>
      </w:hyperlink>
      <w:r>
        <w:rPr>
          <w:rFonts w:ascii="Arial" w:hAnsi="Arial" w:cs="Arial"/>
          <w:bCs/>
        </w:rPr>
        <w:t>)</w:t>
      </w:r>
    </w:p>
    <w:p w14:paraId="2780840C" w14:textId="77777777" w:rsidR="00C319B8" w:rsidRDefault="00C319B8" w:rsidP="00C478D0">
      <w:pPr>
        <w:pStyle w:val="ListParagraph"/>
        <w:numPr>
          <w:ilvl w:val="0"/>
          <w:numId w:val="5"/>
        </w:numPr>
        <w:rPr>
          <w:rFonts w:ascii="Arial" w:hAnsi="Arial" w:cs="Arial"/>
          <w:bCs/>
        </w:rPr>
      </w:pPr>
      <w:proofErr w:type="spellStart"/>
      <w:r>
        <w:rPr>
          <w:rFonts w:ascii="Arial" w:hAnsi="Arial" w:cs="Arial"/>
          <w:bCs/>
        </w:rPr>
        <w:t>Dependant</w:t>
      </w:r>
      <w:proofErr w:type="spellEnd"/>
      <w:r>
        <w:rPr>
          <w:rFonts w:ascii="Arial" w:hAnsi="Arial" w:cs="Arial"/>
          <w:bCs/>
        </w:rPr>
        <w:t xml:space="preserve"> children becoming non-dependants (see </w:t>
      </w:r>
      <w:hyperlink w:anchor="Section6" w:history="1">
        <w:r w:rsidRPr="008C0553">
          <w:rPr>
            <w:rStyle w:val="Hyperlink"/>
            <w:rFonts w:ascii="Arial" w:hAnsi="Arial" w:cs="Arial"/>
            <w:bCs/>
          </w:rPr>
          <w:t>section 6</w:t>
        </w:r>
      </w:hyperlink>
      <w:r>
        <w:rPr>
          <w:rFonts w:ascii="Arial" w:hAnsi="Arial" w:cs="Arial"/>
          <w:bCs/>
        </w:rPr>
        <w:t>)</w:t>
      </w:r>
    </w:p>
    <w:p w14:paraId="08569721" w14:textId="77777777" w:rsidR="00C319B8" w:rsidRDefault="00C319B8" w:rsidP="00C478D0">
      <w:pPr>
        <w:pStyle w:val="ListParagraph"/>
        <w:numPr>
          <w:ilvl w:val="0"/>
          <w:numId w:val="5"/>
        </w:numPr>
        <w:rPr>
          <w:rFonts w:ascii="Arial" w:hAnsi="Arial" w:cs="Arial"/>
          <w:bCs/>
        </w:rPr>
      </w:pPr>
      <w:r>
        <w:rPr>
          <w:rFonts w:ascii="Arial" w:hAnsi="Arial" w:cs="Arial"/>
          <w:bCs/>
        </w:rPr>
        <w:t xml:space="preserve">Non-dependant moves in/out (see </w:t>
      </w:r>
      <w:hyperlink w:anchor="Section7" w:history="1">
        <w:r w:rsidRPr="008C0553">
          <w:rPr>
            <w:rStyle w:val="Hyperlink"/>
            <w:rFonts w:ascii="Arial" w:hAnsi="Arial" w:cs="Arial"/>
            <w:bCs/>
          </w:rPr>
          <w:t>section 7</w:t>
        </w:r>
      </w:hyperlink>
      <w:r>
        <w:rPr>
          <w:rFonts w:ascii="Arial" w:hAnsi="Arial" w:cs="Arial"/>
          <w:bCs/>
        </w:rPr>
        <w:t>)</w:t>
      </w:r>
    </w:p>
    <w:p w14:paraId="33715067" w14:textId="77777777" w:rsidR="00C319B8" w:rsidRPr="00072D78" w:rsidRDefault="00C319B8" w:rsidP="00C319B8">
      <w:pPr>
        <w:jc w:val="both"/>
        <w:rPr>
          <w:rFonts w:ascii="Arial" w:hAnsi="Arial" w:cs="Arial"/>
          <w:b/>
          <w:sz w:val="16"/>
          <w:szCs w:val="16"/>
        </w:rPr>
      </w:pPr>
    </w:p>
    <w:p w14:paraId="0B38E0BD" w14:textId="64F7A72A" w:rsidR="00C8403B" w:rsidRPr="00C8403B" w:rsidRDefault="00C8403B" w:rsidP="00C8403B">
      <w:pPr>
        <w:ind w:left="720" w:hanging="720"/>
        <w:jc w:val="both"/>
        <w:rPr>
          <w:rFonts w:ascii="Arial" w:hAnsi="Arial" w:cs="Arial"/>
          <w:bCs/>
        </w:rPr>
      </w:pPr>
      <w:r w:rsidRPr="00C8403B">
        <w:rPr>
          <w:rFonts w:ascii="Arial" w:hAnsi="Arial" w:cs="Arial"/>
          <w:bCs/>
        </w:rPr>
        <w:t>4.2</w:t>
      </w:r>
      <w:r w:rsidRPr="00C8403B">
        <w:rPr>
          <w:rFonts w:ascii="Arial" w:hAnsi="Arial" w:cs="Arial"/>
          <w:bCs/>
        </w:rPr>
        <w:tab/>
        <w:t xml:space="preserve">When dealing with the UCDS changes, you should always check Civica </w:t>
      </w:r>
      <w:r w:rsidR="00072D78">
        <w:rPr>
          <w:rFonts w:ascii="Arial" w:hAnsi="Arial" w:cs="Arial"/>
          <w:bCs/>
        </w:rPr>
        <w:t xml:space="preserve">(Benefits and Council Tax) </w:t>
      </w:r>
      <w:r w:rsidRPr="00C8403B">
        <w:rPr>
          <w:rFonts w:ascii="Arial" w:hAnsi="Arial" w:cs="Arial"/>
          <w:bCs/>
        </w:rPr>
        <w:t>to see if the claimant has reported a change in their household composition.</w:t>
      </w:r>
      <w:r>
        <w:rPr>
          <w:rFonts w:ascii="Arial" w:hAnsi="Arial" w:cs="Arial"/>
          <w:bCs/>
        </w:rPr>
        <w:t xml:space="preserve">  If the claimant has reported a change and this differs from UC, we would update in accordance with the change the claimant has reported.</w:t>
      </w:r>
    </w:p>
    <w:p w14:paraId="1D263E49" w14:textId="77777777" w:rsidR="00C319B8" w:rsidRPr="00072D78" w:rsidRDefault="00C319B8" w:rsidP="00C319B8">
      <w:pPr>
        <w:jc w:val="both"/>
        <w:rPr>
          <w:rFonts w:ascii="Arial" w:hAnsi="Arial" w:cs="Arial"/>
          <w:b/>
          <w:sz w:val="16"/>
          <w:szCs w:val="16"/>
        </w:rPr>
      </w:pPr>
    </w:p>
    <w:p w14:paraId="7E909D21" w14:textId="77777777" w:rsidR="00072D78" w:rsidRPr="00072D78" w:rsidRDefault="00072D78" w:rsidP="00C319B8">
      <w:pPr>
        <w:jc w:val="both"/>
        <w:rPr>
          <w:rFonts w:ascii="Arial" w:hAnsi="Arial" w:cs="Arial"/>
          <w:b/>
          <w:sz w:val="16"/>
          <w:szCs w:val="16"/>
        </w:rPr>
      </w:pPr>
    </w:p>
    <w:p w14:paraId="580F730E" w14:textId="77777777" w:rsidR="00C319B8" w:rsidRDefault="00C319B8" w:rsidP="00C319B8">
      <w:pPr>
        <w:jc w:val="both"/>
        <w:rPr>
          <w:rFonts w:ascii="Arial" w:hAnsi="Arial" w:cs="Arial"/>
          <w:b/>
        </w:rPr>
      </w:pPr>
      <w:bookmarkStart w:id="5" w:name="Section5"/>
      <w:bookmarkEnd w:id="5"/>
      <w:r>
        <w:rPr>
          <w:rFonts w:ascii="Arial" w:hAnsi="Arial" w:cs="Arial"/>
          <w:b/>
        </w:rPr>
        <w:t>5.</w:t>
      </w:r>
      <w:r>
        <w:rPr>
          <w:rFonts w:ascii="Arial" w:hAnsi="Arial" w:cs="Arial"/>
          <w:b/>
        </w:rPr>
        <w:tab/>
        <w:t>Claimant and partner changes</w:t>
      </w:r>
    </w:p>
    <w:p w14:paraId="63BDC0E4" w14:textId="77777777" w:rsidR="00C319B8" w:rsidRDefault="00C319B8" w:rsidP="00C319B8">
      <w:pPr>
        <w:jc w:val="both"/>
        <w:rPr>
          <w:rFonts w:ascii="Arial" w:hAnsi="Arial" w:cs="Arial"/>
          <w:b/>
        </w:rPr>
      </w:pPr>
    </w:p>
    <w:p w14:paraId="019DDEBF" w14:textId="77777777" w:rsidR="00C319B8" w:rsidRDefault="00C319B8" w:rsidP="00C319B8">
      <w:pPr>
        <w:ind w:left="720" w:hanging="720"/>
        <w:jc w:val="both"/>
        <w:rPr>
          <w:rFonts w:ascii="Arial" w:hAnsi="Arial" w:cs="Arial"/>
          <w:bCs/>
        </w:rPr>
      </w:pPr>
      <w:r w:rsidRPr="00E92372">
        <w:rPr>
          <w:rFonts w:ascii="Arial" w:hAnsi="Arial" w:cs="Arial"/>
          <w:bCs/>
        </w:rPr>
        <w:t>5.1</w:t>
      </w:r>
      <w:r w:rsidRPr="00E92372">
        <w:rPr>
          <w:rFonts w:ascii="Arial" w:hAnsi="Arial" w:cs="Arial"/>
          <w:bCs/>
        </w:rPr>
        <w:tab/>
        <w:t>The UC transactions will detail any changes</w:t>
      </w:r>
      <w:r>
        <w:rPr>
          <w:rFonts w:ascii="Arial" w:hAnsi="Arial" w:cs="Arial"/>
          <w:bCs/>
        </w:rPr>
        <w:t xml:space="preserve"> to the claimant and partner composition.  </w:t>
      </w:r>
    </w:p>
    <w:p w14:paraId="2076F8CA" w14:textId="77777777" w:rsidR="00C319B8" w:rsidRPr="00072D78" w:rsidRDefault="00C319B8" w:rsidP="00C319B8">
      <w:pPr>
        <w:ind w:left="720" w:hanging="720"/>
        <w:jc w:val="both"/>
        <w:rPr>
          <w:rFonts w:ascii="Arial" w:hAnsi="Arial" w:cs="Arial"/>
          <w:bCs/>
          <w:sz w:val="16"/>
          <w:szCs w:val="16"/>
        </w:rPr>
      </w:pPr>
    </w:p>
    <w:p w14:paraId="0F332817" w14:textId="77777777" w:rsidR="00C319B8" w:rsidRPr="00E92372" w:rsidRDefault="00C319B8" w:rsidP="00C478D0">
      <w:pPr>
        <w:pStyle w:val="ListParagraph"/>
        <w:numPr>
          <w:ilvl w:val="1"/>
          <w:numId w:val="9"/>
        </w:numPr>
        <w:jc w:val="both"/>
        <w:rPr>
          <w:rFonts w:ascii="Arial" w:hAnsi="Arial" w:cs="Arial"/>
          <w:bCs/>
        </w:rPr>
      </w:pPr>
      <w:r w:rsidRPr="00E92372">
        <w:rPr>
          <w:rFonts w:ascii="Arial" w:hAnsi="Arial" w:cs="Arial"/>
          <w:bCs/>
        </w:rPr>
        <w:t>Claimant/partner moves out</w:t>
      </w:r>
      <w:r>
        <w:rPr>
          <w:rFonts w:ascii="Arial" w:hAnsi="Arial" w:cs="Arial"/>
          <w:bCs/>
        </w:rPr>
        <w:t xml:space="preserve"> (see </w:t>
      </w:r>
      <w:hyperlink w:anchor="Section52" w:history="1">
        <w:r w:rsidRPr="008C0553">
          <w:rPr>
            <w:rStyle w:val="Hyperlink"/>
            <w:rFonts w:ascii="Arial" w:hAnsi="Arial" w:cs="Arial"/>
            <w:bCs/>
          </w:rPr>
          <w:t>section 5.2</w:t>
        </w:r>
      </w:hyperlink>
      <w:r>
        <w:rPr>
          <w:rFonts w:ascii="Arial" w:hAnsi="Arial" w:cs="Arial"/>
          <w:bCs/>
        </w:rPr>
        <w:t>)</w:t>
      </w:r>
    </w:p>
    <w:p w14:paraId="3895BD01" w14:textId="77777777" w:rsidR="00C319B8" w:rsidRPr="00E92372" w:rsidRDefault="00C319B8" w:rsidP="00C478D0">
      <w:pPr>
        <w:pStyle w:val="ListParagraph"/>
        <w:numPr>
          <w:ilvl w:val="1"/>
          <w:numId w:val="9"/>
        </w:numPr>
        <w:jc w:val="both"/>
        <w:rPr>
          <w:rFonts w:ascii="Arial" w:hAnsi="Arial" w:cs="Arial"/>
          <w:bCs/>
        </w:rPr>
      </w:pPr>
      <w:r w:rsidRPr="00E92372">
        <w:rPr>
          <w:rFonts w:ascii="Arial" w:hAnsi="Arial" w:cs="Arial"/>
          <w:bCs/>
        </w:rPr>
        <w:t>Claimant/partner moves in</w:t>
      </w:r>
      <w:r>
        <w:rPr>
          <w:rFonts w:ascii="Arial" w:hAnsi="Arial" w:cs="Arial"/>
          <w:bCs/>
        </w:rPr>
        <w:t xml:space="preserve"> (see </w:t>
      </w:r>
      <w:hyperlink w:anchor="Section53" w:history="1">
        <w:r w:rsidRPr="008C0553">
          <w:rPr>
            <w:rStyle w:val="Hyperlink"/>
            <w:rFonts w:ascii="Arial" w:hAnsi="Arial" w:cs="Arial"/>
            <w:bCs/>
          </w:rPr>
          <w:t>section 5.3</w:t>
        </w:r>
      </w:hyperlink>
      <w:r>
        <w:rPr>
          <w:rFonts w:ascii="Arial" w:hAnsi="Arial" w:cs="Arial"/>
          <w:bCs/>
        </w:rPr>
        <w:t>)</w:t>
      </w:r>
    </w:p>
    <w:p w14:paraId="6380ABDC" w14:textId="77777777" w:rsidR="00C319B8" w:rsidRDefault="00C319B8" w:rsidP="00C478D0">
      <w:pPr>
        <w:pStyle w:val="ListParagraph"/>
        <w:numPr>
          <w:ilvl w:val="1"/>
          <w:numId w:val="9"/>
        </w:numPr>
        <w:jc w:val="both"/>
        <w:rPr>
          <w:rFonts w:ascii="Arial" w:hAnsi="Arial" w:cs="Arial"/>
          <w:bCs/>
        </w:rPr>
      </w:pPr>
      <w:r w:rsidRPr="00E92372">
        <w:rPr>
          <w:rFonts w:ascii="Arial" w:hAnsi="Arial" w:cs="Arial"/>
          <w:bCs/>
        </w:rPr>
        <w:t xml:space="preserve">Claimant/partner dies </w:t>
      </w:r>
      <w:r>
        <w:rPr>
          <w:rFonts w:ascii="Arial" w:hAnsi="Arial" w:cs="Arial"/>
          <w:bCs/>
        </w:rPr>
        <w:t xml:space="preserve">(see </w:t>
      </w:r>
      <w:hyperlink w:anchor="Section54" w:history="1">
        <w:r w:rsidRPr="008C0553">
          <w:rPr>
            <w:rStyle w:val="Hyperlink"/>
            <w:rFonts w:ascii="Arial" w:hAnsi="Arial" w:cs="Arial"/>
            <w:bCs/>
          </w:rPr>
          <w:t>section 5.4</w:t>
        </w:r>
      </w:hyperlink>
      <w:r>
        <w:rPr>
          <w:rFonts w:ascii="Arial" w:hAnsi="Arial" w:cs="Arial"/>
          <w:bCs/>
        </w:rPr>
        <w:t>)</w:t>
      </w:r>
    </w:p>
    <w:p w14:paraId="33F98A9F" w14:textId="79408861" w:rsidR="00ED3B42" w:rsidRPr="00E92372" w:rsidRDefault="00ED3B42" w:rsidP="00C478D0">
      <w:pPr>
        <w:pStyle w:val="ListParagraph"/>
        <w:numPr>
          <w:ilvl w:val="1"/>
          <w:numId w:val="9"/>
        </w:numPr>
        <w:jc w:val="both"/>
        <w:rPr>
          <w:rFonts w:ascii="Arial" w:hAnsi="Arial" w:cs="Arial"/>
          <w:bCs/>
        </w:rPr>
      </w:pPr>
      <w:r>
        <w:rPr>
          <w:rFonts w:ascii="Arial" w:hAnsi="Arial" w:cs="Arial"/>
          <w:bCs/>
        </w:rPr>
        <w:t xml:space="preserve">Partner is excluded from UC (see </w:t>
      </w:r>
      <w:hyperlink w:anchor="Section55" w:history="1">
        <w:r w:rsidRPr="002864B7">
          <w:rPr>
            <w:rStyle w:val="Hyperlink"/>
            <w:rFonts w:ascii="Arial" w:hAnsi="Arial" w:cs="Arial"/>
            <w:bCs/>
          </w:rPr>
          <w:t>section 5.5</w:t>
        </w:r>
      </w:hyperlink>
      <w:r>
        <w:rPr>
          <w:rFonts w:ascii="Arial" w:hAnsi="Arial" w:cs="Arial"/>
          <w:bCs/>
        </w:rPr>
        <w:t>)</w:t>
      </w:r>
    </w:p>
    <w:p w14:paraId="5A4E0D02" w14:textId="77777777" w:rsidR="00C319B8" w:rsidRDefault="00C319B8" w:rsidP="00C319B8">
      <w:pPr>
        <w:jc w:val="both"/>
        <w:rPr>
          <w:rFonts w:ascii="Arial" w:hAnsi="Arial" w:cs="Arial"/>
          <w:b/>
        </w:rPr>
      </w:pPr>
    </w:p>
    <w:p w14:paraId="7F55E9C1" w14:textId="77777777" w:rsidR="00C319B8" w:rsidRPr="00E92372" w:rsidRDefault="00C319B8" w:rsidP="00C319B8">
      <w:pPr>
        <w:jc w:val="both"/>
        <w:rPr>
          <w:rFonts w:ascii="Arial" w:hAnsi="Arial" w:cs="Arial"/>
          <w:b/>
        </w:rPr>
      </w:pPr>
      <w:bookmarkStart w:id="6" w:name="Section52"/>
      <w:bookmarkEnd w:id="6"/>
      <w:r>
        <w:rPr>
          <w:rFonts w:ascii="Arial" w:hAnsi="Arial" w:cs="Arial"/>
          <w:b/>
        </w:rPr>
        <w:t>5.2</w:t>
      </w:r>
      <w:r>
        <w:rPr>
          <w:rFonts w:ascii="Arial" w:hAnsi="Arial" w:cs="Arial"/>
          <w:b/>
        </w:rPr>
        <w:tab/>
        <w:t>Partner moves out of the household</w:t>
      </w:r>
    </w:p>
    <w:p w14:paraId="1DF57DC3" w14:textId="77777777" w:rsidR="00C319B8" w:rsidRDefault="00C319B8" w:rsidP="00C319B8">
      <w:pPr>
        <w:ind w:left="720"/>
        <w:jc w:val="both"/>
        <w:rPr>
          <w:rFonts w:ascii="Arial" w:hAnsi="Arial" w:cs="Arial"/>
          <w:bCs/>
        </w:rPr>
      </w:pPr>
      <w:r>
        <w:rPr>
          <w:rFonts w:ascii="Arial" w:hAnsi="Arial" w:cs="Arial"/>
          <w:bCs/>
        </w:rPr>
        <w:t>For couples claiming UC, both are listed as ‘claimant’.  If there is a change in household composition, you will generally receive a UC transaction for each claimant if both have updated their UC journals.  These transactions show an exception ‘Change: UC Single Claim’.</w:t>
      </w:r>
    </w:p>
    <w:p w14:paraId="6DE66400" w14:textId="77777777" w:rsidR="00C319B8" w:rsidRDefault="00C319B8" w:rsidP="00C319B8">
      <w:pPr>
        <w:ind w:left="720"/>
        <w:jc w:val="both"/>
        <w:rPr>
          <w:rFonts w:ascii="Arial" w:hAnsi="Arial" w:cs="Arial"/>
          <w:bCs/>
        </w:rPr>
      </w:pPr>
    </w:p>
    <w:p w14:paraId="3A973CC0" w14:textId="77777777" w:rsidR="00C319B8" w:rsidRDefault="00C319B8" w:rsidP="00C319B8">
      <w:pPr>
        <w:ind w:left="720"/>
        <w:jc w:val="both"/>
        <w:rPr>
          <w:rFonts w:ascii="Arial" w:hAnsi="Arial" w:cs="Arial"/>
          <w:bCs/>
        </w:rPr>
      </w:pPr>
      <w:r>
        <w:rPr>
          <w:noProof/>
        </w:rPr>
        <mc:AlternateContent>
          <mc:Choice Requires="wps">
            <w:drawing>
              <wp:anchor distT="0" distB="0" distL="114300" distR="114300" simplePos="0" relativeHeight="251766784" behindDoc="0" locked="0" layoutInCell="1" allowOverlap="1" wp14:anchorId="4FC48590" wp14:editId="4144B2CA">
                <wp:simplePos x="0" y="0"/>
                <wp:positionH relativeFrom="column">
                  <wp:posOffset>2662630</wp:posOffset>
                </wp:positionH>
                <wp:positionV relativeFrom="paragraph">
                  <wp:posOffset>254444</wp:posOffset>
                </wp:positionV>
                <wp:extent cx="678788" cy="286101"/>
                <wp:effectExtent l="0" t="0" r="26670" b="19050"/>
                <wp:wrapNone/>
                <wp:docPr id="34405074" name="Rectangle: Rounded Corners 1"/>
                <wp:cNvGraphicFramePr/>
                <a:graphic xmlns:a="http://schemas.openxmlformats.org/drawingml/2006/main">
                  <a:graphicData uri="http://schemas.microsoft.com/office/word/2010/wordprocessingShape">
                    <wps:wsp>
                      <wps:cNvSpPr/>
                      <wps:spPr>
                        <a:xfrm>
                          <a:off x="0" y="0"/>
                          <a:ext cx="678788" cy="286101"/>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26D8AB" id="Rectangle: Rounded Corners 1" o:spid="_x0000_s1026" style="position:absolute;margin-left:209.65pt;margin-top:20.05pt;width:53.45pt;height:22.5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" filled="f" strokecolor="red" strokeweight="1.5pt">
                <v:stroke joinstyle="miter"/>
              </v:roundrect>
            </w:pict>
          </mc:Fallback>
        </mc:AlternateContent>
      </w:r>
      <w:r>
        <w:rPr>
          <w:noProof/>
        </w:rPr>
        <w:drawing>
          <wp:inline distT="0" distB="0" distL="0" distR="0" wp14:anchorId="038BC22F" wp14:editId="0A06B050">
            <wp:extent cx="5543241" cy="652215"/>
            <wp:effectExtent l="19050" t="19050" r="19685" b="14605"/>
            <wp:docPr id="825141423"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41423" name="Picture 1" descr="A computer screen shot of a computer&#10;&#10;Description automatically generated"/>
                    <pic:cNvPicPr/>
                  </pic:nvPicPr>
                  <pic:blipFill rotWithShape="1">
                    <a:blip r:embed="rId16"/>
                    <a:srcRect l="12099" t="44488" r="21798" b="41013"/>
                    <a:stretch/>
                  </pic:blipFill>
                  <pic:spPr bwMode="auto">
                    <a:xfrm>
                      <a:off x="0" y="0"/>
                      <a:ext cx="5609988" cy="660068"/>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7026931" w14:textId="77777777" w:rsidR="00C319B8" w:rsidRPr="00072D78" w:rsidRDefault="00C319B8" w:rsidP="00C319B8">
      <w:pPr>
        <w:ind w:left="720"/>
        <w:jc w:val="both"/>
        <w:rPr>
          <w:rFonts w:ascii="Arial" w:hAnsi="Arial" w:cs="Arial"/>
          <w:bCs/>
          <w:sz w:val="16"/>
          <w:szCs w:val="16"/>
        </w:rPr>
      </w:pPr>
    </w:p>
    <w:p w14:paraId="128A55AB" w14:textId="77777777" w:rsidR="00C319B8" w:rsidRDefault="00C319B8" w:rsidP="00C478D0">
      <w:pPr>
        <w:pStyle w:val="ListParagraph"/>
        <w:numPr>
          <w:ilvl w:val="0"/>
          <w:numId w:val="6"/>
        </w:numPr>
        <w:jc w:val="both"/>
        <w:rPr>
          <w:rFonts w:ascii="Arial" w:hAnsi="Arial" w:cs="Arial"/>
          <w:bCs/>
        </w:rPr>
      </w:pPr>
      <w:r>
        <w:rPr>
          <w:rFonts w:ascii="Arial" w:hAnsi="Arial" w:cs="Arial"/>
          <w:bCs/>
        </w:rPr>
        <w:t>The UC transaction can be used for the new CTR claim where one is required i.e. for the partner at their new address or if partner now becomes claimant at existing address</w:t>
      </w:r>
    </w:p>
    <w:p w14:paraId="600544EE" w14:textId="77777777" w:rsidR="00C319B8" w:rsidRDefault="00C319B8" w:rsidP="00C478D0">
      <w:pPr>
        <w:pStyle w:val="ListParagraph"/>
        <w:numPr>
          <w:ilvl w:val="0"/>
          <w:numId w:val="6"/>
        </w:numPr>
        <w:jc w:val="both"/>
        <w:rPr>
          <w:rFonts w:ascii="Arial" w:hAnsi="Arial" w:cs="Arial"/>
          <w:bCs/>
        </w:rPr>
      </w:pPr>
      <w:r w:rsidRPr="00F37039">
        <w:rPr>
          <w:rFonts w:ascii="Arial" w:hAnsi="Arial" w:cs="Arial"/>
          <w:bCs/>
        </w:rPr>
        <w:t xml:space="preserve">The change takes effect from the new claim submission date </w:t>
      </w:r>
      <w:r>
        <w:rPr>
          <w:rFonts w:ascii="Arial" w:hAnsi="Arial" w:cs="Arial"/>
          <w:bCs/>
        </w:rPr>
        <w:t>(see below)</w:t>
      </w:r>
    </w:p>
    <w:p w14:paraId="45324710" w14:textId="77777777" w:rsidR="00C319B8" w:rsidRPr="00F37039" w:rsidRDefault="00C319B8" w:rsidP="00C478D0">
      <w:pPr>
        <w:pStyle w:val="ListParagraph"/>
        <w:numPr>
          <w:ilvl w:val="0"/>
          <w:numId w:val="6"/>
        </w:numPr>
        <w:jc w:val="both"/>
        <w:rPr>
          <w:rFonts w:ascii="Arial" w:hAnsi="Arial" w:cs="Arial"/>
          <w:bCs/>
        </w:rPr>
      </w:pPr>
      <w:r>
        <w:rPr>
          <w:rFonts w:ascii="Arial" w:hAnsi="Arial" w:cs="Arial"/>
          <w:bCs/>
        </w:rPr>
        <w:t>T</w:t>
      </w:r>
      <w:r w:rsidRPr="00F37039">
        <w:rPr>
          <w:rFonts w:ascii="Arial" w:hAnsi="Arial" w:cs="Arial"/>
          <w:bCs/>
        </w:rPr>
        <w:t>he change for UC will take effect from the start of the assessment period that change occurs</w:t>
      </w:r>
      <w:r>
        <w:rPr>
          <w:rFonts w:ascii="Arial" w:hAnsi="Arial" w:cs="Arial"/>
          <w:bCs/>
        </w:rPr>
        <w:t xml:space="preserve"> (start date)</w:t>
      </w:r>
      <w:r w:rsidRPr="00F37039">
        <w:rPr>
          <w:rFonts w:ascii="Arial" w:hAnsi="Arial" w:cs="Arial"/>
          <w:bCs/>
        </w:rPr>
        <w:t>.  This will apply to both the claimant and the partner</w:t>
      </w:r>
      <w:r>
        <w:rPr>
          <w:rFonts w:ascii="Arial" w:hAnsi="Arial" w:cs="Arial"/>
          <w:bCs/>
        </w:rPr>
        <w:t>.</w:t>
      </w:r>
    </w:p>
    <w:p w14:paraId="34DCFA2B" w14:textId="77777777" w:rsidR="00C319B8" w:rsidRDefault="00C319B8" w:rsidP="00C319B8">
      <w:pPr>
        <w:jc w:val="both"/>
        <w:rPr>
          <w:rFonts w:ascii="Arial" w:hAnsi="Arial" w:cs="Arial"/>
          <w:bCs/>
        </w:rPr>
      </w:pPr>
    </w:p>
    <w:p w14:paraId="1C7616CB" w14:textId="77777777" w:rsidR="00C319B8" w:rsidRPr="00F37039" w:rsidRDefault="00C319B8" w:rsidP="00C319B8">
      <w:pPr>
        <w:ind w:left="720" w:firstLine="360"/>
        <w:jc w:val="both"/>
        <w:rPr>
          <w:rFonts w:ascii="Arial" w:hAnsi="Arial" w:cs="Arial"/>
          <w:bCs/>
        </w:rPr>
      </w:pPr>
      <w:r>
        <w:rPr>
          <w:noProof/>
        </w:rPr>
        <mc:AlternateContent>
          <mc:Choice Requires="wps">
            <w:drawing>
              <wp:anchor distT="0" distB="0" distL="114300" distR="114300" simplePos="0" relativeHeight="251768832" behindDoc="0" locked="0" layoutInCell="1" allowOverlap="1" wp14:anchorId="12D0BDE9" wp14:editId="6D123EA7">
                <wp:simplePos x="0" y="0"/>
                <wp:positionH relativeFrom="column">
                  <wp:posOffset>1315514</wp:posOffset>
                </wp:positionH>
                <wp:positionV relativeFrom="paragraph">
                  <wp:posOffset>2063750</wp:posOffset>
                </wp:positionV>
                <wp:extent cx="381467" cy="72927"/>
                <wp:effectExtent l="0" t="0" r="19050" b="22860"/>
                <wp:wrapNone/>
                <wp:docPr id="338155921" name="Rectangle 3"/>
                <wp:cNvGraphicFramePr/>
                <a:graphic xmlns:a="http://schemas.openxmlformats.org/drawingml/2006/main">
                  <a:graphicData uri="http://schemas.microsoft.com/office/word/2010/wordprocessingShape">
                    <wps:wsp>
                      <wps:cNvSpPr/>
                      <wps:spPr>
                        <a:xfrm>
                          <a:off x="0" y="0"/>
                          <a:ext cx="381467" cy="7292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451DD0" id="Rectangle 3" o:spid="_x0000_s1026" style="position:absolute;margin-left:103.6pt;margin-top:162.5pt;width:30.05pt;height:5.7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" fillcolor="#4472c4 [3204]" strokecolor="#09101d [484]" strokeweight="1pt"/>
            </w:pict>
          </mc:Fallback>
        </mc:AlternateContent>
      </w:r>
      <w:r>
        <w:rPr>
          <w:noProof/>
        </w:rPr>
        <mc:AlternateContent>
          <mc:Choice Requires="wps">
            <w:drawing>
              <wp:anchor distT="0" distB="0" distL="114300" distR="114300" simplePos="0" relativeHeight="251767808" behindDoc="0" locked="0" layoutInCell="1" allowOverlap="1" wp14:anchorId="6FFA708B" wp14:editId="75BC89A4">
                <wp:simplePos x="0" y="0"/>
                <wp:positionH relativeFrom="column">
                  <wp:posOffset>1955791</wp:posOffset>
                </wp:positionH>
                <wp:positionV relativeFrom="paragraph">
                  <wp:posOffset>1838496</wp:posOffset>
                </wp:positionV>
                <wp:extent cx="3253693" cy="139700"/>
                <wp:effectExtent l="0" t="0" r="23495" b="12700"/>
                <wp:wrapNone/>
                <wp:docPr id="1839721828" name="Rectangle: Rounded Corners 2"/>
                <wp:cNvGraphicFramePr/>
                <a:graphic xmlns:a="http://schemas.openxmlformats.org/drawingml/2006/main">
                  <a:graphicData uri="http://schemas.microsoft.com/office/word/2010/wordprocessingShape">
                    <wps:wsp>
                      <wps:cNvSpPr/>
                      <wps:spPr>
                        <a:xfrm>
                          <a:off x="0" y="0"/>
                          <a:ext cx="3253693" cy="13970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BC7EED8" id="Rectangle: Rounded Corners 2" o:spid="_x0000_s1026" style="position:absolute;margin-left:154pt;margin-top:144.75pt;width:256.2pt;height:11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" filled="f" strokecolor="red" strokeweight="1.5pt">
                <v:stroke joinstyle="miter"/>
              </v:roundrect>
            </w:pict>
          </mc:Fallback>
        </mc:AlternateContent>
      </w:r>
      <w:r>
        <w:rPr>
          <w:noProof/>
        </w:rPr>
        <mc:AlternateContent>
          <mc:Choice Requires="wps">
            <w:drawing>
              <wp:anchor distT="0" distB="0" distL="114300" distR="114300" simplePos="0" relativeHeight="251771904" behindDoc="0" locked="0" layoutInCell="1" allowOverlap="1" wp14:anchorId="5CF9503D" wp14:editId="63881125">
                <wp:simplePos x="0" y="0"/>
                <wp:positionH relativeFrom="column">
                  <wp:posOffset>1333103</wp:posOffset>
                </wp:positionH>
                <wp:positionV relativeFrom="paragraph">
                  <wp:posOffset>1479468</wp:posOffset>
                </wp:positionV>
                <wp:extent cx="2973202" cy="95367"/>
                <wp:effectExtent l="0" t="0" r="17780" b="19050"/>
                <wp:wrapNone/>
                <wp:docPr id="1077324459" name="Rectangle 6"/>
                <wp:cNvGraphicFramePr/>
                <a:graphic xmlns:a="http://schemas.openxmlformats.org/drawingml/2006/main">
                  <a:graphicData uri="http://schemas.microsoft.com/office/word/2010/wordprocessingShape">
                    <wps:wsp>
                      <wps:cNvSpPr/>
                      <wps:spPr>
                        <a:xfrm>
                          <a:off x="0" y="0"/>
                          <a:ext cx="2973202" cy="9536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CDF91" id="Rectangle 6" o:spid="_x0000_s1026" style="position:absolute;margin-left:104.95pt;margin-top:116.5pt;width:234.1pt;height: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" fillcolor="#4472c4 [3204]" strokecolor="#09101d [484]" strokeweight="1pt"/>
            </w:pict>
          </mc:Fallback>
        </mc:AlternateContent>
      </w:r>
      <w:r>
        <w:rPr>
          <w:noProof/>
        </w:rPr>
        <mc:AlternateContent>
          <mc:Choice Requires="wps">
            <w:drawing>
              <wp:anchor distT="0" distB="0" distL="114300" distR="114300" simplePos="0" relativeHeight="251770880" behindDoc="0" locked="0" layoutInCell="1" allowOverlap="1" wp14:anchorId="7606A23D" wp14:editId="778AEA47">
                <wp:simplePos x="0" y="0"/>
                <wp:positionH relativeFrom="column">
                  <wp:posOffset>4446549</wp:posOffset>
                </wp:positionH>
                <wp:positionV relativeFrom="paragraph">
                  <wp:posOffset>845559</wp:posOffset>
                </wp:positionV>
                <wp:extent cx="471225" cy="347809"/>
                <wp:effectExtent l="0" t="0" r="24130" b="14605"/>
                <wp:wrapNone/>
                <wp:docPr id="1565671596" name="Rectangle 5"/>
                <wp:cNvGraphicFramePr/>
                <a:graphic xmlns:a="http://schemas.openxmlformats.org/drawingml/2006/main">
                  <a:graphicData uri="http://schemas.microsoft.com/office/word/2010/wordprocessingShape">
                    <wps:wsp>
                      <wps:cNvSpPr/>
                      <wps:spPr>
                        <a:xfrm>
                          <a:off x="0" y="0"/>
                          <a:ext cx="471225" cy="34780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E5411" id="Rectangle 5" o:spid="_x0000_s1026" style="position:absolute;margin-left:350.1pt;margin-top:66.6pt;width:37.1pt;height:27.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" fillcolor="#4472c4 [3204]" strokecolor="#09101d [484]" strokeweight="1pt"/>
            </w:pict>
          </mc:Fallback>
        </mc:AlternateContent>
      </w:r>
      <w:r>
        <w:rPr>
          <w:noProof/>
        </w:rPr>
        <mc:AlternateContent>
          <mc:Choice Requires="wps">
            <w:drawing>
              <wp:anchor distT="0" distB="0" distL="114300" distR="114300" simplePos="0" relativeHeight="251769856" behindDoc="0" locked="0" layoutInCell="1" allowOverlap="1" wp14:anchorId="274AAA31" wp14:editId="766FF223">
                <wp:simplePos x="0" y="0"/>
                <wp:positionH relativeFrom="column">
                  <wp:posOffset>1539984</wp:posOffset>
                </wp:positionH>
                <wp:positionV relativeFrom="paragraph">
                  <wp:posOffset>836298</wp:posOffset>
                </wp:positionV>
                <wp:extent cx="392688" cy="67318"/>
                <wp:effectExtent l="0" t="0" r="26670" b="27940"/>
                <wp:wrapNone/>
                <wp:docPr id="243909878" name="Rectangle 4"/>
                <wp:cNvGraphicFramePr/>
                <a:graphic xmlns:a="http://schemas.openxmlformats.org/drawingml/2006/main">
                  <a:graphicData uri="http://schemas.microsoft.com/office/word/2010/wordprocessingShape">
                    <wps:wsp>
                      <wps:cNvSpPr/>
                      <wps:spPr>
                        <a:xfrm>
                          <a:off x="0" y="0"/>
                          <a:ext cx="392688" cy="6731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D51990" id="Rectangle 4" o:spid="_x0000_s1026" style="position:absolute;margin-left:121.25pt;margin-top:65.85pt;width:30.9pt;height:5.3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" fillcolor="#4472c4 [3204]" strokecolor="#09101d [484]" strokeweight="1pt"/>
            </w:pict>
          </mc:Fallback>
        </mc:AlternateContent>
      </w:r>
      <w:r>
        <w:rPr>
          <w:noProof/>
        </w:rPr>
        <w:drawing>
          <wp:inline distT="0" distB="0" distL="0" distR="0" wp14:anchorId="3FA92ED6" wp14:editId="5876A6FA">
            <wp:extent cx="5360212" cy="2179998"/>
            <wp:effectExtent l="19050" t="19050" r="12065" b="10795"/>
            <wp:docPr id="126003667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36679" name="Picture 1" descr="A screenshot of a computer&#10;&#10;Description automatically generated"/>
                    <pic:cNvPicPr/>
                  </pic:nvPicPr>
                  <pic:blipFill rotWithShape="1">
                    <a:blip r:embed="rId17"/>
                    <a:srcRect l="15479" t="11576" r="26016" b="44500"/>
                    <a:stretch/>
                  </pic:blipFill>
                  <pic:spPr bwMode="auto">
                    <a:xfrm>
                      <a:off x="0" y="0"/>
                      <a:ext cx="5431566" cy="2209018"/>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0C2F849" w14:textId="77777777" w:rsidR="008313F1" w:rsidRPr="008313F1" w:rsidRDefault="008313F1" w:rsidP="008313F1">
      <w:pPr>
        <w:jc w:val="both"/>
        <w:rPr>
          <w:rFonts w:ascii="Arial" w:hAnsi="Arial" w:cs="Arial"/>
          <w:b/>
        </w:rPr>
      </w:pPr>
      <w:r w:rsidRPr="008313F1">
        <w:rPr>
          <w:rFonts w:ascii="Arial" w:hAnsi="Arial" w:cs="Arial"/>
          <w:b/>
        </w:rPr>
        <w:lastRenderedPageBreak/>
        <w:t>5.</w:t>
      </w:r>
      <w:r w:rsidRPr="008313F1">
        <w:rPr>
          <w:rFonts w:ascii="Arial" w:hAnsi="Arial" w:cs="Arial"/>
          <w:b/>
        </w:rPr>
        <w:tab/>
        <w:t>Claimant and partner changes (</w:t>
      </w:r>
      <w:proofErr w:type="spellStart"/>
      <w:r w:rsidRPr="008313F1">
        <w:rPr>
          <w:rFonts w:ascii="Arial" w:hAnsi="Arial" w:cs="Arial"/>
          <w:b/>
        </w:rPr>
        <w:t>cont</w:t>
      </w:r>
      <w:proofErr w:type="spellEnd"/>
      <w:r w:rsidRPr="008313F1">
        <w:rPr>
          <w:rFonts w:ascii="Arial" w:hAnsi="Arial" w:cs="Arial"/>
          <w:b/>
        </w:rPr>
        <w:t>/d)</w:t>
      </w:r>
    </w:p>
    <w:p w14:paraId="7955350C" w14:textId="77777777" w:rsidR="00C319B8" w:rsidRPr="008313F1" w:rsidRDefault="00C319B8" w:rsidP="00C319B8">
      <w:pPr>
        <w:ind w:left="720"/>
        <w:jc w:val="both"/>
        <w:rPr>
          <w:rFonts w:ascii="Arial" w:hAnsi="Arial" w:cs="Arial"/>
          <w:bCs/>
          <w:sz w:val="16"/>
          <w:szCs w:val="16"/>
        </w:rPr>
      </w:pPr>
    </w:p>
    <w:p w14:paraId="54E0FC41" w14:textId="16506031" w:rsidR="00C319B8" w:rsidRPr="008313F1" w:rsidRDefault="00C319B8" w:rsidP="00C319B8">
      <w:pPr>
        <w:ind w:left="720"/>
        <w:jc w:val="both"/>
        <w:rPr>
          <w:rFonts w:ascii="Arial" w:hAnsi="Arial" w:cs="Arial"/>
          <w:bCs/>
        </w:rPr>
      </w:pPr>
      <w:r w:rsidRPr="008313F1">
        <w:rPr>
          <w:rFonts w:ascii="Arial" w:hAnsi="Arial" w:cs="Arial"/>
          <w:bCs/>
        </w:rPr>
        <w:t xml:space="preserve">The claim should be updated from the ‘new claim submission’ date (along with the Council Tax liability).  </w:t>
      </w:r>
      <w:r w:rsidR="00072D78">
        <w:rPr>
          <w:rFonts w:ascii="Arial" w:hAnsi="Arial" w:cs="Arial"/>
          <w:bCs/>
        </w:rPr>
        <w:t xml:space="preserve">If the claimant reports a change </w:t>
      </w:r>
      <w:proofErr w:type="gramStart"/>
      <w:r w:rsidR="00072D78">
        <w:rPr>
          <w:rFonts w:ascii="Arial" w:hAnsi="Arial" w:cs="Arial"/>
          <w:bCs/>
        </w:rPr>
        <w:t>at a later date</w:t>
      </w:r>
      <w:proofErr w:type="gramEnd"/>
      <w:r w:rsidR="00072D78">
        <w:rPr>
          <w:rFonts w:ascii="Arial" w:hAnsi="Arial" w:cs="Arial"/>
          <w:bCs/>
        </w:rPr>
        <w:t xml:space="preserve"> and advises that </w:t>
      </w:r>
      <w:r w:rsidRPr="008313F1">
        <w:rPr>
          <w:rFonts w:ascii="Arial" w:hAnsi="Arial" w:cs="Arial"/>
          <w:bCs/>
        </w:rPr>
        <w:t>the partner left at an earlier date, the dates can be amended.</w:t>
      </w:r>
    </w:p>
    <w:p w14:paraId="719D11D9" w14:textId="77777777" w:rsidR="00C319B8" w:rsidRPr="008313F1" w:rsidRDefault="00C319B8" w:rsidP="00C319B8">
      <w:pPr>
        <w:ind w:left="720"/>
        <w:jc w:val="both"/>
        <w:rPr>
          <w:rFonts w:ascii="Arial" w:hAnsi="Arial" w:cs="Arial"/>
          <w:bCs/>
          <w:sz w:val="16"/>
          <w:szCs w:val="16"/>
        </w:rPr>
      </w:pPr>
    </w:p>
    <w:p w14:paraId="31C29BC8" w14:textId="77777777" w:rsidR="00C319B8" w:rsidRPr="008313F1" w:rsidRDefault="00C319B8" w:rsidP="00C478D0">
      <w:pPr>
        <w:pStyle w:val="ListParagraph"/>
        <w:numPr>
          <w:ilvl w:val="0"/>
          <w:numId w:val="7"/>
        </w:numPr>
        <w:jc w:val="both"/>
        <w:rPr>
          <w:rFonts w:ascii="Arial" w:hAnsi="Arial" w:cs="Arial"/>
          <w:b/>
        </w:rPr>
      </w:pPr>
      <w:r w:rsidRPr="008313F1">
        <w:rPr>
          <w:rFonts w:ascii="Arial" w:hAnsi="Arial" w:cs="Arial"/>
          <w:b/>
        </w:rPr>
        <w:t>CTR claimant remains in property</w:t>
      </w:r>
    </w:p>
    <w:p w14:paraId="11DF1B81" w14:textId="77777777" w:rsidR="00C319B8" w:rsidRPr="008313F1" w:rsidRDefault="00C319B8" w:rsidP="00C478D0">
      <w:pPr>
        <w:pStyle w:val="ListParagraph"/>
        <w:numPr>
          <w:ilvl w:val="1"/>
          <w:numId w:val="7"/>
        </w:numPr>
        <w:jc w:val="both"/>
        <w:rPr>
          <w:rFonts w:ascii="Arial" w:hAnsi="Arial" w:cs="Arial"/>
          <w:bCs/>
        </w:rPr>
      </w:pPr>
      <w:r w:rsidRPr="008313F1">
        <w:rPr>
          <w:rFonts w:ascii="Arial" w:hAnsi="Arial" w:cs="Arial"/>
          <w:bCs/>
        </w:rPr>
        <w:t xml:space="preserve">If the CTR claimant remains in the property, end the partner from the day prior to the new claim submission date.  </w:t>
      </w:r>
    </w:p>
    <w:p w14:paraId="372EE128" w14:textId="77777777" w:rsidR="00C319B8" w:rsidRPr="008313F1" w:rsidRDefault="00C319B8" w:rsidP="00C478D0">
      <w:pPr>
        <w:pStyle w:val="ListParagraph"/>
        <w:numPr>
          <w:ilvl w:val="1"/>
          <w:numId w:val="7"/>
        </w:numPr>
        <w:jc w:val="both"/>
        <w:rPr>
          <w:rFonts w:ascii="Arial" w:hAnsi="Arial" w:cs="Arial"/>
          <w:bCs/>
        </w:rPr>
      </w:pPr>
      <w:r w:rsidRPr="008313F1">
        <w:rPr>
          <w:rFonts w:ascii="Arial" w:hAnsi="Arial" w:cs="Arial"/>
          <w:bCs/>
        </w:rPr>
        <w:t>The partner’s claim should be loaded at the new address (if within SLC).  The date of claim will be the new claim submission date and the start date the Monday following.  The receipt date will be the date the UCDS transaction was received.</w:t>
      </w:r>
    </w:p>
    <w:p w14:paraId="1C808557" w14:textId="77777777" w:rsidR="00C319B8" w:rsidRPr="008313F1" w:rsidRDefault="00C319B8" w:rsidP="00C478D0">
      <w:pPr>
        <w:pStyle w:val="ListParagraph"/>
        <w:numPr>
          <w:ilvl w:val="0"/>
          <w:numId w:val="7"/>
        </w:numPr>
        <w:jc w:val="both"/>
        <w:rPr>
          <w:rFonts w:ascii="Arial" w:hAnsi="Arial" w:cs="Arial"/>
          <w:b/>
        </w:rPr>
      </w:pPr>
      <w:r w:rsidRPr="008313F1">
        <w:rPr>
          <w:rFonts w:ascii="Arial" w:hAnsi="Arial" w:cs="Arial"/>
          <w:b/>
        </w:rPr>
        <w:t>CTR partner remains in property</w:t>
      </w:r>
    </w:p>
    <w:p w14:paraId="09880ADD" w14:textId="77777777" w:rsidR="00C319B8" w:rsidRPr="008313F1" w:rsidRDefault="00C319B8" w:rsidP="00C478D0">
      <w:pPr>
        <w:pStyle w:val="ListParagraph"/>
        <w:numPr>
          <w:ilvl w:val="1"/>
          <w:numId w:val="7"/>
        </w:numPr>
        <w:jc w:val="both"/>
        <w:rPr>
          <w:rFonts w:ascii="Arial" w:hAnsi="Arial" w:cs="Arial"/>
          <w:bCs/>
        </w:rPr>
      </w:pPr>
      <w:r w:rsidRPr="008313F1">
        <w:rPr>
          <w:rFonts w:ascii="Arial" w:hAnsi="Arial" w:cs="Arial"/>
          <w:bCs/>
        </w:rPr>
        <w:t xml:space="preserve">If the CTR claimant has moved to another property within SLC, terminate the claim from the new claim submission claim date and copy the claim details to their new address.  </w:t>
      </w:r>
    </w:p>
    <w:p w14:paraId="431572DD" w14:textId="77777777" w:rsidR="00C319B8" w:rsidRPr="008313F1" w:rsidRDefault="00C319B8" w:rsidP="00C478D0">
      <w:pPr>
        <w:pStyle w:val="ListParagraph"/>
        <w:numPr>
          <w:ilvl w:val="1"/>
          <w:numId w:val="7"/>
        </w:numPr>
        <w:jc w:val="both"/>
        <w:rPr>
          <w:rFonts w:ascii="Arial" w:hAnsi="Arial" w:cs="Arial"/>
          <w:bCs/>
        </w:rPr>
      </w:pPr>
      <w:r w:rsidRPr="008313F1">
        <w:rPr>
          <w:rFonts w:ascii="Arial" w:hAnsi="Arial" w:cs="Arial"/>
          <w:bCs/>
        </w:rPr>
        <w:t xml:space="preserve">If the CTR claimant has moved </w:t>
      </w:r>
      <w:proofErr w:type="spellStart"/>
      <w:r w:rsidRPr="008313F1">
        <w:rPr>
          <w:rFonts w:ascii="Arial" w:hAnsi="Arial" w:cs="Arial"/>
          <w:bCs/>
        </w:rPr>
        <w:t>outwith</w:t>
      </w:r>
      <w:proofErr w:type="spellEnd"/>
      <w:r w:rsidRPr="008313F1">
        <w:rPr>
          <w:rFonts w:ascii="Arial" w:hAnsi="Arial" w:cs="Arial"/>
          <w:bCs/>
        </w:rPr>
        <w:t xml:space="preserve"> SLC, terminate the existing claim from the Monday following the new claim submission date.</w:t>
      </w:r>
    </w:p>
    <w:p w14:paraId="28E45311" w14:textId="77777777" w:rsidR="00C319B8" w:rsidRPr="008313F1" w:rsidRDefault="00C319B8" w:rsidP="00C478D0">
      <w:pPr>
        <w:pStyle w:val="ListParagraph"/>
        <w:numPr>
          <w:ilvl w:val="1"/>
          <w:numId w:val="7"/>
        </w:numPr>
        <w:jc w:val="both"/>
        <w:rPr>
          <w:rFonts w:ascii="Arial" w:hAnsi="Arial" w:cs="Arial"/>
          <w:bCs/>
        </w:rPr>
      </w:pPr>
      <w:r w:rsidRPr="008313F1">
        <w:rPr>
          <w:rFonts w:ascii="Arial" w:hAnsi="Arial" w:cs="Arial"/>
          <w:bCs/>
        </w:rPr>
        <w:t>The partner’s new CTR claim should be loaded.  The date of claim will be the new claim submission date and the start date the Monday following.  The receipt date will be the date the UCDS transaction was received.</w:t>
      </w:r>
    </w:p>
    <w:p w14:paraId="5A53714A" w14:textId="77777777" w:rsidR="00C319B8" w:rsidRPr="008313F1" w:rsidRDefault="00C319B8" w:rsidP="00C319B8">
      <w:pPr>
        <w:ind w:left="720"/>
        <w:jc w:val="both"/>
        <w:rPr>
          <w:rFonts w:ascii="Arial" w:hAnsi="Arial" w:cs="Arial"/>
          <w:bCs/>
          <w:sz w:val="16"/>
          <w:szCs w:val="16"/>
        </w:rPr>
      </w:pPr>
    </w:p>
    <w:p w14:paraId="4E2E13FA" w14:textId="1C2C3FDC" w:rsidR="00C319B8" w:rsidRPr="008313F1" w:rsidRDefault="00B36E85" w:rsidP="00C319B8">
      <w:pPr>
        <w:ind w:left="720"/>
        <w:jc w:val="both"/>
        <w:rPr>
          <w:rFonts w:ascii="Arial" w:hAnsi="Arial" w:cs="Arial"/>
          <w:b/>
        </w:rPr>
      </w:pPr>
      <w:r>
        <w:rPr>
          <w:rFonts w:ascii="Arial" w:hAnsi="Arial" w:cs="Arial"/>
          <w:b/>
        </w:rPr>
        <w:t>Couple separate and UC claim not updated</w:t>
      </w:r>
    </w:p>
    <w:p w14:paraId="0EBCE08E" w14:textId="7F38F5B5" w:rsidR="00B36E85" w:rsidRDefault="00B36E85" w:rsidP="00C319B8">
      <w:pPr>
        <w:ind w:left="720"/>
        <w:jc w:val="both"/>
        <w:rPr>
          <w:rFonts w:ascii="Arial" w:hAnsi="Arial" w:cs="Arial"/>
          <w:bCs/>
        </w:rPr>
      </w:pPr>
      <w:r>
        <w:rPr>
          <w:rFonts w:ascii="Arial" w:hAnsi="Arial" w:cs="Arial"/>
          <w:bCs/>
        </w:rPr>
        <w:t>If we receive a change of circumstances notifying us of a claimant or partner leaving the property and their UC claim is still running as a couple, the CTR claim for each of the couple should be based</w:t>
      </w:r>
      <w:r w:rsidR="000B13B8">
        <w:rPr>
          <w:rFonts w:ascii="Arial" w:hAnsi="Arial" w:cs="Arial"/>
          <w:bCs/>
        </w:rPr>
        <w:t xml:space="preserve"> on that person’s household composition but with the joint UC income </w:t>
      </w:r>
      <w:r>
        <w:rPr>
          <w:rFonts w:ascii="Arial" w:hAnsi="Arial" w:cs="Arial"/>
          <w:bCs/>
        </w:rPr>
        <w:t>until UC have updated their claim.</w:t>
      </w:r>
    </w:p>
    <w:p w14:paraId="28764677" w14:textId="77777777" w:rsidR="00B36E85" w:rsidRDefault="00B36E85" w:rsidP="00C319B8">
      <w:pPr>
        <w:ind w:left="720"/>
        <w:jc w:val="both"/>
        <w:rPr>
          <w:rFonts w:ascii="Arial" w:hAnsi="Arial" w:cs="Arial"/>
          <w:bCs/>
        </w:rPr>
      </w:pPr>
    </w:p>
    <w:p w14:paraId="537AD00E" w14:textId="032DD483" w:rsidR="00B36E85" w:rsidRDefault="00B36E85" w:rsidP="00C319B8">
      <w:pPr>
        <w:ind w:left="720"/>
        <w:jc w:val="both"/>
        <w:rPr>
          <w:rFonts w:ascii="Arial" w:hAnsi="Arial" w:cs="Arial"/>
          <w:bCs/>
        </w:rPr>
      </w:pPr>
      <w:r>
        <w:rPr>
          <w:rFonts w:ascii="Arial" w:hAnsi="Arial" w:cs="Arial"/>
          <w:bCs/>
        </w:rPr>
        <w:t>Each person must be advised to update their UC journal to report that they have separated.</w:t>
      </w:r>
    </w:p>
    <w:p w14:paraId="40DACAA5" w14:textId="77777777" w:rsidR="00B36E85" w:rsidRDefault="00B36E85" w:rsidP="00C319B8">
      <w:pPr>
        <w:ind w:left="720"/>
        <w:jc w:val="both"/>
        <w:rPr>
          <w:rFonts w:ascii="Arial" w:hAnsi="Arial" w:cs="Arial"/>
          <w:bCs/>
        </w:rPr>
      </w:pPr>
    </w:p>
    <w:p w14:paraId="369613EC" w14:textId="617B4F4D" w:rsidR="00B36E85" w:rsidRDefault="00B36E85" w:rsidP="00C319B8">
      <w:pPr>
        <w:ind w:left="720"/>
        <w:jc w:val="both"/>
        <w:rPr>
          <w:rFonts w:ascii="Arial" w:hAnsi="Arial" w:cs="Arial"/>
          <w:bCs/>
        </w:rPr>
      </w:pPr>
      <w:r w:rsidRPr="00586E4A">
        <w:rPr>
          <w:rFonts w:ascii="Arial" w:hAnsi="Arial" w:cs="Arial"/>
          <w:b/>
        </w:rPr>
        <w:t>NB:</w:t>
      </w:r>
      <w:r>
        <w:rPr>
          <w:rFonts w:ascii="Arial" w:hAnsi="Arial" w:cs="Arial"/>
          <w:bCs/>
        </w:rPr>
        <w:t xml:space="preserve">  If the claimant</w:t>
      </w:r>
      <w:r w:rsidR="000B13B8">
        <w:rPr>
          <w:rFonts w:ascii="Arial" w:hAnsi="Arial" w:cs="Arial"/>
          <w:bCs/>
        </w:rPr>
        <w:t xml:space="preserve"> or partner</w:t>
      </w:r>
      <w:r>
        <w:rPr>
          <w:rFonts w:ascii="Arial" w:hAnsi="Arial" w:cs="Arial"/>
          <w:bCs/>
        </w:rPr>
        <w:t xml:space="preserve"> has moved to temporary accommodation and they have earnings included in the </w:t>
      </w:r>
      <w:r w:rsidR="00586E4A">
        <w:rPr>
          <w:rFonts w:ascii="Arial" w:hAnsi="Arial" w:cs="Arial"/>
          <w:bCs/>
        </w:rPr>
        <w:t xml:space="preserve">UC award, process the temp claim based on their earnings rather than the couple’s UC award as </w:t>
      </w:r>
      <w:r w:rsidR="000B13B8">
        <w:rPr>
          <w:rFonts w:ascii="Arial" w:hAnsi="Arial" w:cs="Arial"/>
          <w:bCs/>
        </w:rPr>
        <w:t>UC is a passported benefit for HB and the claimant is unlikely to qualify for maximum HB.</w:t>
      </w:r>
    </w:p>
    <w:p w14:paraId="112FBE54" w14:textId="77777777" w:rsidR="00C319B8" w:rsidRPr="008313F1" w:rsidRDefault="00C319B8" w:rsidP="00C319B8">
      <w:pPr>
        <w:ind w:left="720"/>
        <w:jc w:val="both"/>
        <w:rPr>
          <w:rFonts w:ascii="Arial" w:hAnsi="Arial" w:cs="Arial"/>
          <w:bCs/>
          <w:sz w:val="16"/>
          <w:szCs w:val="16"/>
        </w:rPr>
      </w:pPr>
    </w:p>
    <w:p w14:paraId="6FA5547C" w14:textId="77777777" w:rsidR="00C319B8" w:rsidRPr="008313F1" w:rsidRDefault="00C319B8" w:rsidP="00C319B8">
      <w:pPr>
        <w:jc w:val="both"/>
        <w:rPr>
          <w:rFonts w:ascii="Arial" w:hAnsi="Arial" w:cs="Arial"/>
          <w:b/>
        </w:rPr>
      </w:pPr>
      <w:bookmarkStart w:id="7" w:name="Section53"/>
      <w:bookmarkEnd w:id="7"/>
      <w:r w:rsidRPr="008313F1">
        <w:rPr>
          <w:rFonts w:ascii="Arial" w:hAnsi="Arial" w:cs="Arial"/>
          <w:b/>
        </w:rPr>
        <w:t>5.3</w:t>
      </w:r>
      <w:r w:rsidRPr="008313F1">
        <w:rPr>
          <w:rFonts w:ascii="Arial" w:hAnsi="Arial" w:cs="Arial"/>
          <w:b/>
        </w:rPr>
        <w:tab/>
        <w:t>Partner moves into the household</w:t>
      </w:r>
    </w:p>
    <w:p w14:paraId="34A70D30" w14:textId="77777777" w:rsidR="00C319B8" w:rsidRPr="008313F1" w:rsidRDefault="00C319B8" w:rsidP="00C319B8">
      <w:pPr>
        <w:ind w:left="720"/>
        <w:jc w:val="both"/>
        <w:rPr>
          <w:rFonts w:ascii="Arial" w:hAnsi="Arial" w:cs="Arial"/>
          <w:bCs/>
        </w:rPr>
      </w:pPr>
      <w:r w:rsidRPr="008313F1">
        <w:rPr>
          <w:rFonts w:ascii="Arial" w:hAnsi="Arial" w:cs="Arial"/>
          <w:bCs/>
        </w:rPr>
        <w:t>If the claimant is single and a partner moves into the household, we will receive a UC transaction for the couple.  There will be an exception on the transaction highlighting there is a change to claimant/partner details.  These exceptions include:</w:t>
      </w:r>
    </w:p>
    <w:p w14:paraId="07B1B2E6" w14:textId="77777777" w:rsidR="00C319B8" w:rsidRPr="008313F1" w:rsidRDefault="00C319B8" w:rsidP="00C319B8">
      <w:pPr>
        <w:ind w:left="720"/>
        <w:jc w:val="both"/>
        <w:rPr>
          <w:rFonts w:ascii="Arial" w:hAnsi="Arial" w:cs="Arial"/>
          <w:bCs/>
          <w:sz w:val="16"/>
          <w:szCs w:val="16"/>
        </w:rPr>
      </w:pPr>
    </w:p>
    <w:p w14:paraId="4728C778" w14:textId="77777777" w:rsidR="00C319B8" w:rsidRPr="008313F1" w:rsidRDefault="00C319B8" w:rsidP="00C478D0">
      <w:pPr>
        <w:pStyle w:val="ListParagraph"/>
        <w:numPr>
          <w:ilvl w:val="0"/>
          <w:numId w:val="8"/>
        </w:numPr>
        <w:jc w:val="both"/>
        <w:rPr>
          <w:rFonts w:ascii="Arial" w:hAnsi="Arial" w:cs="Arial"/>
          <w:bCs/>
        </w:rPr>
      </w:pPr>
      <w:r w:rsidRPr="008313F1">
        <w:rPr>
          <w:rFonts w:ascii="Arial" w:hAnsi="Arial" w:cs="Arial"/>
          <w:bCs/>
        </w:rPr>
        <w:t>Partial UC claimant match</w:t>
      </w:r>
    </w:p>
    <w:p w14:paraId="02791CFD" w14:textId="77777777" w:rsidR="00C319B8" w:rsidRPr="008313F1" w:rsidRDefault="00C319B8" w:rsidP="00C478D0">
      <w:pPr>
        <w:pStyle w:val="ListParagraph"/>
        <w:numPr>
          <w:ilvl w:val="0"/>
          <w:numId w:val="8"/>
        </w:numPr>
        <w:jc w:val="both"/>
        <w:rPr>
          <w:rFonts w:ascii="Arial" w:hAnsi="Arial" w:cs="Arial"/>
          <w:bCs/>
        </w:rPr>
      </w:pPr>
      <w:r w:rsidRPr="008313F1">
        <w:rPr>
          <w:rFonts w:ascii="Arial" w:hAnsi="Arial" w:cs="Arial"/>
          <w:bCs/>
        </w:rPr>
        <w:t>New UC claimant</w:t>
      </w:r>
    </w:p>
    <w:p w14:paraId="7B59D9F1" w14:textId="77777777" w:rsidR="00C319B8" w:rsidRPr="008313F1" w:rsidRDefault="00C319B8" w:rsidP="00C319B8">
      <w:pPr>
        <w:ind w:left="720"/>
        <w:jc w:val="both"/>
        <w:rPr>
          <w:rFonts w:ascii="Arial" w:hAnsi="Arial" w:cs="Arial"/>
          <w:bCs/>
          <w:sz w:val="16"/>
          <w:szCs w:val="16"/>
        </w:rPr>
      </w:pPr>
    </w:p>
    <w:p w14:paraId="410AF00F" w14:textId="77777777" w:rsidR="00C319B8" w:rsidRPr="008313F1" w:rsidRDefault="00C319B8" w:rsidP="00C319B8">
      <w:pPr>
        <w:ind w:left="720"/>
        <w:jc w:val="both"/>
        <w:rPr>
          <w:rFonts w:ascii="Arial" w:hAnsi="Arial" w:cs="Arial"/>
          <w:b/>
        </w:rPr>
      </w:pPr>
      <w:r w:rsidRPr="008313F1">
        <w:rPr>
          <w:noProof/>
        </w:rPr>
        <mc:AlternateContent>
          <mc:Choice Requires="wps">
            <w:drawing>
              <wp:anchor distT="0" distB="0" distL="114300" distR="114300" simplePos="0" relativeHeight="251772928" behindDoc="0" locked="0" layoutInCell="1" allowOverlap="1" wp14:anchorId="5AF0997D" wp14:editId="5B3D33FD">
                <wp:simplePos x="0" y="0"/>
                <wp:positionH relativeFrom="column">
                  <wp:posOffset>514070</wp:posOffset>
                </wp:positionH>
                <wp:positionV relativeFrom="paragraph">
                  <wp:posOffset>371678</wp:posOffset>
                </wp:positionV>
                <wp:extent cx="1413673" cy="100976"/>
                <wp:effectExtent l="0" t="0" r="15240" b="13335"/>
                <wp:wrapNone/>
                <wp:docPr id="651865938" name="Rectangle: Rounded Corners 2"/>
                <wp:cNvGraphicFramePr/>
                <a:graphic xmlns:a="http://schemas.openxmlformats.org/drawingml/2006/main">
                  <a:graphicData uri="http://schemas.microsoft.com/office/word/2010/wordprocessingShape">
                    <wps:wsp>
                      <wps:cNvSpPr/>
                      <wps:spPr>
                        <a:xfrm>
                          <a:off x="0" y="0"/>
                          <a:ext cx="1413673" cy="100976"/>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EC8E38" id="Rectangle: Rounded Corners 2" o:spid="_x0000_s1026" style="position:absolute;margin-left:40.5pt;margin-top:29.25pt;width:111.3pt;height:7.95pt;z-index:251772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" filled="f" strokecolor="red" strokeweight="1.5pt">
                <v:stroke joinstyle="miter"/>
              </v:roundrect>
            </w:pict>
          </mc:Fallback>
        </mc:AlternateContent>
      </w:r>
      <w:r w:rsidRPr="008313F1">
        <w:rPr>
          <w:noProof/>
        </w:rPr>
        <w:drawing>
          <wp:inline distT="0" distB="0" distL="0" distR="0" wp14:anchorId="56005A1C" wp14:editId="756BDAF2">
            <wp:extent cx="5606095" cy="744276"/>
            <wp:effectExtent l="19050" t="19050" r="13970" b="17780"/>
            <wp:docPr id="153966527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65275" name="Picture 1" descr="A screenshot of a computer&#10;&#10;Description automatically generated"/>
                    <pic:cNvPicPr/>
                  </pic:nvPicPr>
                  <pic:blipFill rotWithShape="1">
                    <a:blip r:embed="rId18"/>
                    <a:srcRect l="4125" t="12645" r="16950" b="67821"/>
                    <a:stretch/>
                  </pic:blipFill>
                  <pic:spPr bwMode="auto">
                    <a:xfrm>
                      <a:off x="0" y="0"/>
                      <a:ext cx="5629623" cy="7474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A84371" w14:textId="77777777" w:rsidR="00C319B8" w:rsidRPr="008313F1" w:rsidRDefault="00C319B8" w:rsidP="00C319B8">
      <w:pPr>
        <w:jc w:val="both"/>
        <w:rPr>
          <w:rFonts w:ascii="Arial" w:hAnsi="Arial" w:cs="Arial"/>
          <w:b/>
          <w:sz w:val="16"/>
          <w:szCs w:val="16"/>
        </w:rPr>
      </w:pPr>
    </w:p>
    <w:p w14:paraId="1667F508" w14:textId="77777777" w:rsidR="000B13B8" w:rsidRDefault="000B13B8" w:rsidP="00C319B8">
      <w:pPr>
        <w:ind w:left="720"/>
        <w:jc w:val="both"/>
        <w:rPr>
          <w:rFonts w:ascii="Arial" w:hAnsi="Arial" w:cs="Arial"/>
          <w:bCs/>
        </w:rPr>
      </w:pPr>
    </w:p>
    <w:p w14:paraId="20D53766" w14:textId="77777777" w:rsidR="000B13B8" w:rsidRDefault="000B13B8" w:rsidP="00C319B8">
      <w:pPr>
        <w:ind w:left="720"/>
        <w:jc w:val="both"/>
        <w:rPr>
          <w:rFonts w:ascii="Arial" w:hAnsi="Arial" w:cs="Arial"/>
          <w:bCs/>
        </w:rPr>
      </w:pPr>
    </w:p>
    <w:p w14:paraId="57045F13" w14:textId="77777777" w:rsidR="000B13B8" w:rsidRDefault="000B13B8" w:rsidP="00C319B8">
      <w:pPr>
        <w:ind w:left="720"/>
        <w:jc w:val="both"/>
        <w:rPr>
          <w:rFonts w:ascii="Arial" w:hAnsi="Arial" w:cs="Arial"/>
          <w:bCs/>
        </w:rPr>
      </w:pPr>
    </w:p>
    <w:p w14:paraId="34E2A8C7" w14:textId="77777777" w:rsidR="000B13B8" w:rsidRDefault="000B13B8" w:rsidP="00C319B8">
      <w:pPr>
        <w:ind w:left="720"/>
        <w:jc w:val="both"/>
        <w:rPr>
          <w:rFonts w:ascii="Arial" w:hAnsi="Arial" w:cs="Arial"/>
          <w:bCs/>
        </w:rPr>
      </w:pPr>
    </w:p>
    <w:p w14:paraId="03014F10" w14:textId="77777777" w:rsidR="000B13B8" w:rsidRDefault="000B13B8" w:rsidP="00C319B8">
      <w:pPr>
        <w:ind w:left="720"/>
        <w:jc w:val="both"/>
        <w:rPr>
          <w:rFonts w:ascii="Arial" w:hAnsi="Arial" w:cs="Arial"/>
          <w:bCs/>
        </w:rPr>
      </w:pPr>
    </w:p>
    <w:p w14:paraId="70C98E62" w14:textId="77777777" w:rsidR="000B13B8" w:rsidRDefault="000B13B8" w:rsidP="00C319B8">
      <w:pPr>
        <w:ind w:left="720"/>
        <w:jc w:val="both"/>
        <w:rPr>
          <w:rFonts w:ascii="Arial" w:hAnsi="Arial" w:cs="Arial"/>
          <w:bCs/>
        </w:rPr>
      </w:pPr>
    </w:p>
    <w:p w14:paraId="3CBCFBCD" w14:textId="77777777" w:rsidR="000B13B8" w:rsidRPr="008313F1" w:rsidRDefault="000B13B8" w:rsidP="000B13B8">
      <w:pPr>
        <w:jc w:val="both"/>
        <w:rPr>
          <w:rFonts w:ascii="Arial" w:hAnsi="Arial" w:cs="Arial"/>
          <w:b/>
        </w:rPr>
      </w:pPr>
      <w:r w:rsidRPr="008313F1">
        <w:rPr>
          <w:rFonts w:ascii="Arial" w:hAnsi="Arial" w:cs="Arial"/>
          <w:b/>
        </w:rPr>
        <w:lastRenderedPageBreak/>
        <w:t>5.</w:t>
      </w:r>
      <w:r w:rsidRPr="008313F1">
        <w:rPr>
          <w:rFonts w:ascii="Arial" w:hAnsi="Arial" w:cs="Arial"/>
          <w:b/>
        </w:rPr>
        <w:tab/>
        <w:t>Claimant and partner changes (</w:t>
      </w:r>
      <w:proofErr w:type="spellStart"/>
      <w:r w:rsidRPr="008313F1">
        <w:rPr>
          <w:rFonts w:ascii="Arial" w:hAnsi="Arial" w:cs="Arial"/>
          <w:b/>
        </w:rPr>
        <w:t>cont</w:t>
      </w:r>
      <w:proofErr w:type="spellEnd"/>
      <w:r w:rsidRPr="008313F1">
        <w:rPr>
          <w:rFonts w:ascii="Arial" w:hAnsi="Arial" w:cs="Arial"/>
          <w:b/>
        </w:rPr>
        <w:t>/d)</w:t>
      </w:r>
    </w:p>
    <w:p w14:paraId="5CDDB1EE" w14:textId="77777777" w:rsidR="000B13B8" w:rsidRDefault="000B13B8" w:rsidP="00C319B8">
      <w:pPr>
        <w:ind w:left="720"/>
        <w:jc w:val="both"/>
        <w:rPr>
          <w:rFonts w:ascii="Arial" w:hAnsi="Arial" w:cs="Arial"/>
          <w:bCs/>
        </w:rPr>
      </w:pPr>
    </w:p>
    <w:p w14:paraId="613037A4" w14:textId="7F683C49" w:rsidR="00C319B8" w:rsidRPr="008313F1" w:rsidRDefault="00C319B8" w:rsidP="00C319B8">
      <w:pPr>
        <w:ind w:left="720"/>
        <w:jc w:val="both"/>
        <w:rPr>
          <w:rFonts w:ascii="Arial" w:hAnsi="Arial" w:cs="Arial"/>
          <w:bCs/>
        </w:rPr>
      </w:pPr>
      <w:r w:rsidRPr="008313F1">
        <w:rPr>
          <w:rFonts w:ascii="Arial" w:hAnsi="Arial" w:cs="Arial"/>
          <w:bCs/>
        </w:rPr>
        <w:t>If a partner moves into the household part way through a UC assessment period, UC will assess the UC from the start of that UC assessment period.  For CTR, the change takes effect from the ‘New Claim Submission Date’ detailed on the UC report.</w:t>
      </w:r>
    </w:p>
    <w:p w14:paraId="11D37682" w14:textId="77777777" w:rsidR="00C319B8" w:rsidRPr="008313F1" w:rsidRDefault="00C319B8" w:rsidP="00C319B8">
      <w:pPr>
        <w:ind w:left="720"/>
        <w:jc w:val="both"/>
        <w:rPr>
          <w:rFonts w:ascii="Arial" w:hAnsi="Arial" w:cs="Arial"/>
          <w:bCs/>
          <w:sz w:val="16"/>
          <w:szCs w:val="16"/>
        </w:rPr>
      </w:pPr>
    </w:p>
    <w:p w14:paraId="78760A3A" w14:textId="77777777" w:rsidR="00C319B8" w:rsidRPr="008313F1" w:rsidRDefault="00C319B8" w:rsidP="00C319B8">
      <w:pPr>
        <w:ind w:left="720"/>
        <w:jc w:val="both"/>
        <w:rPr>
          <w:rFonts w:ascii="Arial" w:hAnsi="Arial" w:cs="Arial"/>
          <w:bCs/>
        </w:rPr>
      </w:pPr>
      <w:r w:rsidRPr="008313F1">
        <w:rPr>
          <w:noProof/>
        </w:rPr>
        <mc:AlternateContent>
          <mc:Choice Requires="wps">
            <w:drawing>
              <wp:anchor distT="0" distB="0" distL="114300" distR="114300" simplePos="0" relativeHeight="251774976" behindDoc="0" locked="0" layoutInCell="1" allowOverlap="1" wp14:anchorId="66E1C935" wp14:editId="7EF0EAEA">
                <wp:simplePos x="0" y="0"/>
                <wp:positionH relativeFrom="column">
                  <wp:posOffset>1551885</wp:posOffset>
                </wp:positionH>
                <wp:positionV relativeFrom="paragraph">
                  <wp:posOffset>569821</wp:posOffset>
                </wp:positionV>
                <wp:extent cx="1649286" cy="117806"/>
                <wp:effectExtent l="0" t="0" r="27305" b="15875"/>
                <wp:wrapNone/>
                <wp:docPr id="441409999" name="Rectangle: Rounded Corners 4"/>
                <wp:cNvGraphicFramePr/>
                <a:graphic xmlns:a="http://schemas.openxmlformats.org/drawingml/2006/main">
                  <a:graphicData uri="http://schemas.microsoft.com/office/word/2010/wordprocessingShape">
                    <wps:wsp>
                      <wps:cNvSpPr/>
                      <wps:spPr>
                        <a:xfrm>
                          <a:off x="0" y="0"/>
                          <a:ext cx="1649286" cy="117806"/>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BCC344" id="Rectangle: Rounded Corners 4" o:spid="_x0000_s1026" style="position:absolute;margin-left:122.2pt;margin-top:44.85pt;width:129.85pt;height:9.3pt;z-index:251774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" filled="f" strokecolor="red" strokeweight="1.5pt">
                <v:stroke joinstyle="miter"/>
              </v:roundrect>
            </w:pict>
          </mc:Fallback>
        </mc:AlternateContent>
      </w:r>
      <w:r w:rsidRPr="008313F1">
        <w:rPr>
          <w:noProof/>
        </w:rPr>
        <mc:AlternateContent>
          <mc:Choice Requires="wps">
            <w:drawing>
              <wp:anchor distT="0" distB="0" distL="114300" distR="114300" simplePos="0" relativeHeight="251773952" behindDoc="0" locked="0" layoutInCell="1" allowOverlap="1" wp14:anchorId="7B710C17" wp14:editId="3AE9BC93">
                <wp:simplePos x="0" y="0"/>
                <wp:positionH relativeFrom="column">
                  <wp:posOffset>1069441</wp:posOffset>
                </wp:positionH>
                <wp:positionV relativeFrom="paragraph">
                  <wp:posOffset>272501</wp:posOffset>
                </wp:positionV>
                <wp:extent cx="2013924" cy="45719"/>
                <wp:effectExtent l="0" t="0" r="24765" b="12065"/>
                <wp:wrapNone/>
                <wp:docPr id="1592016050" name="Rectangle 3"/>
                <wp:cNvGraphicFramePr/>
                <a:graphic xmlns:a="http://schemas.openxmlformats.org/drawingml/2006/main">
                  <a:graphicData uri="http://schemas.microsoft.com/office/word/2010/wordprocessingShape">
                    <wps:wsp>
                      <wps:cNvSpPr/>
                      <wps:spPr>
                        <a:xfrm>
                          <a:off x="0" y="0"/>
                          <a:ext cx="2013924" cy="4571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C7371A" id="Rectangle 3" o:spid="_x0000_s1026" style="position:absolute;margin-left:84.2pt;margin-top:21.45pt;width:158.6pt;height:3.6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" fillcolor="#4472c4 [3204]" strokecolor="#09101d [484]" strokeweight="1pt"/>
            </w:pict>
          </mc:Fallback>
        </mc:AlternateContent>
      </w:r>
      <w:r w:rsidRPr="008313F1">
        <w:rPr>
          <w:noProof/>
        </w:rPr>
        <w:drawing>
          <wp:inline distT="0" distB="0" distL="0" distR="0" wp14:anchorId="33F434BC" wp14:editId="3A97E843">
            <wp:extent cx="5473641" cy="700557"/>
            <wp:effectExtent l="19050" t="19050" r="13335" b="23495"/>
            <wp:docPr id="32676761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67617" name="Picture 1" descr="A screenshot of a computer&#10;&#10;Description automatically generated"/>
                    <pic:cNvPicPr/>
                  </pic:nvPicPr>
                  <pic:blipFill rotWithShape="1">
                    <a:blip r:embed="rId19"/>
                    <a:srcRect l="15219" t="45351" r="16038" b="38408"/>
                    <a:stretch/>
                  </pic:blipFill>
                  <pic:spPr bwMode="auto">
                    <a:xfrm>
                      <a:off x="0" y="0"/>
                      <a:ext cx="5508334" cy="704997"/>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591DC3E2" w14:textId="77777777" w:rsidR="00C319B8" w:rsidRPr="008313F1" w:rsidRDefault="00C319B8" w:rsidP="00C319B8">
      <w:pPr>
        <w:ind w:left="720"/>
        <w:jc w:val="both"/>
        <w:rPr>
          <w:rFonts w:ascii="Arial" w:hAnsi="Arial" w:cs="Arial"/>
          <w:bCs/>
        </w:rPr>
      </w:pPr>
    </w:p>
    <w:p w14:paraId="65F0A44B" w14:textId="77777777" w:rsidR="00C319B8" w:rsidRPr="008313F1" w:rsidRDefault="00C319B8" w:rsidP="00C319B8">
      <w:pPr>
        <w:ind w:left="720"/>
        <w:jc w:val="both"/>
        <w:rPr>
          <w:rFonts w:ascii="Arial" w:hAnsi="Arial" w:cs="Arial"/>
          <w:bCs/>
        </w:rPr>
      </w:pPr>
      <w:r w:rsidRPr="008313F1">
        <w:rPr>
          <w:rFonts w:ascii="Arial" w:hAnsi="Arial" w:cs="Arial"/>
          <w:bCs/>
        </w:rPr>
        <w:t>The claim should be updated from the ‘new claim submission’ date (along with the Council Tax liability).  If it becomes known that the partner moved in at an earlier date, the dates can be amended.</w:t>
      </w:r>
    </w:p>
    <w:p w14:paraId="5BDBC05D" w14:textId="77777777" w:rsidR="00C319B8" w:rsidRPr="008313F1" w:rsidRDefault="00C319B8" w:rsidP="00C319B8">
      <w:pPr>
        <w:ind w:left="720"/>
        <w:jc w:val="both"/>
        <w:rPr>
          <w:rFonts w:ascii="Arial" w:hAnsi="Arial" w:cs="Arial"/>
          <w:bCs/>
        </w:rPr>
      </w:pPr>
    </w:p>
    <w:p w14:paraId="186F97F0" w14:textId="77777777" w:rsidR="00C319B8" w:rsidRDefault="00C319B8" w:rsidP="00C319B8">
      <w:pPr>
        <w:ind w:left="720"/>
        <w:jc w:val="both"/>
        <w:rPr>
          <w:rFonts w:ascii="Arial" w:hAnsi="Arial" w:cs="Arial"/>
          <w:bCs/>
        </w:rPr>
      </w:pPr>
      <w:r>
        <w:rPr>
          <w:noProof/>
        </w:rPr>
        <mc:AlternateContent>
          <mc:Choice Requires="wps">
            <w:drawing>
              <wp:anchor distT="0" distB="0" distL="114300" distR="114300" simplePos="0" relativeHeight="251776000" behindDoc="0" locked="0" layoutInCell="1" allowOverlap="1" wp14:anchorId="70B6359E" wp14:editId="1933E217">
                <wp:simplePos x="0" y="0"/>
                <wp:positionH relativeFrom="column">
                  <wp:posOffset>542119</wp:posOffset>
                </wp:positionH>
                <wp:positionV relativeFrom="paragraph">
                  <wp:posOffset>354825</wp:posOffset>
                </wp:positionV>
                <wp:extent cx="5228348" cy="162684"/>
                <wp:effectExtent l="0" t="0" r="10795" b="27940"/>
                <wp:wrapNone/>
                <wp:docPr id="1008149665" name="Rectangle: Rounded Corners 5"/>
                <wp:cNvGraphicFramePr/>
                <a:graphic xmlns:a="http://schemas.openxmlformats.org/drawingml/2006/main">
                  <a:graphicData uri="http://schemas.microsoft.com/office/word/2010/wordprocessingShape">
                    <wps:wsp>
                      <wps:cNvSpPr/>
                      <wps:spPr>
                        <a:xfrm>
                          <a:off x="0" y="0"/>
                          <a:ext cx="5228348" cy="162684"/>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81B7CA" id="Rectangle: Rounded Corners 5" o:spid="_x0000_s1026" style="position:absolute;margin-left:42.7pt;margin-top:27.95pt;width:411.7pt;height:12.8pt;z-index:251776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" filled="f" strokecolor="red" strokeweight="1.5pt">
                <v:stroke joinstyle="miter"/>
              </v:roundrect>
            </w:pict>
          </mc:Fallback>
        </mc:AlternateContent>
      </w:r>
      <w:r>
        <w:rPr>
          <w:noProof/>
        </w:rPr>
        <w:drawing>
          <wp:inline distT="0" distB="0" distL="0" distR="0" wp14:anchorId="76755136" wp14:editId="25213AD0">
            <wp:extent cx="5568104" cy="610058"/>
            <wp:effectExtent l="19050" t="19050" r="13970" b="19050"/>
            <wp:docPr id="752333188"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333188" name="Picture 1" descr="A computer screen shot of a computer&#10;&#10;Description automatically generated"/>
                    <pic:cNvPicPr/>
                  </pic:nvPicPr>
                  <pic:blipFill rotWithShape="1">
                    <a:blip r:embed="rId20"/>
                    <a:srcRect l="11343" t="25846" r="32432" b="62671"/>
                    <a:stretch/>
                  </pic:blipFill>
                  <pic:spPr bwMode="auto">
                    <a:xfrm>
                      <a:off x="0" y="0"/>
                      <a:ext cx="5604483" cy="61404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C249819" w14:textId="77777777" w:rsidR="00C319B8" w:rsidRDefault="00C319B8" w:rsidP="00C319B8">
      <w:pPr>
        <w:jc w:val="both"/>
        <w:rPr>
          <w:rFonts w:ascii="Arial" w:hAnsi="Arial" w:cs="Arial"/>
          <w:b/>
        </w:rPr>
      </w:pPr>
      <w:r>
        <w:rPr>
          <w:rFonts w:ascii="Arial" w:hAnsi="Arial" w:cs="Arial"/>
          <w:b/>
        </w:rPr>
        <w:tab/>
      </w:r>
    </w:p>
    <w:p w14:paraId="69C3B9E0" w14:textId="77777777" w:rsidR="00C319B8" w:rsidRPr="00AF64DE" w:rsidRDefault="00C319B8" w:rsidP="00C319B8">
      <w:pPr>
        <w:ind w:left="720"/>
        <w:jc w:val="both"/>
        <w:rPr>
          <w:rFonts w:ascii="Arial" w:hAnsi="Arial" w:cs="Arial"/>
          <w:bCs/>
        </w:rPr>
      </w:pPr>
      <w:r w:rsidRPr="00AF64DE">
        <w:rPr>
          <w:rFonts w:ascii="Arial" w:hAnsi="Arial" w:cs="Arial"/>
          <w:bCs/>
        </w:rPr>
        <w:t>The UC assessment period in this example starts on 13/04/2024 as a joint UC claim.</w:t>
      </w:r>
      <w:r>
        <w:rPr>
          <w:rFonts w:ascii="Arial" w:hAnsi="Arial" w:cs="Arial"/>
          <w:bCs/>
        </w:rPr>
        <w:t xml:space="preserve">  This </w:t>
      </w:r>
      <w:r w:rsidRPr="000B6B00">
        <w:rPr>
          <w:rFonts w:ascii="Arial" w:hAnsi="Arial" w:cs="Arial"/>
          <w:b/>
        </w:rPr>
        <w:t>should not be amended</w:t>
      </w:r>
      <w:r>
        <w:rPr>
          <w:rFonts w:ascii="Arial" w:hAnsi="Arial" w:cs="Arial"/>
          <w:bCs/>
        </w:rPr>
        <w:t xml:space="preserve"> to start in line with when the partner moved into the household.</w:t>
      </w:r>
    </w:p>
    <w:p w14:paraId="14BEA922" w14:textId="77777777" w:rsidR="00C319B8" w:rsidRDefault="00C319B8" w:rsidP="00C319B8">
      <w:pPr>
        <w:jc w:val="both"/>
        <w:rPr>
          <w:rFonts w:ascii="Arial" w:hAnsi="Arial" w:cs="Arial"/>
          <w:b/>
        </w:rPr>
      </w:pPr>
    </w:p>
    <w:p w14:paraId="716B4043" w14:textId="77777777" w:rsidR="00C319B8" w:rsidRDefault="00C319B8" w:rsidP="00C319B8">
      <w:pPr>
        <w:jc w:val="both"/>
        <w:rPr>
          <w:rFonts w:ascii="Arial" w:hAnsi="Arial" w:cs="Arial"/>
          <w:b/>
        </w:rPr>
      </w:pPr>
      <w:r>
        <w:rPr>
          <w:rFonts w:ascii="Arial" w:hAnsi="Arial" w:cs="Arial"/>
          <w:b/>
        </w:rPr>
        <w:tab/>
      </w:r>
      <w:r>
        <w:rPr>
          <w:noProof/>
        </w:rPr>
        <w:drawing>
          <wp:inline distT="0" distB="0" distL="0" distR="0" wp14:anchorId="20BEE2E6" wp14:editId="5613518B">
            <wp:extent cx="5564938" cy="2351144"/>
            <wp:effectExtent l="19050" t="19050" r="17145" b="11430"/>
            <wp:docPr id="581455551"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55551" name="Picture 1" descr="A computer screen shot of a computer&#10;&#10;Description automatically generated"/>
                    <pic:cNvPicPr/>
                  </pic:nvPicPr>
                  <pic:blipFill rotWithShape="1">
                    <a:blip r:embed="rId21"/>
                    <a:srcRect l="4858" t="21362" r="38953" b="34383"/>
                    <a:stretch/>
                  </pic:blipFill>
                  <pic:spPr bwMode="auto">
                    <a:xfrm>
                      <a:off x="0" y="0"/>
                      <a:ext cx="5587006" cy="2360467"/>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2A5D1CCD" w14:textId="77777777" w:rsidR="0031467E" w:rsidRDefault="0031467E" w:rsidP="0031467E">
      <w:pPr>
        <w:ind w:left="720"/>
        <w:jc w:val="both"/>
        <w:rPr>
          <w:rFonts w:ascii="Arial" w:hAnsi="Arial" w:cs="Arial"/>
          <w:b/>
        </w:rPr>
      </w:pPr>
    </w:p>
    <w:p w14:paraId="6EE2EB7C" w14:textId="5126AD27" w:rsidR="0031467E" w:rsidRPr="001472E4" w:rsidRDefault="0031467E" w:rsidP="0031467E">
      <w:pPr>
        <w:ind w:left="720"/>
        <w:jc w:val="both"/>
        <w:rPr>
          <w:rFonts w:ascii="Arial" w:hAnsi="Arial" w:cs="Arial"/>
          <w:b/>
        </w:rPr>
      </w:pPr>
      <w:r w:rsidRPr="001472E4">
        <w:rPr>
          <w:rFonts w:ascii="Arial" w:hAnsi="Arial" w:cs="Arial"/>
          <w:b/>
        </w:rPr>
        <w:t xml:space="preserve">New Claimant/Partner due to name, NINO or DOB mismatch </w:t>
      </w:r>
    </w:p>
    <w:p w14:paraId="131D6400" w14:textId="4262F38B" w:rsidR="0031467E" w:rsidRDefault="0031467E" w:rsidP="0031467E">
      <w:pPr>
        <w:ind w:left="720"/>
        <w:jc w:val="both"/>
        <w:rPr>
          <w:rFonts w:ascii="Arial" w:hAnsi="Arial" w:cs="Arial"/>
          <w:bCs/>
        </w:rPr>
      </w:pPr>
      <w:r w:rsidRPr="001472E4">
        <w:rPr>
          <w:rFonts w:ascii="Arial" w:hAnsi="Arial" w:cs="Arial"/>
          <w:bCs/>
        </w:rPr>
        <w:t>Sometimes the system shows a ‘new’ claimant/partner because of a difference in that person’s details i.e. spelling of name.   If there is no change to the claimant/partner details, edit the proposed changes to remove the termination and new details.  If any of the person’s details are different on the benefit claim to the UC report</w:t>
      </w:r>
      <w:r w:rsidR="00A9741E">
        <w:rPr>
          <w:rFonts w:ascii="Arial" w:hAnsi="Arial" w:cs="Arial"/>
          <w:bCs/>
        </w:rPr>
        <w:t xml:space="preserve">, check what matches Searchlight as this is how the name should be loaded.  </w:t>
      </w:r>
    </w:p>
    <w:p w14:paraId="3A8D2C0C" w14:textId="77777777" w:rsidR="00C319B8" w:rsidRDefault="00C319B8" w:rsidP="00C319B8">
      <w:pPr>
        <w:ind w:left="720"/>
        <w:jc w:val="both"/>
        <w:rPr>
          <w:rFonts w:ascii="Arial" w:hAnsi="Arial" w:cs="Arial"/>
          <w:bCs/>
        </w:rPr>
      </w:pPr>
    </w:p>
    <w:p w14:paraId="54DF9CCD" w14:textId="77777777" w:rsidR="00C319B8" w:rsidRDefault="00C319B8" w:rsidP="00C319B8">
      <w:pPr>
        <w:jc w:val="both"/>
        <w:rPr>
          <w:rFonts w:ascii="Arial" w:hAnsi="Arial" w:cs="Arial"/>
          <w:b/>
        </w:rPr>
      </w:pPr>
      <w:bookmarkStart w:id="8" w:name="Section54"/>
      <w:bookmarkEnd w:id="8"/>
      <w:r>
        <w:rPr>
          <w:rFonts w:ascii="Arial" w:hAnsi="Arial" w:cs="Arial"/>
          <w:b/>
        </w:rPr>
        <w:t>5.4</w:t>
      </w:r>
      <w:r w:rsidRPr="0035494D">
        <w:rPr>
          <w:rFonts w:ascii="Arial" w:hAnsi="Arial" w:cs="Arial"/>
          <w:b/>
        </w:rPr>
        <w:tab/>
      </w:r>
      <w:r>
        <w:rPr>
          <w:rFonts w:ascii="Arial" w:hAnsi="Arial" w:cs="Arial"/>
          <w:b/>
        </w:rPr>
        <w:t xml:space="preserve">One of the </w:t>
      </w:r>
      <w:proofErr w:type="gramStart"/>
      <w:r>
        <w:rPr>
          <w:rFonts w:ascii="Arial" w:hAnsi="Arial" w:cs="Arial"/>
          <w:b/>
        </w:rPr>
        <w:t>couple</w:t>
      </w:r>
      <w:proofErr w:type="gramEnd"/>
      <w:r>
        <w:rPr>
          <w:rFonts w:ascii="Arial" w:hAnsi="Arial" w:cs="Arial"/>
          <w:b/>
        </w:rPr>
        <w:t xml:space="preserve"> dies</w:t>
      </w:r>
    </w:p>
    <w:p w14:paraId="218F5983" w14:textId="77777777" w:rsidR="00C319B8" w:rsidRDefault="00C319B8" w:rsidP="00C319B8">
      <w:pPr>
        <w:ind w:left="720"/>
        <w:jc w:val="both"/>
        <w:rPr>
          <w:rFonts w:ascii="Arial" w:hAnsi="Arial" w:cs="Arial"/>
          <w:bCs/>
        </w:rPr>
      </w:pPr>
      <w:r>
        <w:rPr>
          <w:rFonts w:ascii="Arial" w:hAnsi="Arial" w:cs="Arial"/>
          <w:bCs/>
        </w:rPr>
        <w:t>If there is a UC claim for a couple, and one of the couple dies, the UC award will continue for the assessment period in which the person dies and the following two assessment periods.  This means the UC award continues as if that person has not died.  This is called a ‘run-on after death’.</w:t>
      </w:r>
    </w:p>
    <w:p w14:paraId="66A69858" w14:textId="77777777" w:rsidR="00072D78" w:rsidRDefault="00072D78" w:rsidP="00C319B8">
      <w:pPr>
        <w:ind w:left="720"/>
        <w:jc w:val="both"/>
        <w:rPr>
          <w:rFonts w:ascii="Arial" w:hAnsi="Arial" w:cs="Arial"/>
          <w:bCs/>
        </w:rPr>
      </w:pPr>
    </w:p>
    <w:p w14:paraId="5132E5E7" w14:textId="5289C97C" w:rsidR="00072D78" w:rsidRPr="00DD6953" w:rsidRDefault="00072D78" w:rsidP="00C319B8">
      <w:pPr>
        <w:ind w:left="720"/>
        <w:jc w:val="both"/>
        <w:rPr>
          <w:rFonts w:ascii="Arial" w:hAnsi="Arial" w:cs="Arial"/>
          <w:bCs/>
        </w:rPr>
      </w:pPr>
      <w:r w:rsidRPr="00072D78">
        <w:rPr>
          <w:rFonts w:ascii="Arial" w:hAnsi="Arial" w:cs="Arial"/>
          <w:b/>
        </w:rPr>
        <w:t>NB:</w:t>
      </w:r>
      <w:r>
        <w:rPr>
          <w:rFonts w:ascii="Arial" w:hAnsi="Arial" w:cs="Arial"/>
          <w:bCs/>
        </w:rPr>
        <w:t xml:space="preserve">  If they were a mixed age couple and the person left is pension age, they remain a UC claimant until the end of the UC run on and cannot receive HB until the end of this period (if applicable).  </w:t>
      </w:r>
      <w:r w:rsidRPr="00DD6953">
        <w:rPr>
          <w:rFonts w:ascii="Arial" w:hAnsi="Arial" w:cs="Arial"/>
          <w:bCs/>
        </w:rPr>
        <w:t xml:space="preserve">See </w:t>
      </w:r>
      <w:r w:rsidR="00DD6953" w:rsidRPr="00DD6953">
        <w:rPr>
          <w:rFonts w:ascii="Arial" w:hAnsi="Arial" w:cs="Arial"/>
        </w:rPr>
        <w:t>UC terminations for CTR procedure for details</w:t>
      </w:r>
      <w:r w:rsidRPr="00DD6953">
        <w:rPr>
          <w:rFonts w:ascii="Arial" w:hAnsi="Arial" w:cs="Arial"/>
          <w:bCs/>
        </w:rPr>
        <w:t>.</w:t>
      </w:r>
    </w:p>
    <w:p w14:paraId="7D62DB6B" w14:textId="77777777" w:rsidR="00072D78" w:rsidRDefault="00072D78" w:rsidP="00072D78">
      <w:pPr>
        <w:jc w:val="both"/>
        <w:rPr>
          <w:rFonts w:ascii="Arial" w:hAnsi="Arial" w:cs="Arial"/>
          <w:b/>
        </w:rPr>
      </w:pPr>
      <w:r>
        <w:rPr>
          <w:rFonts w:ascii="Arial" w:hAnsi="Arial" w:cs="Arial"/>
          <w:b/>
        </w:rPr>
        <w:lastRenderedPageBreak/>
        <w:t>5.</w:t>
      </w:r>
      <w:r>
        <w:rPr>
          <w:rFonts w:ascii="Arial" w:hAnsi="Arial" w:cs="Arial"/>
          <w:b/>
        </w:rPr>
        <w:tab/>
        <w:t>Claimant and partner changes (</w:t>
      </w:r>
      <w:proofErr w:type="spellStart"/>
      <w:r>
        <w:rPr>
          <w:rFonts w:ascii="Arial" w:hAnsi="Arial" w:cs="Arial"/>
          <w:b/>
        </w:rPr>
        <w:t>cont</w:t>
      </w:r>
      <w:proofErr w:type="spellEnd"/>
      <w:r>
        <w:rPr>
          <w:rFonts w:ascii="Arial" w:hAnsi="Arial" w:cs="Arial"/>
          <w:b/>
        </w:rPr>
        <w:t>/d)</w:t>
      </w:r>
    </w:p>
    <w:p w14:paraId="137E58B9" w14:textId="77777777" w:rsidR="00072D78" w:rsidRDefault="00072D78" w:rsidP="00C319B8">
      <w:pPr>
        <w:ind w:left="720"/>
        <w:jc w:val="both"/>
        <w:rPr>
          <w:rFonts w:ascii="Arial" w:hAnsi="Arial" w:cs="Arial"/>
          <w:bCs/>
        </w:rPr>
      </w:pPr>
    </w:p>
    <w:p w14:paraId="5BD5AFFF" w14:textId="76A0D7A9" w:rsidR="00C319B8" w:rsidRDefault="00C319B8" w:rsidP="00C319B8">
      <w:pPr>
        <w:ind w:left="720"/>
        <w:jc w:val="both"/>
        <w:rPr>
          <w:rFonts w:ascii="Arial" w:hAnsi="Arial" w:cs="Arial"/>
          <w:bCs/>
        </w:rPr>
      </w:pPr>
      <w:r>
        <w:rPr>
          <w:rFonts w:ascii="Arial" w:hAnsi="Arial" w:cs="Arial"/>
          <w:bCs/>
        </w:rPr>
        <w:t xml:space="preserve">For CTR, we are still required to end the person who has died the day prior to the date of death. </w:t>
      </w:r>
    </w:p>
    <w:p w14:paraId="2FCDACC5" w14:textId="77777777" w:rsidR="00C319B8" w:rsidRDefault="00C319B8" w:rsidP="00C319B8">
      <w:pPr>
        <w:ind w:left="720"/>
        <w:jc w:val="both"/>
        <w:rPr>
          <w:rFonts w:ascii="Arial" w:hAnsi="Arial" w:cs="Arial"/>
          <w:bCs/>
        </w:rPr>
      </w:pPr>
    </w:p>
    <w:p w14:paraId="0069C0F6" w14:textId="77777777" w:rsidR="00C319B8" w:rsidRDefault="00C319B8" w:rsidP="00C478D0">
      <w:pPr>
        <w:pStyle w:val="ListParagraph"/>
        <w:numPr>
          <w:ilvl w:val="0"/>
          <w:numId w:val="10"/>
        </w:numPr>
        <w:jc w:val="both"/>
        <w:rPr>
          <w:rFonts w:ascii="Arial" w:hAnsi="Arial" w:cs="Arial"/>
          <w:bCs/>
        </w:rPr>
      </w:pPr>
      <w:r>
        <w:rPr>
          <w:rFonts w:ascii="Arial" w:hAnsi="Arial" w:cs="Arial"/>
          <w:bCs/>
        </w:rPr>
        <w:t>If the person who died was the claimant for CTR, the CTR claim must be terminated from the Monday following the date of death.</w:t>
      </w:r>
    </w:p>
    <w:p w14:paraId="741C441A" w14:textId="6123D6C8" w:rsidR="00C319B8" w:rsidRPr="00584D5E" w:rsidRDefault="00C319B8" w:rsidP="00C478D0">
      <w:pPr>
        <w:pStyle w:val="ListParagraph"/>
        <w:numPr>
          <w:ilvl w:val="0"/>
          <w:numId w:val="10"/>
        </w:numPr>
        <w:jc w:val="both"/>
        <w:rPr>
          <w:rFonts w:ascii="Arial" w:hAnsi="Arial" w:cs="Arial"/>
          <w:bCs/>
        </w:rPr>
      </w:pPr>
      <w:r w:rsidRPr="00584D5E">
        <w:rPr>
          <w:rFonts w:ascii="Arial" w:hAnsi="Arial" w:cs="Arial"/>
          <w:bCs/>
        </w:rPr>
        <w:t xml:space="preserve">The new claim for the partner will start from the Monday following the date of death.  The date of claim will be the partner’s date of death.  The UC transaction for the partner can be used as the new application for </w:t>
      </w:r>
      <w:r>
        <w:rPr>
          <w:rFonts w:ascii="Arial" w:hAnsi="Arial" w:cs="Arial"/>
          <w:bCs/>
        </w:rPr>
        <w:t>CTR.  If we have no UC transaction, write to the partner inviting them to apply for CTR.</w:t>
      </w:r>
      <w:r w:rsidR="00F20DBB">
        <w:rPr>
          <w:rFonts w:ascii="Arial" w:hAnsi="Arial" w:cs="Arial"/>
          <w:bCs/>
        </w:rPr>
        <w:t xml:space="preserve">  If HB is in payment (temporary or specified accommodation), the partner is required to complete a HB application before this can be awarded.</w:t>
      </w:r>
    </w:p>
    <w:p w14:paraId="16280F46" w14:textId="77777777" w:rsidR="00072D78" w:rsidRDefault="00072D78" w:rsidP="00C319B8">
      <w:pPr>
        <w:ind w:left="720"/>
        <w:jc w:val="both"/>
        <w:rPr>
          <w:rFonts w:ascii="Arial" w:hAnsi="Arial" w:cs="Arial"/>
          <w:bCs/>
        </w:rPr>
      </w:pPr>
    </w:p>
    <w:p w14:paraId="455B8FB3" w14:textId="548890CE" w:rsidR="00C319B8" w:rsidRDefault="00C319B8" w:rsidP="00C319B8">
      <w:pPr>
        <w:ind w:left="720"/>
        <w:jc w:val="both"/>
        <w:rPr>
          <w:rFonts w:ascii="Arial" w:hAnsi="Arial" w:cs="Arial"/>
          <w:bCs/>
        </w:rPr>
      </w:pPr>
      <w:r>
        <w:rPr>
          <w:rFonts w:ascii="Arial" w:hAnsi="Arial" w:cs="Arial"/>
          <w:bCs/>
        </w:rPr>
        <w:t xml:space="preserve">When we receive the UC award details, the person who has died will still show on the UC award and if the system ‘proposes’ the changes, the system will want to add the ‘deceased person’ onto the claim because they are included in the UC award.  </w:t>
      </w:r>
    </w:p>
    <w:p w14:paraId="57B17DFD" w14:textId="77777777" w:rsidR="008313F1" w:rsidRDefault="008313F1" w:rsidP="00C319B8">
      <w:pPr>
        <w:ind w:left="720"/>
        <w:jc w:val="both"/>
        <w:rPr>
          <w:rFonts w:ascii="Arial" w:hAnsi="Arial" w:cs="Arial"/>
          <w:bCs/>
        </w:rPr>
      </w:pPr>
    </w:p>
    <w:p w14:paraId="2BC07878" w14:textId="7099A30B" w:rsidR="008313F1" w:rsidRDefault="007F3C5E" w:rsidP="00C478D0">
      <w:pPr>
        <w:pStyle w:val="ListParagraph"/>
        <w:numPr>
          <w:ilvl w:val="0"/>
          <w:numId w:val="31"/>
        </w:numPr>
        <w:jc w:val="both"/>
        <w:rPr>
          <w:rFonts w:ascii="Arial" w:hAnsi="Arial" w:cs="Arial"/>
          <w:bCs/>
        </w:rPr>
      </w:pPr>
      <w:r>
        <w:rPr>
          <w:rFonts w:ascii="Arial" w:hAnsi="Arial" w:cs="Arial"/>
          <w:bCs/>
        </w:rPr>
        <w:t>If the system proposes to add the deceased partner back onto an existing claim, ensure the new partner details are removed and the correct deceased end date still applies.</w:t>
      </w:r>
    </w:p>
    <w:p w14:paraId="0BB8853F" w14:textId="55A8199E" w:rsidR="007F3C5E" w:rsidRPr="007F3C5E" w:rsidRDefault="007F3C5E" w:rsidP="00C478D0">
      <w:pPr>
        <w:pStyle w:val="ListParagraph"/>
        <w:numPr>
          <w:ilvl w:val="0"/>
          <w:numId w:val="31"/>
        </w:numPr>
        <w:jc w:val="both"/>
        <w:rPr>
          <w:rFonts w:ascii="Arial" w:hAnsi="Arial" w:cs="Arial"/>
          <w:bCs/>
        </w:rPr>
      </w:pPr>
      <w:r>
        <w:rPr>
          <w:rFonts w:ascii="Arial" w:hAnsi="Arial" w:cs="Arial"/>
          <w:bCs/>
        </w:rPr>
        <w:t>If the system proposes to add the deceased partner onto a new claim, ensure the deceased partner details are removed from the claim (see example below).</w:t>
      </w:r>
    </w:p>
    <w:p w14:paraId="64A4AA21" w14:textId="77777777" w:rsidR="00C319B8" w:rsidRDefault="00C319B8" w:rsidP="00C319B8">
      <w:pPr>
        <w:ind w:left="720"/>
        <w:jc w:val="both"/>
        <w:rPr>
          <w:rFonts w:ascii="Arial" w:hAnsi="Arial" w:cs="Arial"/>
          <w:bCs/>
        </w:rPr>
      </w:pPr>
    </w:p>
    <w:p w14:paraId="1C1FA79B" w14:textId="77777777" w:rsidR="00C319B8" w:rsidRDefault="00C319B8" w:rsidP="00C319B8">
      <w:pPr>
        <w:ind w:left="720"/>
        <w:jc w:val="both"/>
        <w:rPr>
          <w:rFonts w:ascii="Arial" w:hAnsi="Arial" w:cs="Arial"/>
          <w:bCs/>
        </w:rPr>
      </w:pPr>
      <w:r>
        <w:rPr>
          <w:noProof/>
        </w:rPr>
        <mc:AlternateContent>
          <mc:Choice Requires="wps">
            <w:drawing>
              <wp:anchor distT="0" distB="0" distL="114300" distR="114300" simplePos="0" relativeHeight="251778048" behindDoc="0" locked="0" layoutInCell="1" allowOverlap="1" wp14:anchorId="3E2C1FFB" wp14:editId="3DD3BBE5">
                <wp:simplePos x="0" y="0"/>
                <wp:positionH relativeFrom="column">
                  <wp:posOffset>1484568</wp:posOffset>
                </wp:positionH>
                <wp:positionV relativeFrom="paragraph">
                  <wp:posOffset>1398297</wp:posOffset>
                </wp:positionV>
                <wp:extent cx="830252" cy="157075"/>
                <wp:effectExtent l="0" t="0" r="27305" b="14605"/>
                <wp:wrapNone/>
                <wp:docPr id="1141866944" name="Rectangle: Rounded Corners 7"/>
                <wp:cNvGraphicFramePr/>
                <a:graphic xmlns:a="http://schemas.openxmlformats.org/drawingml/2006/main">
                  <a:graphicData uri="http://schemas.microsoft.com/office/word/2010/wordprocessingShape">
                    <wps:wsp>
                      <wps:cNvSpPr/>
                      <wps:spPr>
                        <a:xfrm>
                          <a:off x="0" y="0"/>
                          <a:ext cx="830252" cy="157075"/>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34E2205" id="Rectangle: Rounded Corners 7" o:spid="_x0000_s1026" style="position:absolute;margin-left:116.9pt;margin-top:110.1pt;width:65.35pt;height:12.35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" filled="f" strokecolor="red" strokeweight="1.5pt">
                <v:stroke joinstyle="miter"/>
              </v:roundrect>
            </w:pict>
          </mc:Fallback>
        </mc:AlternateContent>
      </w:r>
      <w:r>
        <w:rPr>
          <w:noProof/>
        </w:rPr>
        <mc:AlternateContent>
          <mc:Choice Requires="wps">
            <w:drawing>
              <wp:anchor distT="0" distB="0" distL="114300" distR="114300" simplePos="0" relativeHeight="251777024" behindDoc="0" locked="0" layoutInCell="1" allowOverlap="1" wp14:anchorId="7EDC269D" wp14:editId="5EC260DA">
                <wp:simplePos x="0" y="0"/>
                <wp:positionH relativeFrom="column">
                  <wp:posOffset>525289</wp:posOffset>
                </wp:positionH>
                <wp:positionV relativeFrom="paragraph">
                  <wp:posOffset>427799</wp:posOffset>
                </wp:positionV>
                <wp:extent cx="5379814" cy="112196"/>
                <wp:effectExtent l="0" t="0" r="11430" b="21590"/>
                <wp:wrapNone/>
                <wp:docPr id="1419724514" name="Rectangle: Rounded Corners 6"/>
                <wp:cNvGraphicFramePr/>
                <a:graphic xmlns:a="http://schemas.openxmlformats.org/drawingml/2006/main">
                  <a:graphicData uri="http://schemas.microsoft.com/office/word/2010/wordprocessingShape">
                    <wps:wsp>
                      <wps:cNvSpPr/>
                      <wps:spPr>
                        <a:xfrm>
                          <a:off x="0" y="0"/>
                          <a:ext cx="5379814" cy="112196"/>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32A4C10" id="Rectangle: Rounded Corners 6" o:spid="_x0000_s1026" style="position:absolute;margin-left:41.35pt;margin-top:33.7pt;width:423.6pt;height:8.85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" filled="f" strokecolor="red" strokeweight="1.5pt">
                <v:stroke joinstyle="miter"/>
              </v:roundrect>
            </w:pict>
          </mc:Fallback>
        </mc:AlternateContent>
      </w:r>
      <w:r>
        <w:rPr>
          <w:noProof/>
        </w:rPr>
        <w:drawing>
          <wp:inline distT="0" distB="0" distL="0" distR="0" wp14:anchorId="620A62EF" wp14:editId="43825F90">
            <wp:extent cx="5591810" cy="1736822"/>
            <wp:effectExtent l="19050" t="19050" r="27940" b="15875"/>
            <wp:docPr id="1237378851"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78851" name="Picture 1" descr="A computer screen shot of a computer&#10;&#10;Description automatically generated"/>
                    <pic:cNvPicPr/>
                  </pic:nvPicPr>
                  <pic:blipFill rotWithShape="1">
                    <a:blip r:embed="rId22"/>
                    <a:srcRect l="11824" t="23790" r="31893" b="43621"/>
                    <a:stretch/>
                  </pic:blipFill>
                  <pic:spPr bwMode="auto">
                    <a:xfrm>
                      <a:off x="0" y="0"/>
                      <a:ext cx="5615003" cy="174402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56DA334" w14:textId="77777777" w:rsidR="00C319B8" w:rsidRDefault="00C319B8" w:rsidP="00C319B8">
      <w:pPr>
        <w:ind w:left="720"/>
        <w:jc w:val="both"/>
        <w:rPr>
          <w:rFonts w:ascii="Arial" w:hAnsi="Arial" w:cs="Arial"/>
          <w:bCs/>
        </w:rPr>
      </w:pPr>
    </w:p>
    <w:p w14:paraId="5A1AB6B7" w14:textId="77777777" w:rsidR="00C319B8" w:rsidRDefault="00C319B8" w:rsidP="00C319B8">
      <w:pPr>
        <w:ind w:left="720"/>
        <w:jc w:val="both"/>
        <w:rPr>
          <w:rFonts w:ascii="Arial" w:hAnsi="Arial" w:cs="Arial"/>
          <w:bCs/>
        </w:rPr>
      </w:pPr>
      <w:r>
        <w:rPr>
          <w:rFonts w:ascii="Arial" w:hAnsi="Arial" w:cs="Arial"/>
          <w:bCs/>
        </w:rPr>
        <w:t>‘Reject’ then ‘Edit Proposed Changes’ to allow you to remove the partner from the claim.</w:t>
      </w:r>
    </w:p>
    <w:p w14:paraId="4DE0667E" w14:textId="77777777" w:rsidR="00C319B8" w:rsidRDefault="00C319B8" w:rsidP="00C319B8">
      <w:pPr>
        <w:ind w:left="720"/>
        <w:jc w:val="both"/>
        <w:rPr>
          <w:rFonts w:ascii="Arial" w:hAnsi="Arial" w:cs="Arial"/>
          <w:bCs/>
        </w:rPr>
      </w:pPr>
    </w:p>
    <w:p w14:paraId="34C8CBB6" w14:textId="77777777" w:rsidR="00C319B8" w:rsidRDefault="00C319B8" w:rsidP="00C319B8">
      <w:pPr>
        <w:ind w:left="720"/>
        <w:jc w:val="both"/>
        <w:rPr>
          <w:rFonts w:ascii="Arial" w:hAnsi="Arial" w:cs="Arial"/>
          <w:bCs/>
        </w:rPr>
      </w:pPr>
      <w:r>
        <w:rPr>
          <w:noProof/>
        </w:rPr>
        <mc:AlternateContent>
          <mc:Choice Requires="wps">
            <w:drawing>
              <wp:anchor distT="0" distB="0" distL="114300" distR="114300" simplePos="0" relativeHeight="251780096" behindDoc="0" locked="0" layoutInCell="1" allowOverlap="1" wp14:anchorId="7B98F100" wp14:editId="35627719">
                <wp:simplePos x="0" y="0"/>
                <wp:positionH relativeFrom="column">
                  <wp:posOffset>1720180</wp:posOffset>
                </wp:positionH>
                <wp:positionV relativeFrom="paragraph">
                  <wp:posOffset>967475</wp:posOffset>
                </wp:positionV>
                <wp:extent cx="1368795" cy="157075"/>
                <wp:effectExtent l="0" t="0" r="22225" b="14605"/>
                <wp:wrapNone/>
                <wp:docPr id="1024452535" name="Rectangle: Rounded Corners 8"/>
                <wp:cNvGraphicFramePr/>
                <a:graphic xmlns:a="http://schemas.openxmlformats.org/drawingml/2006/main">
                  <a:graphicData uri="http://schemas.microsoft.com/office/word/2010/wordprocessingShape">
                    <wps:wsp>
                      <wps:cNvSpPr/>
                      <wps:spPr>
                        <a:xfrm>
                          <a:off x="0" y="0"/>
                          <a:ext cx="1368795" cy="157075"/>
                        </a:xfrm>
                        <a:prstGeom prst="round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7B27B06" id="Rectangle: Rounded Corners 8" o:spid="_x0000_s1026" style="position:absolute;margin-left:135.45pt;margin-top:76.2pt;width:107.8pt;height:12.35pt;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" filled="f" strokecolor="red" strokeweight="1.5pt">
                <v:stroke joinstyle="miter"/>
              </v:roundrect>
            </w:pict>
          </mc:Fallback>
        </mc:AlternateContent>
      </w:r>
      <w:r>
        <w:rPr>
          <w:noProof/>
        </w:rPr>
        <mc:AlternateContent>
          <mc:Choice Requires="wps">
            <w:drawing>
              <wp:anchor distT="0" distB="0" distL="114300" distR="114300" simplePos="0" relativeHeight="251779072" behindDoc="0" locked="0" layoutInCell="1" allowOverlap="1" wp14:anchorId="1D7FDBB7" wp14:editId="4D1CC8F5">
                <wp:simplePos x="0" y="0"/>
                <wp:positionH relativeFrom="column">
                  <wp:posOffset>1798717</wp:posOffset>
                </wp:positionH>
                <wp:positionV relativeFrom="paragraph">
                  <wp:posOffset>30636</wp:posOffset>
                </wp:positionV>
                <wp:extent cx="1262209" cy="157075"/>
                <wp:effectExtent l="0" t="0" r="14605" b="14605"/>
                <wp:wrapNone/>
                <wp:docPr id="820667775" name="Rectangle: Rounded Corners 8"/>
                <wp:cNvGraphicFramePr/>
                <a:graphic xmlns:a="http://schemas.openxmlformats.org/drawingml/2006/main">
                  <a:graphicData uri="http://schemas.microsoft.com/office/word/2010/wordprocessingShape">
                    <wps:wsp>
                      <wps:cNvSpPr/>
                      <wps:spPr>
                        <a:xfrm>
                          <a:off x="0" y="0"/>
                          <a:ext cx="1262209" cy="157075"/>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DEC9A92" id="Rectangle: Rounded Corners 8" o:spid="_x0000_s1026" style="position:absolute;margin-left:141.65pt;margin-top:2.4pt;width:99.4pt;height:12.35pt;z-index:2517790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" filled="f" strokecolor="red" strokeweight="1.5pt">
                <v:stroke joinstyle="miter"/>
              </v:roundrect>
            </w:pict>
          </mc:Fallback>
        </mc:AlternateContent>
      </w:r>
      <w:r>
        <w:rPr>
          <w:noProof/>
        </w:rPr>
        <w:drawing>
          <wp:inline distT="0" distB="0" distL="0" distR="0" wp14:anchorId="645631CC" wp14:editId="59C1544C">
            <wp:extent cx="5581767" cy="1132177"/>
            <wp:effectExtent l="19050" t="19050" r="19050" b="11430"/>
            <wp:docPr id="1477499370"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99370" name="Picture 1" descr="A computer screen shot of a computer&#10;&#10;Description automatically generated"/>
                    <pic:cNvPicPr/>
                  </pic:nvPicPr>
                  <pic:blipFill rotWithShape="1">
                    <a:blip r:embed="rId23"/>
                    <a:srcRect l="12191" t="23587" r="31789" b="55230"/>
                    <a:stretch/>
                  </pic:blipFill>
                  <pic:spPr bwMode="auto">
                    <a:xfrm>
                      <a:off x="0" y="0"/>
                      <a:ext cx="5644512" cy="114490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63BDA17" w14:textId="77777777" w:rsidR="00C319B8" w:rsidRDefault="00C319B8" w:rsidP="00C319B8">
      <w:pPr>
        <w:ind w:left="720"/>
        <w:jc w:val="both"/>
        <w:rPr>
          <w:rFonts w:ascii="Arial" w:hAnsi="Arial" w:cs="Arial"/>
          <w:bCs/>
        </w:rPr>
      </w:pPr>
    </w:p>
    <w:p w14:paraId="112A5716" w14:textId="77777777" w:rsidR="00C319B8" w:rsidRDefault="00C319B8" w:rsidP="00C319B8">
      <w:pPr>
        <w:ind w:left="720"/>
        <w:jc w:val="both"/>
        <w:rPr>
          <w:rFonts w:ascii="Arial" w:hAnsi="Arial" w:cs="Arial"/>
          <w:bCs/>
        </w:rPr>
      </w:pPr>
      <w:r>
        <w:rPr>
          <w:rFonts w:ascii="Arial" w:hAnsi="Arial" w:cs="Arial"/>
          <w:bCs/>
        </w:rPr>
        <w:t xml:space="preserve">The system will ask if you want to edit the changes for other affected screens i.e. the UC award details on the ‘Universal Credit’ screen.  </w:t>
      </w:r>
    </w:p>
    <w:p w14:paraId="205B9959" w14:textId="77777777" w:rsidR="00C319B8" w:rsidRDefault="00C319B8" w:rsidP="00C319B8">
      <w:pPr>
        <w:ind w:left="720"/>
        <w:jc w:val="both"/>
        <w:rPr>
          <w:rFonts w:ascii="Arial" w:hAnsi="Arial" w:cs="Arial"/>
          <w:bCs/>
        </w:rPr>
      </w:pPr>
    </w:p>
    <w:p w14:paraId="7516A134" w14:textId="77777777" w:rsidR="00C319B8" w:rsidRDefault="00C319B8" w:rsidP="00C319B8">
      <w:pPr>
        <w:ind w:left="720"/>
        <w:jc w:val="both"/>
        <w:rPr>
          <w:rFonts w:ascii="Arial" w:hAnsi="Arial" w:cs="Arial"/>
          <w:bCs/>
        </w:rPr>
      </w:pPr>
      <w:r>
        <w:rPr>
          <w:noProof/>
        </w:rPr>
        <mc:AlternateContent>
          <mc:Choice Requires="wps">
            <w:drawing>
              <wp:anchor distT="0" distB="0" distL="114300" distR="114300" simplePos="0" relativeHeight="251782144" behindDoc="0" locked="0" layoutInCell="1" allowOverlap="1" wp14:anchorId="68CBC4BE" wp14:editId="6C47A4C2">
                <wp:simplePos x="0" y="0"/>
                <wp:positionH relativeFrom="column">
                  <wp:posOffset>2572872</wp:posOffset>
                </wp:positionH>
                <wp:positionV relativeFrom="paragraph">
                  <wp:posOffset>6825</wp:posOffset>
                </wp:positionV>
                <wp:extent cx="3584069" cy="633909"/>
                <wp:effectExtent l="0" t="0" r="0" b="0"/>
                <wp:wrapNone/>
                <wp:docPr id="246946476" name="Text Box 10"/>
                <wp:cNvGraphicFramePr/>
                <a:graphic xmlns:a="http://schemas.openxmlformats.org/drawingml/2006/main">
                  <a:graphicData uri="http://schemas.microsoft.com/office/word/2010/wordprocessingShape">
                    <wps:wsp>
                      <wps:cNvSpPr txBox="1"/>
                      <wps:spPr>
                        <a:xfrm>
                          <a:off x="0" y="0"/>
                          <a:ext cx="3584069" cy="633909"/>
                        </a:xfrm>
                        <a:prstGeom prst="rect">
                          <a:avLst/>
                        </a:prstGeom>
                        <a:solidFill>
                          <a:schemeClr val="lt1"/>
                        </a:solidFill>
                        <a:ln w="6350">
                          <a:noFill/>
                        </a:ln>
                      </wps:spPr>
                      <wps:txbx>
                        <w:txbxContent>
                          <w:p w14:paraId="38F77587" w14:textId="77777777" w:rsidR="00C319B8" w:rsidRDefault="00C319B8" w:rsidP="00C319B8">
                            <w:pPr>
                              <w:jc w:val="both"/>
                              <w:rPr>
                                <w:rFonts w:ascii="Arial" w:hAnsi="Arial" w:cs="Arial"/>
                                <w:bCs/>
                              </w:rPr>
                            </w:pPr>
                            <w:r>
                              <w:rPr>
                                <w:rFonts w:ascii="Arial" w:hAnsi="Arial" w:cs="Arial"/>
                                <w:bCs/>
                              </w:rPr>
                              <w:t xml:space="preserve">Answer ‘Yes’ to this as you will need to remove the partner from the UC screen as well.  </w:t>
                            </w:r>
                          </w:p>
                          <w:p w14:paraId="086496A3" w14:textId="77777777" w:rsidR="00C319B8" w:rsidRDefault="00C319B8" w:rsidP="00C319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CBC4BE" id="_x0000_t202" coordsize="21600,21600" o:spt="202" path="m,l,21600r21600,l21600,xe">
                <v:stroke joinstyle="miter"/>
                <v:path gradientshapeok="t" o:connecttype="rect"/>
              </v:shapetype>
              <v:shape id="Text Box 10" o:spid="_x0000_s1026" type="#_x0000_t202" style="position:absolute;left:0;text-align:left;margin-left:202.6pt;margin-top:.55pt;width:282.2pt;height:49.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" fillcolor="white [3201]" stroked="f" strokeweight=".5pt">
                <v:textbox>
                  <w:txbxContent>
                    <w:p w14:paraId="38F77587" w14:textId="77777777" w:rsidR="00C319B8" w:rsidRDefault="00C319B8" w:rsidP="00C319B8">
                      <w:pPr>
                        <w:jc w:val="both"/>
                        <w:rPr>
                          <w:rFonts w:ascii="Arial" w:hAnsi="Arial" w:cs="Arial"/>
                          <w:bCs/>
                        </w:rPr>
                      </w:pPr>
                      <w:r>
                        <w:rPr>
                          <w:rFonts w:ascii="Arial" w:hAnsi="Arial" w:cs="Arial"/>
                          <w:bCs/>
                        </w:rPr>
                        <w:t xml:space="preserve">Answer ‘Yes’ to this as you will need to remove the partner from the UC screen as well.  </w:t>
                      </w:r>
                    </w:p>
                    <w:p w14:paraId="086496A3" w14:textId="77777777" w:rsidR="00C319B8" w:rsidRDefault="00C319B8" w:rsidP="00C319B8"/>
                  </w:txbxContent>
                </v:textbox>
              </v:shape>
            </w:pict>
          </mc:Fallback>
        </mc:AlternateContent>
      </w:r>
      <w:r>
        <w:rPr>
          <w:noProof/>
        </w:rPr>
        <mc:AlternateContent>
          <mc:Choice Requires="wps">
            <w:drawing>
              <wp:anchor distT="0" distB="0" distL="114300" distR="114300" simplePos="0" relativeHeight="251781120" behindDoc="0" locked="0" layoutInCell="1" allowOverlap="1" wp14:anchorId="13888A5C" wp14:editId="7830A3D7">
                <wp:simplePos x="0" y="0"/>
                <wp:positionH relativeFrom="column">
                  <wp:posOffset>1034945</wp:posOffset>
                </wp:positionH>
                <wp:positionV relativeFrom="paragraph">
                  <wp:posOffset>481505</wp:posOffset>
                </wp:positionV>
                <wp:extent cx="437565" cy="173616"/>
                <wp:effectExtent l="0" t="0" r="19685" b="17145"/>
                <wp:wrapNone/>
                <wp:docPr id="1294946702" name="Rectangle: Rounded Corners 9"/>
                <wp:cNvGraphicFramePr/>
                <a:graphic xmlns:a="http://schemas.openxmlformats.org/drawingml/2006/main">
                  <a:graphicData uri="http://schemas.microsoft.com/office/word/2010/wordprocessingShape">
                    <wps:wsp>
                      <wps:cNvSpPr/>
                      <wps:spPr>
                        <a:xfrm>
                          <a:off x="0" y="0"/>
                          <a:ext cx="437565" cy="173616"/>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59326FE" id="Rectangle: Rounded Corners 9" o:spid="_x0000_s1026" style="position:absolute;margin-left:81.5pt;margin-top:37.9pt;width:34.45pt;height:13.65pt;z-index:251781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" filled="f" strokecolor="red" strokeweight="1.5pt">
                <v:stroke joinstyle="miter"/>
              </v:roundrect>
            </w:pict>
          </mc:Fallback>
        </mc:AlternateContent>
      </w:r>
      <w:r>
        <w:rPr>
          <w:noProof/>
        </w:rPr>
        <w:drawing>
          <wp:inline distT="0" distB="0" distL="0" distR="0" wp14:anchorId="7D0A66B0" wp14:editId="13126A3F">
            <wp:extent cx="1849262" cy="661959"/>
            <wp:effectExtent l="19050" t="19050" r="17780" b="24130"/>
            <wp:docPr id="1608246866"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46866" name="Picture 1" descr="A computer screen shot of a computer&#10;&#10;Description automatically generated"/>
                    <pic:cNvPicPr/>
                  </pic:nvPicPr>
                  <pic:blipFill rotWithShape="1">
                    <a:blip r:embed="rId24"/>
                    <a:srcRect l="38406" t="44609" r="38306" b="39851"/>
                    <a:stretch/>
                  </pic:blipFill>
                  <pic:spPr bwMode="auto">
                    <a:xfrm>
                      <a:off x="0" y="0"/>
                      <a:ext cx="1867920" cy="66863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Arial" w:hAnsi="Arial" w:cs="Arial"/>
          <w:bCs/>
        </w:rPr>
        <w:tab/>
      </w:r>
    </w:p>
    <w:p w14:paraId="003338BD" w14:textId="77777777" w:rsidR="00C319B8" w:rsidRDefault="00C319B8" w:rsidP="00C319B8">
      <w:pPr>
        <w:ind w:left="720"/>
        <w:jc w:val="both"/>
        <w:rPr>
          <w:rFonts w:ascii="Arial" w:hAnsi="Arial" w:cs="Arial"/>
          <w:bCs/>
        </w:rPr>
      </w:pPr>
    </w:p>
    <w:p w14:paraId="7C880901" w14:textId="77777777" w:rsidR="00072D78" w:rsidRDefault="00072D78" w:rsidP="00072D78">
      <w:pPr>
        <w:jc w:val="both"/>
        <w:rPr>
          <w:rFonts w:ascii="Arial" w:hAnsi="Arial" w:cs="Arial"/>
          <w:b/>
        </w:rPr>
      </w:pPr>
      <w:r>
        <w:rPr>
          <w:rFonts w:ascii="Arial" w:hAnsi="Arial" w:cs="Arial"/>
          <w:b/>
        </w:rPr>
        <w:lastRenderedPageBreak/>
        <w:t>5.</w:t>
      </w:r>
      <w:r>
        <w:rPr>
          <w:rFonts w:ascii="Arial" w:hAnsi="Arial" w:cs="Arial"/>
          <w:b/>
        </w:rPr>
        <w:tab/>
        <w:t>Claimant and partner changes (</w:t>
      </w:r>
      <w:proofErr w:type="spellStart"/>
      <w:r>
        <w:rPr>
          <w:rFonts w:ascii="Arial" w:hAnsi="Arial" w:cs="Arial"/>
          <w:b/>
        </w:rPr>
        <w:t>cont</w:t>
      </w:r>
      <w:proofErr w:type="spellEnd"/>
      <w:r>
        <w:rPr>
          <w:rFonts w:ascii="Arial" w:hAnsi="Arial" w:cs="Arial"/>
          <w:b/>
        </w:rPr>
        <w:t>/d)</w:t>
      </w:r>
    </w:p>
    <w:p w14:paraId="3DEB0768" w14:textId="77777777" w:rsidR="00072D78" w:rsidRDefault="00072D78" w:rsidP="00C319B8">
      <w:pPr>
        <w:ind w:left="720"/>
        <w:jc w:val="both"/>
        <w:rPr>
          <w:rFonts w:ascii="Arial" w:hAnsi="Arial" w:cs="Arial"/>
          <w:bCs/>
        </w:rPr>
      </w:pPr>
    </w:p>
    <w:p w14:paraId="48144D0D" w14:textId="7AD5BA16" w:rsidR="00C319B8" w:rsidRDefault="00C319B8" w:rsidP="00C319B8">
      <w:pPr>
        <w:ind w:left="720"/>
        <w:jc w:val="both"/>
        <w:rPr>
          <w:rFonts w:ascii="Arial" w:hAnsi="Arial" w:cs="Arial"/>
          <w:bCs/>
        </w:rPr>
      </w:pPr>
      <w:r w:rsidRPr="001472E4">
        <w:rPr>
          <w:rFonts w:ascii="Arial" w:hAnsi="Arial" w:cs="Arial"/>
          <w:bCs/>
        </w:rPr>
        <w:t xml:space="preserve">Remove the </w:t>
      </w:r>
      <w:r w:rsidR="0031467E" w:rsidRPr="001472E4">
        <w:rPr>
          <w:rFonts w:ascii="Arial" w:hAnsi="Arial" w:cs="Arial"/>
          <w:bCs/>
        </w:rPr>
        <w:t xml:space="preserve">proposed </w:t>
      </w:r>
      <w:r w:rsidRPr="001472E4">
        <w:rPr>
          <w:rFonts w:ascii="Arial" w:hAnsi="Arial" w:cs="Arial"/>
          <w:bCs/>
        </w:rPr>
        <w:t>partner details from the clai</w:t>
      </w:r>
      <w:r w:rsidR="0031467E" w:rsidRPr="001472E4">
        <w:rPr>
          <w:rFonts w:ascii="Arial" w:hAnsi="Arial" w:cs="Arial"/>
          <w:bCs/>
        </w:rPr>
        <w:t>m to leave the partner as the sole claimant (new claim) or with the partner ended at date of death (existing claim).</w:t>
      </w:r>
      <w:r w:rsidR="0031467E">
        <w:rPr>
          <w:rFonts w:ascii="Arial" w:hAnsi="Arial" w:cs="Arial"/>
          <w:bCs/>
        </w:rPr>
        <w:t xml:space="preserve"> </w:t>
      </w:r>
    </w:p>
    <w:p w14:paraId="4DDCD3E0" w14:textId="1D0722D8" w:rsidR="00C319B8" w:rsidRDefault="00C319B8" w:rsidP="00C319B8">
      <w:pPr>
        <w:ind w:left="720"/>
        <w:jc w:val="both"/>
        <w:rPr>
          <w:rFonts w:ascii="Arial" w:hAnsi="Arial" w:cs="Arial"/>
          <w:bCs/>
        </w:rPr>
      </w:pPr>
    </w:p>
    <w:p w14:paraId="2BB90CAC" w14:textId="77777777" w:rsidR="00C319B8" w:rsidRDefault="00C319B8" w:rsidP="00C319B8">
      <w:pPr>
        <w:ind w:left="720"/>
        <w:jc w:val="both"/>
        <w:rPr>
          <w:rFonts w:ascii="Arial" w:hAnsi="Arial" w:cs="Arial"/>
          <w:bCs/>
        </w:rPr>
      </w:pPr>
      <w:r>
        <w:rPr>
          <w:noProof/>
        </w:rPr>
        <w:drawing>
          <wp:inline distT="0" distB="0" distL="0" distR="0" wp14:anchorId="4482B38D" wp14:editId="633B69DB">
            <wp:extent cx="5515254" cy="1650724"/>
            <wp:effectExtent l="19050" t="19050" r="9525" b="26035"/>
            <wp:docPr id="2049049144"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49144" name="Picture 1" descr="A computer screen shot of a computer&#10;&#10;Description automatically generated"/>
                    <pic:cNvPicPr/>
                  </pic:nvPicPr>
                  <pic:blipFill rotWithShape="1">
                    <a:blip r:embed="rId25"/>
                    <a:srcRect l="12100" t="24264" r="31987" b="44537"/>
                    <a:stretch/>
                  </pic:blipFill>
                  <pic:spPr bwMode="auto">
                    <a:xfrm>
                      <a:off x="0" y="0"/>
                      <a:ext cx="5584832" cy="1671549"/>
                    </a:xfrm>
                    <a:prstGeom prst="rect">
                      <a:avLst/>
                    </a:prstGeom>
                    <a:ln w="9525" cap="flat" cmpd="sng" algn="ctr">
                      <a:solidFill>
                        <a:prstClr val="black"/>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A2B48BD" w14:textId="77777777" w:rsidR="00C319B8" w:rsidRDefault="00C319B8" w:rsidP="00C319B8">
      <w:pPr>
        <w:ind w:left="720"/>
        <w:jc w:val="both"/>
        <w:rPr>
          <w:rFonts w:ascii="Arial" w:hAnsi="Arial" w:cs="Arial"/>
          <w:bCs/>
        </w:rPr>
      </w:pPr>
    </w:p>
    <w:p w14:paraId="09924465" w14:textId="77777777" w:rsidR="00C319B8" w:rsidRDefault="00C319B8" w:rsidP="00C319B8">
      <w:pPr>
        <w:ind w:left="720"/>
        <w:jc w:val="both"/>
        <w:rPr>
          <w:rFonts w:ascii="Arial" w:hAnsi="Arial" w:cs="Arial"/>
          <w:bCs/>
        </w:rPr>
      </w:pPr>
      <w:r>
        <w:rPr>
          <w:rFonts w:ascii="Arial" w:hAnsi="Arial" w:cs="Arial"/>
          <w:bCs/>
        </w:rPr>
        <w:t>The Universal Credit screen will show the joint UC award details as the partner will continue to be included on the UC award until the end of the ‘run-on after death’.</w:t>
      </w:r>
    </w:p>
    <w:p w14:paraId="4B567FFA" w14:textId="77777777" w:rsidR="00C319B8" w:rsidRDefault="00C319B8" w:rsidP="00C319B8">
      <w:pPr>
        <w:ind w:left="720"/>
        <w:jc w:val="both"/>
        <w:rPr>
          <w:rFonts w:ascii="Arial" w:hAnsi="Arial" w:cs="Arial"/>
          <w:bCs/>
        </w:rPr>
      </w:pPr>
    </w:p>
    <w:p w14:paraId="507876E1" w14:textId="7DED0846" w:rsidR="00C319B8" w:rsidRDefault="00A43DCA" w:rsidP="00C319B8">
      <w:pPr>
        <w:ind w:left="720"/>
        <w:jc w:val="both"/>
        <w:rPr>
          <w:rFonts w:ascii="Arial" w:hAnsi="Arial" w:cs="Arial"/>
          <w:bCs/>
        </w:rPr>
      </w:pPr>
      <w:r>
        <w:rPr>
          <w:noProof/>
        </w:rPr>
        <mc:AlternateContent>
          <mc:Choice Requires="wps">
            <w:drawing>
              <wp:anchor distT="0" distB="0" distL="114300" distR="114300" simplePos="0" relativeHeight="251783168" behindDoc="0" locked="0" layoutInCell="1" allowOverlap="1" wp14:anchorId="0963608A" wp14:editId="4B33D007">
                <wp:simplePos x="0" y="0"/>
                <wp:positionH relativeFrom="column">
                  <wp:posOffset>461010</wp:posOffset>
                </wp:positionH>
                <wp:positionV relativeFrom="paragraph">
                  <wp:posOffset>364490</wp:posOffset>
                </wp:positionV>
                <wp:extent cx="1263650" cy="158750"/>
                <wp:effectExtent l="0" t="0" r="12700" b="12700"/>
                <wp:wrapNone/>
                <wp:docPr id="855377763" name="Rectangle: Rounded Corners 1"/>
                <wp:cNvGraphicFramePr/>
                <a:graphic xmlns:a="http://schemas.openxmlformats.org/drawingml/2006/main">
                  <a:graphicData uri="http://schemas.microsoft.com/office/word/2010/wordprocessingShape">
                    <wps:wsp>
                      <wps:cNvSpPr/>
                      <wps:spPr>
                        <a:xfrm>
                          <a:off x="0" y="0"/>
                          <a:ext cx="1263650" cy="15875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CA1400" id="Rectangle: Rounded Corners 1" o:spid="_x0000_s1026" style="position:absolute;margin-left:36.3pt;margin-top:28.7pt;width:99.5pt;height:12.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" filled="f" strokecolor="red" strokeweight="1.5pt">
                <v:stroke joinstyle="miter"/>
              </v:roundrect>
            </w:pict>
          </mc:Fallback>
        </mc:AlternateContent>
      </w:r>
      <w:r w:rsidR="00C319B8">
        <w:rPr>
          <w:noProof/>
        </w:rPr>
        <w:drawing>
          <wp:inline distT="0" distB="0" distL="0" distR="0" wp14:anchorId="5607A1A6" wp14:editId="2A90C906">
            <wp:extent cx="5548630" cy="666750"/>
            <wp:effectExtent l="0" t="0" r="0" b="0"/>
            <wp:docPr id="949070339"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70339" name="Picture 1" descr="A computer screen shot of a computer&#10;&#10;Description automatically generated"/>
                    <pic:cNvPicPr/>
                  </pic:nvPicPr>
                  <pic:blipFill rotWithShape="1">
                    <a:blip r:embed="rId26"/>
                    <a:srcRect l="11734" t="24224" r="31987" b="63169"/>
                    <a:stretch/>
                  </pic:blipFill>
                  <pic:spPr bwMode="auto">
                    <a:xfrm>
                      <a:off x="0" y="0"/>
                      <a:ext cx="5565535" cy="668781"/>
                    </a:xfrm>
                    <a:prstGeom prst="rect">
                      <a:avLst/>
                    </a:prstGeom>
                    <a:ln>
                      <a:noFill/>
                    </a:ln>
                    <a:extLst>
                      <a:ext uri="{53640926-AAD7-44D8-BBD7-CCE9431645EC}">
                        <a14:shadowObscured xmlns:a14="http://schemas.microsoft.com/office/drawing/2010/main"/>
                      </a:ext>
                    </a:extLst>
                  </pic:spPr>
                </pic:pic>
              </a:graphicData>
            </a:graphic>
          </wp:inline>
        </w:drawing>
      </w:r>
    </w:p>
    <w:p w14:paraId="38758682" w14:textId="0241714D" w:rsidR="00C319B8" w:rsidRDefault="00C319B8" w:rsidP="00C319B8">
      <w:pPr>
        <w:ind w:left="720"/>
        <w:jc w:val="both"/>
        <w:rPr>
          <w:rFonts w:ascii="Arial" w:hAnsi="Arial" w:cs="Arial"/>
          <w:bCs/>
        </w:rPr>
      </w:pPr>
    </w:p>
    <w:p w14:paraId="0FB5EADE" w14:textId="6EE3F36F" w:rsidR="00C319B8" w:rsidRDefault="00C319B8" w:rsidP="00C319B8">
      <w:pPr>
        <w:ind w:left="720"/>
        <w:jc w:val="both"/>
        <w:rPr>
          <w:rFonts w:ascii="Arial" w:hAnsi="Arial" w:cs="Arial"/>
          <w:bCs/>
        </w:rPr>
      </w:pPr>
      <w:r>
        <w:rPr>
          <w:rFonts w:ascii="Arial" w:hAnsi="Arial" w:cs="Arial"/>
          <w:bCs/>
        </w:rPr>
        <w:t>Amend the ‘Type’ to single and delete the partner details to allow you to progress with the claim.</w:t>
      </w:r>
    </w:p>
    <w:p w14:paraId="50FFFE9F" w14:textId="001AFADB" w:rsidR="00C319B8" w:rsidRDefault="00C319B8" w:rsidP="00C319B8">
      <w:pPr>
        <w:ind w:left="720"/>
        <w:jc w:val="both"/>
        <w:rPr>
          <w:rFonts w:ascii="Arial" w:hAnsi="Arial" w:cs="Arial"/>
          <w:bCs/>
        </w:rPr>
      </w:pPr>
    </w:p>
    <w:p w14:paraId="07D7E78B" w14:textId="23A453E5" w:rsidR="00C319B8" w:rsidRDefault="00A43DCA" w:rsidP="00C319B8">
      <w:pPr>
        <w:ind w:left="720"/>
        <w:jc w:val="both"/>
        <w:rPr>
          <w:rFonts w:ascii="Arial" w:hAnsi="Arial" w:cs="Arial"/>
          <w:bCs/>
        </w:rPr>
      </w:pPr>
      <w:r>
        <w:rPr>
          <w:noProof/>
        </w:rPr>
        <mc:AlternateContent>
          <mc:Choice Requires="wps">
            <w:drawing>
              <wp:anchor distT="0" distB="0" distL="114300" distR="114300" simplePos="0" relativeHeight="251785216" behindDoc="0" locked="0" layoutInCell="1" allowOverlap="1" wp14:anchorId="4AB128AF" wp14:editId="2631ECF8">
                <wp:simplePos x="0" y="0"/>
                <wp:positionH relativeFrom="column">
                  <wp:posOffset>488950</wp:posOffset>
                </wp:positionH>
                <wp:positionV relativeFrom="paragraph">
                  <wp:posOffset>398780</wp:posOffset>
                </wp:positionV>
                <wp:extent cx="1263650" cy="158750"/>
                <wp:effectExtent l="0" t="0" r="12700" b="12700"/>
                <wp:wrapNone/>
                <wp:docPr id="2082230407" name="Rectangle: Rounded Corners 1"/>
                <wp:cNvGraphicFramePr/>
                <a:graphic xmlns:a="http://schemas.openxmlformats.org/drawingml/2006/main">
                  <a:graphicData uri="http://schemas.microsoft.com/office/word/2010/wordprocessingShape">
                    <wps:wsp>
                      <wps:cNvSpPr/>
                      <wps:spPr>
                        <a:xfrm>
                          <a:off x="0" y="0"/>
                          <a:ext cx="1263650" cy="15875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F4576B1" id="Rectangle: Rounded Corners 1" o:spid="_x0000_s1026" style="position:absolute;margin-left:38.5pt;margin-top:31.4pt;width:99.5pt;height:12.5pt;z-index:25178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" filled="f" strokecolor="red" strokeweight="1.5pt">
                <v:stroke joinstyle="miter"/>
              </v:roundrect>
            </w:pict>
          </mc:Fallback>
        </mc:AlternateContent>
      </w:r>
      <w:r w:rsidR="00C319B8">
        <w:rPr>
          <w:noProof/>
        </w:rPr>
        <w:drawing>
          <wp:inline distT="0" distB="0" distL="0" distR="0" wp14:anchorId="60A19C91" wp14:editId="3DD082D2">
            <wp:extent cx="5614670" cy="692150"/>
            <wp:effectExtent l="0" t="0" r="5080" b="0"/>
            <wp:docPr id="1412767639"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67639" name="Picture 1" descr="A computer screen shot of a computer&#10;&#10;Description automatically generated"/>
                    <pic:cNvPicPr/>
                  </pic:nvPicPr>
                  <pic:blipFill rotWithShape="1">
                    <a:blip r:embed="rId27"/>
                    <a:srcRect l="11825" t="23584" r="31889" b="63480"/>
                    <a:stretch/>
                  </pic:blipFill>
                  <pic:spPr bwMode="auto">
                    <a:xfrm>
                      <a:off x="0" y="0"/>
                      <a:ext cx="5633560" cy="694479"/>
                    </a:xfrm>
                    <a:prstGeom prst="rect">
                      <a:avLst/>
                    </a:prstGeom>
                    <a:ln>
                      <a:noFill/>
                    </a:ln>
                    <a:extLst>
                      <a:ext uri="{53640926-AAD7-44D8-BBD7-CCE9431645EC}">
                        <a14:shadowObscured xmlns:a14="http://schemas.microsoft.com/office/drawing/2010/main"/>
                      </a:ext>
                    </a:extLst>
                  </pic:spPr>
                </pic:pic>
              </a:graphicData>
            </a:graphic>
          </wp:inline>
        </w:drawing>
      </w:r>
    </w:p>
    <w:p w14:paraId="00DA6171" w14:textId="77777777" w:rsidR="00C319B8" w:rsidRDefault="00C319B8" w:rsidP="00C319B8">
      <w:pPr>
        <w:ind w:left="720"/>
        <w:jc w:val="both"/>
        <w:rPr>
          <w:rFonts w:ascii="Arial" w:hAnsi="Arial" w:cs="Arial"/>
          <w:bCs/>
        </w:rPr>
      </w:pPr>
    </w:p>
    <w:p w14:paraId="54D8EA64" w14:textId="77777777" w:rsidR="00C319B8" w:rsidRPr="00715A64" w:rsidRDefault="00C319B8" w:rsidP="00C319B8">
      <w:pPr>
        <w:ind w:left="720"/>
        <w:jc w:val="both"/>
        <w:rPr>
          <w:rFonts w:ascii="Arial" w:hAnsi="Arial" w:cs="Arial"/>
          <w:bCs/>
        </w:rPr>
      </w:pPr>
      <w:r w:rsidRPr="00715A64">
        <w:rPr>
          <w:rFonts w:ascii="Arial" w:hAnsi="Arial" w:cs="Arial"/>
          <w:bCs/>
        </w:rPr>
        <w:t>When the run-on after death has ended, you will start to receive the UC details for the remaining partner as a single claim.</w:t>
      </w:r>
    </w:p>
    <w:p w14:paraId="20A4DCF7" w14:textId="77777777" w:rsidR="00C319B8" w:rsidRDefault="00C319B8" w:rsidP="00C319B8">
      <w:pPr>
        <w:jc w:val="both"/>
        <w:rPr>
          <w:rFonts w:ascii="Arial" w:hAnsi="Arial" w:cs="Arial"/>
          <w:b/>
        </w:rPr>
      </w:pPr>
    </w:p>
    <w:p w14:paraId="2BF2DC33" w14:textId="2E4A94CA" w:rsidR="00ED3B42" w:rsidRDefault="00ED3B42" w:rsidP="00ED3B42">
      <w:pPr>
        <w:jc w:val="both"/>
        <w:rPr>
          <w:rFonts w:ascii="Arial" w:hAnsi="Arial" w:cs="Arial"/>
          <w:b/>
        </w:rPr>
      </w:pPr>
      <w:bookmarkStart w:id="9" w:name="Section55"/>
      <w:bookmarkEnd w:id="9"/>
      <w:r w:rsidRPr="00ED3B42">
        <w:rPr>
          <w:rFonts w:ascii="Arial" w:hAnsi="Arial" w:cs="Arial"/>
          <w:b/>
        </w:rPr>
        <w:t>5.5</w:t>
      </w:r>
      <w:r w:rsidRPr="00ED3B42">
        <w:rPr>
          <w:rFonts w:ascii="Arial" w:hAnsi="Arial" w:cs="Arial"/>
          <w:b/>
        </w:rPr>
        <w:tab/>
        <w:t xml:space="preserve">Partner </w:t>
      </w:r>
      <w:r>
        <w:rPr>
          <w:rFonts w:ascii="Arial" w:hAnsi="Arial" w:cs="Arial"/>
          <w:b/>
        </w:rPr>
        <w:t>has no recourse to public funds</w:t>
      </w:r>
    </w:p>
    <w:p w14:paraId="7B4F4804" w14:textId="7F93C32A" w:rsidR="00ED3B42" w:rsidRDefault="00ED3B42" w:rsidP="00ED3B42">
      <w:pPr>
        <w:ind w:left="720"/>
        <w:jc w:val="both"/>
        <w:rPr>
          <w:rFonts w:ascii="Arial" w:hAnsi="Arial" w:cs="Arial"/>
          <w:bCs/>
        </w:rPr>
      </w:pPr>
      <w:r>
        <w:rPr>
          <w:rFonts w:ascii="Arial" w:hAnsi="Arial" w:cs="Arial"/>
          <w:bCs/>
        </w:rPr>
        <w:t>There will be occasions where you have a CTR claim for a couple, but the UC award is for a single person because the partner has no recourse to public funds</w:t>
      </w:r>
      <w:r w:rsidR="00851B1F">
        <w:rPr>
          <w:rFonts w:ascii="Arial" w:hAnsi="Arial" w:cs="Arial"/>
          <w:bCs/>
        </w:rPr>
        <w:t xml:space="preserve"> (see below)</w:t>
      </w:r>
      <w:r>
        <w:rPr>
          <w:rFonts w:ascii="Arial" w:hAnsi="Arial" w:cs="Arial"/>
          <w:bCs/>
        </w:rPr>
        <w:t>.</w:t>
      </w:r>
    </w:p>
    <w:p w14:paraId="3DBC73B0" w14:textId="77777777" w:rsidR="006F1FDC" w:rsidRDefault="006F1FDC" w:rsidP="00ED3B42">
      <w:pPr>
        <w:ind w:left="720"/>
        <w:jc w:val="both"/>
        <w:rPr>
          <w:rFonts w:ascii="Arial" w:hAnsi="Arial" w:cs="Arial"/>
          <w:bCs/>
        </w:rPr>
      </w:pPr>
    </w:p>
    <w:p w14:paraId="3216BFF5" w14:textId="7CB2D515" w:rsidR="006F1FDC" w:rsidRDefault="006F1FDC" w:rsidP="00ED3B42">
      <w:pPr>
        <w:ind w:left="720"/>
        <w:jc w:val="both"/>
        <w:rPr>
          <w:rFonts w:ascii="Arial" w:hAnsi="Arial" w:cs="Arial"/>
          <w:bCs/>
        </w:rPr>
      </w:pPr>
      <w:r>
        <w:rPr>
          <w:noProof/>
        </w:rPr>
        <mc:AlternateContent>
          <mc:Choice Requires="wps">
            <w:drawing>
              <wp:anchor distT="0" distB="0" distL="114300" distR="114300" simplePos="0" relativeHeight="251795456" behindDoc="0" locked="0" layoutInCell="1" allowOverlap="1" wp14:anchorId="73A57E36" wp14:editId="690126DF">
                <wp:simplePos x="0" y="0"/>
                <wp:positionH relativeFrom="column">
                  <wp:posOffset>480060</wp:posOffset>
                </wp:positionH>
                <wp:positionV relativeFrom="paragraph">
                  <wp:posOffset>968375</wp:posOffset>
                </wp:positionV>
                <wp:extent cx="1905000" cy="774700"/>
                <wp:effectExtent l="0" t="0" r="19050" b="25400"/>
                <wp:wrapNone/>
                <wp:docPr id="975536797" name="Rectangle: Rounded Corners 1"/>
                <wp:cNvGraphicFramePr/>
                <a:graphic xmlns:a="http://schemas.openxmlformats.org/drawingml/2006/main">
                  <a:graphicData uri="http://schemas.microsoft.com/office/word/2010/wordprocessingShape">
                    <wps:wsp>
                      <wps:cNvSpPr/>
                      <wps:spPr>
                        <a:xfrm>
                          <a:off x="0" y="0"/>
                          <a:ext cx="1905000" cy="77470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2867FEF" id="Rectangle: Rounded Corners 1" o:spid="_x0000_s1026" style="position:absolute;margin-left:37.8pt;margin-top:76.25pt;width:150pt;height:61pt;z-index:25179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" filled="f" strokecolor="red" strokeweight="1.5pt">
                <v:stroke joinstyle="miter"/>
              </v:roundrect>
            </w:pict>
          </mc:Fallback>
        </mc:AlternateContent>
      </w:r>
      <w:r>
        <w:rPr>
          <w:noProof/>
        </w:rPr>
        <w:drawing>
          <wp:inline distT="0" distB="0" distL="0" distR="0" wp14:anchorId="39174786" wp14:editId="02FB8CA2">
            <wp:extent cx="5644515" cy="1879600"/>
            <wp:effectExtent l="19050" t="19050" r="13335" b="25400"/>
            <wp:docPr id="166113213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132132" name="Picture 1" descr="A screenshot of a computer&#10;&#10;Description automatically generated"/>
                    <pic:cNvPicPr/>
                  </pic:nvPicPr>
                  <pic:blipFill rotWithShape="1">
                    <a:blip r:embed="rId28"/>
                    <a:srcRect l="15178" t="12681" r="16131" b="45089"/>
                    <a:stretch/>
                  </pic:blipFill>
                  <pic:spPr bwMode="auto">
                    <a:xfrm>
                      <a:off x="0" y="0"/>
                      <a:ext cx="5645150" cy="187981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144FDC2" w14:textId="77777777" w:rsidR="00ED3B42" w:rsidRDefault="00ED3B42" w:rsidP="00ED3B42">
      <w:pPr>
        <w:ind w:left="720"/>
        <w:jc w:val="both"/>
        <w:rPr>
          <w:rFonts w:ascii="Arial" w:hAnsi="Arial" w:cs="Arial"/>
          <w:bCs/>
        </w:rPr>
      </w:pPr>
    </w:p>
    <w:p w14:paraId="7EF03F60" w14:textId="77777777" w:rsidR="00072D78" w:rsidRDefault="00072D78" w:rsidP="00ED3B42">
      <w:pPr>
        <w:ind w:left="720"/>
        <w:jc w:val="both"/>
        <w:rPr>
          <w:rFonts w:ascii="Arial" w:hAnsi="Arial" w:cs="Arial"/>
          <w:bCs/>
        </w:rPr>
      </w:pPr>
    </w:p>
    <w:p w14:paraId="0DA88CB9" w14:textId="77777777" w:rsidR="00072D78" w:rsidRDefault="00072D78" w:rsidP="00ED3B42">
      <w:pPr>
        <w:ind w:left="720"/>
        <w:jc w:val="both"/>
        <w:rPr>
          <w:rFonts w:ascii="Arial" w:hAnsi="Arial" w:cs="Arial"/>
          <w:bCs/>
        </w:rPr>
      </w:pPr>
    </w:p>
    <w:p w14:paraId="18C36E64" w14:textId="77777777" w:rsidR="00072D78" w:rsidRDefault="00072D78" w:rsidP="00ED3B42">
      <w:pPr>
        <w:ind w:left="720"/>
        <w:jc w:val="both"/>
        <w:rPr>
          <w:rFonts w:ascii="Arial" w:hAnsi="Arial" w:cs="Arial"/>
          <w:bCs/>
        </w:rPr>
      </w:pPr>
    </w:p>
    <w:p w14:paraId="3E203D5B" w14:textId="77777777" w:rsidR="00072D78" w:rsidRDefault="00072D78" w:rsidP="00072D78">
      <w:pPr>
        <w:jc w:val="both"/>
        <w:rPr>
          <w:rFonts w:ascii="Arial" w:hAnsi="Arial" w:cs="Arial"/>
          <w:b/>
        </w:rPr>
      </w:pPr>
      <w:r>
        <w:rPr>
          <w:rFonts w:ascii="Arial" w:hAnsi="Arial" w:cs="Arial"/>
          <w:b/>
        </w:rPr>
        <w:lastRenderedPageBreak/>
        <w:t>5.</w:t>
      </w:r>
      <w:r>
        <w:rPr>
          <w:rFonts w:ascii="Arial" w:hAnsi="Arial" w:cs="Arial"/>
          <w:b/>
        </w:rPr>
        <w:tab/>
        <w:t>Claimant and partner changes (</w:t>
      </w:r>
      <w:proofErr w:type="spellStart"/>
      <w:r>
        <w:rPr>
          <w:rFonts w:ascii="Arial" w:hAnsi="Arial" w:cs="Arial"/>
          <w:b/>
        </w:rPr>
        <w:t>cont</w:t>
      </w:r>
      <w:proofErr w:type="spellEnd"/>
      <w:r>
        <w:rPr>
          <w:rFonts w:ascii="Arial" w:hAnsi="Arial" w:cs="Arial"/>
          <w:b/>
        </w:rPr>
        <w:t>/d)</w:t>
      </w:r>
    </w:p>
    <w:p w14:paraId="1C993F5B" w14:textId="77777777" w:rsidR="00072D78" w:rsidRDefault="00072D78" w:rsidP="00ED3B42">
      <w:pPr>
        <w:ind w:left="720"/>
        <w:jc w:val="both"/>
        <w:rPr>
          <w:rFonts w:ascii="Arial" w:hAnsi="Arial" w:cs="Arial"/>
          <w:bCs/>
        </w:rPr>
      </w:pPr>
    </w:p>
    <w:p w14:paraId="7FFF5C3F" w14:textId="56126BC7" w:rsidR="00ED3B42" w:rsidRDefault="00ED3B42" w:rsidP="00ED3B42">
      <w:pPr>
        <w:ind w:left="720"/>
        <w:jc w:val="both"/>
        <w:rPr>
          <w:rFonts w:ascii="Arial" w:hAnsi="Arial" w:cs="Arial"/>
          <w:bCs/>
        </w:rPr>
      </w:pPr>
      <w:r>
        <w:rPr>
          <w:rFonts w:ascii="Arial" w:hAnsi="Arial" w:cs="Arial"/>
          <w:bCs/>
        </w:rPr>
        <w:t>The partner may not have a NINO as they have no permission to work but they should be loaded on the CTR claim without the NINO.  If the partner has permission to work, they may have a NINO if they have applied for this to undertake employment.</w:t>
      </w:r>
    </w:p>
    <w:p w14:paraId="08FC1A96" w14:textId="6D372BBA" w:rsidR="00ED3B42" w:rsidRDefault="00ED3B42" w:rsidP="00ED3B42">
      <w:pPr>
        <w:ind w:left="720"/>
        <w:jc w:val="both"/>
        <w:rPr>
          <w:rFonts w:ascii="Arial" w:hAnsi="Arial" w:cs="Arial"/>
          <w:bCs/>
        </w:rPr>
      </w:pPr>
    </w:p>
    <w:p w14:paraId="422BA5E1" w14:textId="1F5A5106" w:rsidR="00ED3B42" w:rsidRDefault="00ED3B42" w:rsidP="00ED3B42">
      <w:pPr>
        <w:ind w:left="720"/>
        <w:jc w:val="both"/>
        <w:rPr>
          <w:rFonts w:ascii="Arial" w:hAnsi="Arial" w:cs="Arial"/>
          <w:bCs/>
        </w:rPr>
      </w:pPr>
      <w:r>
        <w:rPr>
          <w:rFonts w:ascii="Arial" w:hAnsi="Arial" w:cs="Arial"/>
          <w:bCs/>
        </w:rPr>
        <w:t xml:space="preserve">As the partner has no recourse to public funds, they are not eligible for UC and as a result, </w:t>
      </w:r>
      <w:r w:rsidR="008C6D7F">
        <w:rPr>
          <w:rFonts w:ascii="Arial" w:hAnsi="Arial" w:cs="Arial"/>
          <w:bCs/>
        </w:rPr>
        <w:t xml:space="preserve">the UC award will be assessed as a single person (claimant) </w:t>
      </w:r>
      <w:r w:rsidR="008C6D7F" w:rsidRPr="008C6D7F">
        <w:rPr>
          <w:rFonts w:ascii="Arial" w:hAnsi="Arial" w:cs="Arial"/>
          <w:b/>
        </w:rPr>
        <w:t>but</w:t>
      </w:r>
      <w:r w:rsidR="008C6D7F">
        <w:rPr>
          <w:rFonts w:ascii="Arial" w:hAnsi="Arial" w:cs="Arial"/>
          <w:bCs/>
        </w:rPr>
        <w:t xml:space="preserve"> if the partner has any income </w:t>
      </w:r>
      <w:proofErr w:type="gramStart"/>
      <w:r w:rsidR="008C6D7F">
        <w:rPr>
          <w:rFonts w:ascii="Arial" w:hAnsi="Arial" w:cs="Arial"/>
          <w:bCs/>
        </w:rPr>
        <w:t>i.e.</w:t>
      </w:r>
      <w:proofErr w:type="gramEnd"/>
      <w:r w:rsidR="008C6D7F">
        <w:rPr>
          <w:rFonts w:ascii="Arial" w:hAnsi="Arial" w:cs="Arial"/>
          <w:bCs/>
        </w:rPr>
        <w:t xml:space="preserve"> they are working, this income will be </w:t>
      </w:r>
      <w:proofErr w:type="gramStart"/>
      <w:r w:rsidR="008C6D7F">
        <w:rPr>
          <w:rFonts w:ascii="Arial" w:hAnsi="Arial" w:cs="Arial"/>
          <w:bCs/>
        </w:rPr>
        <w:t>taken into account</w:t>
      </w:r>
      <w:proofErr w:type="gramEnd"/>
      <w:r w:rsidR="008C6D7F">
        <w:rPr>
          <w:rFonts w:ascii="Arial" w:hAnsi="Arial" w:cs="Arial"/>
          <w:bCs/>
        </w:rPr>
        <w:t xml:space="preserve"> for UC and CTR.</w:t>
      </w:r>
    </w:p>
    <w:p w14:paraId="34A11AE2" w14:textId="7E60D654" w:rsidR="00A43DCA" w:rsidRDefault="00A43DCA" w:rsidP="00ED3B42">
      <w:pPr>
        <w:ind w:left="720"/>
        <w:jc w:val="both"/>
        <w:rPr>
          <w:rFonts w:ascii="Arial" w:hAnsi="Arial" w:cs="Arial"/>
          <w:bCs/>
        </w:rPr>
      </w:pPr>
    </w:p>
    <w:p w14:paraId="525B010A" w14:textId="77777777" w:rsidR="00E75A4B" w:rsidRDefault="008C6D7F" w:rsidP="00ED3B42">
      <w:pPr>
        <w:ind w:left="720"/>
        <w:jc w:val="both"/>
        <w:rPr>
          <w:rFonts w:ascii="Arial" w:hAnsi="Arial" w:cs="Arial"/>
          <w:bCs/>
        </w:rPr>
      </w:pPr>
      <w:r>
        <w:rPr>
          <w:rFonts w:ascii="Arial" w:hAnsi="Arial" w:cs="Arial"/>
          <w:bCs/>
        </w:rPr>
        <w:t xml:space="preserve">As the partner is not detailed on the UC report, the system may propose to end the partner.  </w:t>
      </w:r>
    </w:p>
    <w:p w14:paraId="5B03BB16" w14:textId="3513C435" w:rsidR="00ED3B42" w:rsidRDefault="008C6D7F" w:rsidP="00ED3B42">
      <w:pPr>
        <w:ind w:left="720"/>
        <w:jc w:val="both"/>
        <w:rPr>
          <w:rFonts w:ascii="Arial" w:hAnsi="Arial" w:cs="Arial"/>
          <w:bCs/>
        </w:rPr>
      </w:pPr>
      <w:r>
        <w:rPr>
          <w:rFonts w:ascii="Arial" w:hAnsi="Arial" w:cs="Arial"/>
          <w:bCs/>
        </w:rPr>
        <w:t>If this is the case, the changes should be rejected</w:t>
      </w:r>
      <w:r w:rsidR="006F1FDC">
        <w:rPr>
          <w:rFonts w:ascii="Arial" w:hAnsi="Arial" w:cs="Arial"/>
          <w:bCs/>
        </w:rPr>
        <w:t xml:space="preserve"> as the partner must remain on the claim</w:t>
      </w:r>
      <w:r>
        <w:rPr>
          <w:rFonts w:ascii="Arial" w:hAnsi="Arial" w:cs="Arial"/>
          <w:bCs/>
        </w:rPr>
        <w:t xml:space="preserve">.  </w:t>
      </w:r>
    </w:p>
    <w:p w14:paraId="09270235" w14:textId="77777777" w:rsidR="001472E4" w:rsidRDefault="001472E4" w:rsidP="00ED3B42">
      <w:pPr>
        <w:ind w:left="720"/>
        <w:jc w:val="both"/>
        <w:rPr>
          <w:rFonts w:ascii="Arial" w:hAnsi="Arial" w:cs="Arial"/>
          <w:bCs/>
        </w:rPr>
      </w:pPr>
    </w:p>
    <w:p w14:paraId="3E60A3CE" w14:textId="7BF1060C" w:rsidR="00A43DCA" w:rsidRDefault="001472E4" w:rsidP="00ED3B42">
      <w:pPr>
        <w:ind w:left="720"/>
        <w:jc w:val="both"/>
        <w:rPr>
          <w:rFonts w:ascii="Arial" w:hAnsi="Arial" w:cs="Arial"/>
          <w:bCs/>
        </w:rPr>
      </w:pPr>
      <w:r>
        <w:rPr>
          <w:noProof/>
        </w:rPr>
        <mc:AlternateContent>
          <mc:Choice Requires="wps">
            <w:drawing>
              <wp:anchor distT="0" distB="0" distL="114300" distR="114300" simplePos="0" relativeHeight="251796480" behindDoc="0" locked="0" layoutInCell="1" allowOverlap="1" wp14:anchorId="41423D35" wp14:editId="35B2229F">
                <wp:simplePos x="0" y="0"/>
                <wp:positionH relativeFrom="column">
                  <wp:posOffset>566230</wp:posOffset>
                </wp:positionH>
                <wp:positionV relativeFrom="paragraph">
                  <wp:posOffset>301081</wp:posOffset>
                </wp:positionV>
                <wp:extent cx="1365250" cy="165100"/>
                <wp:effectExtent l="0" t="0" r="25400" b="25400"/>
                <wp:wrapNone/>
                <wp:docPr id="1827972932" name="Rectangle 2"/>
                <wp:cNvGraphicFramePr/>
                <a:graphic xmlns:a="http://schemas.openxmlformats.org/drawingml/2006/main">
                  <a:graphicData uri="http://schemas.microsoft.com/office/word/2010/wordprocessingShape">
                    <wps:wsp>
                      <wps:cNvSpPr/>
                      <wps:spPr>
                        <a:xfrm>
                          <a:off x="0" y="0"/>
                          <a:ext cx="1365250" cy="1651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11AF4C" id="Rectangle 2" o:spid="_x0000_s1026" style="position:absolute;margin-left:44.6pt;margin-top:23.7pt;width:107.5pt;height:13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" fillcolor="#4472c4 [3204]" strokecolor="#09101d [484]" strokeweight="1pt"/>
            </w:pict>
          </mc:Fallback>
        </mc:AlternateContent>
      </w:r>
      <w:r w:rsidR="00E75A4B">
        <w:rPr>
          <w:noProof/>
        </w:rPr>
        <mc:AlternateContent>
          <mc:Choice Requires="wps">
            <w:drawing>
              <wp:anchor distT="0" distB="0" distL="114300" distR="114300" simplePos="0" relativeHeight="251798528" behindDoc="0" locked="0" layoutInCell="1" allowOverlap="1" wp14:anchorId="1AD8B0DF" wp14:editId="3D457576">
                <wp:simplePos x="0" y="0"/>
                <wp:positionH relativeFrom="column">
                  <wp:posOffset>905510</wp:posOffset>
                </wp:positionH>
                <wp:positionV relativeFrom="paragraph">
                  <wp:posOffset>1019175</wp:posOffset>
                </wp:positionV>
                <wp:extent cx="298450" cy="190500"/>
                <wp:effectExtent l="0" t="0" r="25400" b="19050"/>
                <wp:wrapNone/>
                <wp:docPr id="426186560" name="Rectangle 4"/>
                <wp:cNvGraphicFramePr/>
                <a:graphic xmlns:a="http://schemas.openxmlformats.org/drawingml/2006/main">
                  <a:graphicData uri="http://schemas.microsoft.com/office/word/2010/wordprocessingShape">
                    <wps:wsp>
                      <wps:cNvSpPr/>
                      <wps:spPr>
                        <a:xfrm>
                          <a:off x="0" y="0"/>
                          <a:ext cx="298450" cy="1905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31D5FD" id="Rectangle 4" o:spid="_x0000_s1026" style="position:absolute;margin-left:71.3pt;margin-top:80.25pt;width:23.5pt;height:15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" fillcolor="#4472c4 [3204]" strokecolor="#09101d [484]" strokeweight="1pt"/>
            </w:pict>
          </mc:Fallback>
        </mc:AlternateContent>
      </w:r>
      <w:r w:rsidR="00E75A4B">
        <w:rPr>
          <w:noProof/>
        </w:rPr>
        <mc:AlternateContent>
          <mc:Choice Requires="wps">
            <w:drawing>
              <wp:anchor distT="0" distB="0" distL="114300" distR="114300" simplePos="0" relativeHeight="251797504" behindDoc="0" locked="0" layoutInCell="1" allowOverlap="1" wp14:anchorId="24BE0F90" wp14:editId="34B081B2">
                <wp:simplePos x="0" y="0"/>
                <wp:positionH relativeFrom="column">
                  <wp:posOffset>905510</wp:posOffset>
                </wp:positionH>
                <wp:positionV relativeFrom="paragraph">
                  <wp:posOffset>835025</wp:posOffset>
                </wp:positionV>
                <wp:extent cx="381000" cy="95250"/>
                <wp:effectExtent l="0" t="0" r="19050" b="19050"/>
                <wp:wrapNone/>
                <wp:docPr id="2069493595" name="Rectangle 3"/>
                <wp:cNvGraphicFramePr/>
                <a:graphic xmlns:a="http://schemas.openxmlformats.org/drawingml/2006/main">
                  <a:graphicData uri="http://schemas.microsoft.com/office/word/2010/wordprocessingShape">
                    <wps:wsp>
                      <wps:cNvSpPr/>
                      <wps:spPr>
                        <a:xfrm>
                          <a:off x="0" y="0"/>
                          <a:ext cx="381000" cy="952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85DC56" id="Rectangle 3" o:spid="_x0000_s1026" style="position:absolute;margin-left:71.3pt;margin-top:65.75pt;width:30pt;height:7.5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" fillcolor="#4472c4 [3204]" strokecolor="#09101d [484]" strokeweight="1pt"/>
            </w:pict>
          </mc:Fallback>
        </mc:AlternateContent>
      </w:r>
      <w:r w:rsidR="00E75A4B">
        <w:rPr>
          <w:noProof/>
        </w:rPr>
        <w:drawing>
          <wp:inline distT="0" distB="0" distL="0" distR="0" wp14:anchorId="41BF06E2" wp14:editId="5877EE2E">
            <wp:extent cx="5695345" cy="2406015"/>
            <wp:effectExtent l="19050" t="19050" r="19685" b="13335"/>
            <wp:docPr id="951109388"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109388" name="Picture 1" descr="A computer screen shot of a computer&#10;&#10;Description automatically generated"/>
                    <pic:cNvPicPr/>
                  </pic:nvPicPr>
                  <pic:blipFill rotWithShape="1">
                    <a:blip r:embed="rId29"/>
                    <a:srcRect l="5983" t="21198" r="48814" b="43547"/>
                    <a:stretch/>
                  </pic:blipFill>
                  <pic:spPr bwMode="auto">
                    <a:xfrm>
                      <a:off x="0" y="0"/>
                      <a:ext cx="5736358" cy="242334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0A61EFC" w14:textId="77777777" w:rsidR="00E75A4B" w:rsidRPr="00E75A4B" w:rsidRDefault="00E75A4B" w:rsidP="00ED3B42">
      <w:pPr>
        <w:ind w:left="720"/>
        <w:jc w:val="both"/>
        <w:rPr>
          <w:rFonts w:ascii="Arial" w:hAnsi="Arial" w:cs="Arial"/>
          <w:b/>
          <w:sz w:val="12"/>
          <w:szCs w:val="12"/>
        </w:rPr>
      </w:pPr>
    </w:p>
    <w:p w14:paraId="04AF1C54" w14:textId="51E2460C" w:rsidR="00A43DCA" w:rsidRDefault="00A43DCA" w:rsidP="00ED3B42">
      <w:pPr>
        <w:ind w:left="720"/>
        <w:jc w:val="both"/>
        <w:rPr>
          <w:rFonts w:ascii="Arial" w:hAnsi="Arial" w:cs="Arial"/>
          <w:b/>
        </w:rPr>
      </w:pPr>
      <w:r>
        <w:rPr>
          <w:rFonts w:ascii="Arial" w:hAnsi="Arial" w:cs="Arial"/>
          <w:b/>
        </w:rPr>
        <w:t>Important</w:t>
      </w:r>
    </w:p>
    <w:p w14:paraId="5EA841FF" w14:textId="77777777" w:rsidR="00A43DCA" w:rsidRDefault="00A43DCA" w:rsidP="00ED3B42">
      <w:pPr>
        <w:ind w:left="720"/>
        <w:jc w:val="both"/>
        <w:rPr>
          <w:rFonts w:ascii="Arial" w:hAnsi="Arial" w:cs="Arial"/>
          <w:bCs/>
        </w:rPr>
      </w:pPr>
      <w:r>
        <w:rPr>
          <w:rFonts w:ascii="Arial" w:hAnsi="Arial" w:cs="Arial"/>
          <w:bCs/>
        </w:rPr>
        <w:t xml:space="preserve">If the claim is for HB, the partner </w:t>
      </w:r>
      <w:r w:rsidRPr="00A43DCA">
        <w:rPr>
          <w:rFonts w:ascii="Arial" w:hAnsi="Arial" w:cs="Arial"/>
          <w:b/>
        </w:rPr>
        <w:t>must have a NINO</w:t>
      </w:r>
      <w:r>
        <w:rPr>
          <w:rFonts w:ascii="Arial" w:hAnsi="Arial" w:cs="Arial"/>
          <w:bCs/>
        </w:rPr>
        <w:t xml:space="preserve"> for the claimant and partner to be eligible to claim HB.  The eDCI1 must be sent to DWP for the partner to apply for a NINO.  </w:t>
      </w:r>
    </w:p>
    <w:p w14:paraId="1E8DA02B" w14:textId="77777777" w:rsidR="00A43DCA" w:rsidRPr="00072D78" w:rsidRDefault="00A43DCA" w:rsidP="00ED3B42">
      <w:pPr>
        <w:ind w:left="720"/>
        <w:jc w:val="both"/>
        <w:rPr>
          <w:rFonts w:ascii="Arial" w:hAnsi="Arial" w:cs="Arial"/>
          <w:bCs/>
          <w:sz w:val="16"/>
          <w:szCs w:val="16"/>
        </w:rPr>
      </w:pPr>
    </w:p>
    <w:p w14:paraId="3427CCAD" w14:textId="3D544D6D" w:rsidR="00A43DCA" w:rsidRDefault="00A43DCA" w:rsidP="00C478D0">
      <w:pPr>
        <w:pStyle w:val="ListParagraph"/>
        <w:numPr>
          <w:ilvl w:val="0"/>
          <w:numId w:val="24"/>
        </w:numPr>
        <w:jc w:val="both"/>
        <w:rPr>
          <w:rFonts w:ascii="Arial" w:hAnsi="Arial" w:cs="Arial"/>
          <w:bCs/>
        </w:rPr>
      </w:pPr>
      <w:r w:rsidRPr="00A43DCA">
        <w:rPr>
          <w:rFonts w:ascii="Arial" w:hAnsi="Arial" w:cs="Arial"/>
          <w:bCs/>
        </w:rPr>
        <w:t>If the partner is allocated a NINO, the HB claim</w:t>
      </w:r>
      <w:r>
        <w:rPr>
          <w:rFonts w:ascii="Arial" w:hAnsi="Arial" w:cs="Arial"/>
          <w:bCs/>
        </w:rPr>
        <w:t xml:space="preserve"> can be awarded.</w:t>
      </w:r>
    </w:p>
    <w:p w14:paraId="63707578" w14:textId="2C0F186F" w:rsidR="00A43DCA" w:rsidRPr="00A43DCA" w:rsidRDefault="00A43DCA" w:rsidP="00C478D0">
      <w:pPr>
        <w:pStyle w:val="ListParagraph"/>
        <w:numPr>
          <w:ilvl w:val="0"/>
          <w:numId w:val="24"/>
        </w:numPr>
        <w:jc w:val="both"/>
        <w:rPr>
          <w:rFonts w:ascii="Arial" w:hAnsi="Arial" w:cs="Arial"/>
          <w:bCs/>
        </w:rPr>
      </w:pPr>
      <w:r>
        <w:rPr>
          <w:rFonts w:ascii="Arial" w:hAnsi="Arial" w:cs="Arial"/>
          <w:bCs/>
        </w:rPr>
        <w:t xml:space="preserve">If the partner is refused a NINO for any reason other than ‘immigration status invalid’, the couple are not eligible for HB.  </w:t>
      </w:r>
      <w:r w:rsidRPr="00A43DCA">
        <w:rPr>
          <w:rFonts w:ascii="Arial" w:hAnsi="Arial" w:cs="Arial"/>
          <w:b/>
        </w:rPr>
        <w:t>CTR can still be paid</w:t>
      </w:r>
      <w:r>
        <w:rPr>
          <w:rFonts w:ascii="Arial" w:hAnsi="Arial" w:cs="Arial"/>
          <w:bCs/>
        </w:rPr>
        <w:t>.</w:t>
      </w:r>
      <w:r w:rsidRPr="00A43DCA">
        <w:rPr>
          <w:rFonts w:ascii="Arial" w:hAnsi="Arial" w:cs="Arial"/>
          <w:bCs/>
        </w:rPr>
        <w:t xml:space="preserve">  </w:t>
      </w:r>
    </w:p>
    <w:p w14:paraId="30BF1AD3" w14:textId="77777777" w:rsidR="00ED3B42" w:rsidRPr="00072D78" w:rsidRDefault="00ED3B42" w:rsidP="00ED3B42">
      <w:pPr>
        <w:ind w:left="720"/>
        <w:jc w:val="both"/>
        <w:rPr>
          <w:rFonts w:ascii="Arial" w:hAnsi="Arial" w:cs="Arial"/>
          <w:bCs/>
          <w:sz w:val="16"/>
          <w:szCs w:val="16"/>
        </w:rPr>
      </w:pPr>
    </w:p>
    <w:p w14:paraId="711EBB7B" w14:textId="77777777" w:rsidR="00CD34EE" w:rsidRPr="00072D78" w:rsidRDefault="00CD34EE" w:rsidP="00F56CEF">
      <w:pPr>
        <w:jc w:val="both"/>
        <w:rPr>
          <w:rFonts w:ascii="Arial" w:hAnsi="Arial" w:cs="Arial"/>
          <w:b/>
          <w:sz w:val="16"/>
          <w:szCs w:val="16"/>
        </w:rPr>
      </w:pPr>
    </w:p>
    <w:p w14:paraId="3B215D3D" w14:textId="2E4D9375" w:rsidR="0029194F" w:rsidRDefault="00957850" w:rsidP="00F56CEF">
      <w:pPr>
        <w:jc w:val="both"/>
        <w:rPr>
          <w:rFonts w:ascii="Arial" w:hAnsi="Arial" w:cs="Arial"/>
          <w:b/>
        </w:rPr>
      </w:pPr>
      <w:bookmarkStart w:id="10" w:name="Section6"/>
      <w:bookmarkEnd w:id="10"/>
      <w:r>
        <w:rPr>
          <w:rFonts w:ascii="Arial" w:hAnsi="Arial" w:cs="Arial"/>
          <w:b/>
        </w:rPr>
        <w:t>6</w:t>
      </w:r>
      <w:r w:rsidR="00715A64">
        <w:rPr>
          <w:rFonts w:ascii="Arial" w:hAnsi="Arial" w:cs="Arial"/>
          <w:b/>
        </w:rPr>
        <w:t>.</w:t>
      </w:r>
      <w:r w:rsidR="0029194F">
        <w:rPr>
          <w:rFonts w:ascii="Arial" w:hAnsi="Arial" w:cs="Arial"/>
          <w:b/>
        </w:rPr>
        <w:tab/>
      </w:r>
      <w:proofErr w:type="spellStart"/>
      <w:r w:rsidR="0029194F">
        <w:rPr>
          <w:rFonts w:ascii="Arial" w:hAnsi="Arial" w:cs="Arial"/>
          <w:b/>
        </w:rPr>
        <w:t>Dependant</w:t>
      </w:r>
      <w:proofErr w:type="spellEnd"/>
      <w:r w:rsidR="0029194F">
        <w:rPr>
          <w:rFonts w:ascii="Arial" w:hAnsi="Arial" w:cs="Arial"/>
          <w:b/>
        </w:rPr>
        <w:t xml:space="preserve"> children</w:t>
      </w:r>
    </w:p>
    <w:p w14:paraId="651EAED1" w14:textId="77777777" w:rsidR="00715A64" w:rsidRDefault="00715A64" w:rsidP="00F56CEF">
      <w:pPr>
        <w:jc w:val="both"/>
        <w:rPr>
          <w:rFonts w:ascii="Arial" w:hAnsi="Arial" w:cs="Arial"/>
          <w:b/>
        </w:rPr>
      </w:pPr>
    </w:p>
    <w:p w14:paraId="02D56159" w14:textId="09B52DD7" w:rsidR="000F6697" w:rsidRDefault="0044122A" w:rsidP="000F6697">
      <w:pPr>
        <w:ind w:left="720" w:hanging="720"/>
        <w:jc w:val="both"/>
        <w:rPr>
          <w:rFonts w:ascii="Arial" w:hAnsi="Arial" w:cs="Arial"/>
          <w:b/>
        </w:rPr>
      </w:pPr>
      <w:r w:rsidRPr="000F6697">
        <w:rPr>
          <w:rFonts w:ascii="Arial" w:hAnsi="Arial" w:cs="Arial"/>
          <w:bCs/>
        </w:rPr>
        <w:t>6.1</w:t>
      </w:r>
      <w:r w:rsidRPr="000F6697">
        <w:rPr>
          <w:rFonts w:ascii="Arial" w:hAnsi="Arial" w:cs="Arial"/>
          <w:bCs/>
        </w:rPr>
        <w:tab/>
      </w:r>
      <w:r w:rsidR="000F6697" w:rsidRPr="0044122A">
        <w:rPr>
          <w:rFonts w:ascii="Arial" w:hAnsi="Arial" w:cs="Arial"/>
          <w:bCs/>
        </w:rPr>
        <w:t xml:space="preserve">Any </w:t>
      </w:r>
      <w:proofErr w:type="spellStart"/>
      <w:r w:rsidR="000F6697" w:rsidRPr="0044122A">
        <w:rPr>
          <w:rFonts w:ascii="Arial" w:hAnsi="Arial" w:cs="Arial"/>
          <w:bCs/>
        </w:rPr>
        <w:t>dependant</w:t>
      </w:r>
      <w:proofErr w:type="spellEnd"/>
      <w:r w:rsidR="000F6697" w:rsidRPr="0044122A">
        <w:rPr>
          <w:rFonts w:ascii="Arial" w:hAnsi="Arial" w:cs="Arial"/>
          <w:bCs/>
        </w:rPr>
        <w:t xml:space="preserve"> children included in the UC award must be loaded on the benefit claim.</w:t>
      </w:r>
      <w:r w:rsidR="000F6697">
        <w:rPr>
          <w:rFonts w:ascii="Arial" w:hAnsi="Arial" w:cs="Arial"/>
          <w:bCs/>
        </w:rPr>
        <w:t xml:space="preserve">  The UC report should detail all children in the household even if the claimant does not receive the child element for all the children due to the two-child restriction.</w:t>
      </w:r>
      <w:r w:rsidR="000F6697" w:rsidRPr="0044122A">
        <w:rPr>
          <w:rFonts w:ascii="Arial" w:hAnsi="Arial" w:cs="Arial"/>
          <w:bCs/>
        </w:rPr>
        <w:t xml:space="preserve">  This ensur</w:t>
      </w:r>
      <w:r w:rsidR="000F6697">
        <w:rPr>
          <w:rFonts w:ascii="Arial" w:hAnsi="Arial" w:cs="Arial"/>
          <w:bCs/>
        </w:rPr>
        <w:t>es the claimant receives the correct premiums in their CTR calculation and that the claimant receives any other additional help i.e. school clothing grants, free school meals etc.</w:t>
      </w:r>
      <w:r w:rsidR="000F6697">
        <w:rPr>
          <w:rFonts w:ascii="Arial" w:hAnsi="Arial" w:cs="Arial"/>
          <w:b/>
        </w:rPr>
        <w:tab/>
      </w:r>
    </w:p>
    <w:p w14:paraId="63265292" w14:textId="77777777" w:rsidR="007F1B82" w:rsidRDefault="007F1B82" w:rsidP="000F6697">
      <w:pPr>
        <w:ind w:left="720" w:hanging="720"/>
        <w:jc w:val="both"/>
        <w:rPr>
          <w:rFonts w:ascii="Arial" w:hAnsi="Arial" w:cs="Arial"/>
          <w:b/>
        </w:rPr>
      </w:pPr>
    </w:p>
    <w:p w14:paraId="737DEC94" w14:textId="18FA1CC9" w:rsidR="007F1B82" w:rsidRDefault="007F1B82" w:rsidP="000F6697">
      <w:pPr>
        <w:ind w:left="720" w:hanging="720"/>
        <w:jc w:val="both"/>
        <w:rPr>
          <w:rFonts w:ascii="Arial" w:hAnsi="Arial" w:cs="Arial"/>
          <w:bCs/>
        </w:rPr>
      </w:pPr>
      <w:r w:rsidRPr="007F1B82">
        <w:rPr>
          <w:rFonts w:ascii="Arial" w:hAnsi="Arial" w:cs="Arial"/>
          <w:bCs/>
        </w:rPr>
        <w:t>6.2</w:t>
      </w:r>
      <w:r w:rsidRPr="007F1B82">
        <w:rPr>
          <w:rFonts w:ascii="Arial" w:hAnsi="Arial" w:cs="Arial"/>
          <w:bCs/>
        </w:rPr>
        <w:tab/>
        <w:t xml:space="preserve">From April 2026, DWP policy has changed and the two-child restriction has been removed.  This means the claimant will receive a child element for every </w:t>
      </w:r>
      <w:proofErr w:type="spellStart"/>
      <w:r w:rsidRPr="007F1B82">
        <w:rPr>
          <w:rFonts w:ascii="Arial" w:hAnsi="Arial" w:cs="Arial"/>
          <w:bCs/>
        </w:rPr>
        <w:t>dependant</w:t>
      </w:r>
      <w:proofErr w:type="spellEnd"/>
      <w:r w:rsidRPr="007F1B82">
        <w:rPr>
          <w:rFonts w:ascii="Arial" w:hAnsi="Arial" w:cs="Arial"/>
          <w:bCs/>
        </w:rPr>
        <w:t xml:space="preserve"> child/qualifying young person.</w:t>
      </w:r>
    </w:p>
    <w:p w14:paraId="645F829A" w14:textId="77777777" w:rsidR="007F1B82" w:rsidRDefault="007F1B82" w:rsidP="000F6697">
      <w:pPr>
        <w:ind w:left="720" w:hanging="720"/>
        <w:jc w:val="both"/>
        <w:rPr>
          <w:rFonts w:ascii="Arial" w:hAnsi="Arial" w:cs="Arial"/>
          <w:bCs/>
        </w:rPr>
      </w:pPr>
    </w:p>
    <w:p w14:paraId="7786470F" w14:textId="77777777" w:rsidR="007F1B82" w:rsidRPr="00072D78" w:rsidRDefault="007F1B82" w:rsidP="007F1B82">
      <w:pPr>
        <w:ind w:left="720" w:hanging="720"/>
        <w:jc w:val="both"/>
        <w:rPr>
          <w:rFonts w:ascii="Arial" w:hAnsi="Arial" w:cs="Arial"/>
          <w:bCs/>
        </w:rPr>
      </w:pPr>
      <w:r w:rsidRPr="00072D78">
        <w:rPr>
          <w:rFonts w:ascii="Arial" w:hAnsi="Arial" w:cs="Arial"/>
          <w:bCs/>
        </w:rPr>
        <w:t>6.</w:t>
      </w:r>
      <w:r>
        <w:rPr>
          <w:rFonts w:ascii="Arial" w:hAnsi="Arial" w:cs="Arial"/>
          <w:bCs/>
        </w:rPr>
        <w:t>3</w:t>
      </w:r>
      <w:r w:rsidRPr="00072D78">
        <w:rPr>
          <w:rFonts w:ascii="Arial" w:hAnsi="Arial" w:cs="Arial"/>
          <w:bCs/>
        </w:rPr>
        <w:tab/>
      </w:r>
      <w:r>
        <w:rPr>
          <w:rFonts w:ascii="Arial" w:hAnsi="Arial" w:cs="Arial"/>
          <w:bCs/>
        </w:rPr>
        <w:t>If there are any changes to the household composition, or the child becomes a non-dependant, check Civica to see if the claimant has reported the change (as the date provided may differ from the date UC provides).</w:t>
      </w:r>
    </w:p>
    <w:p w14:paraId="1F6818A5" w14:textId="77777777" w:rsidR="007F1B82" w:rsidRPr="007F1B82" w:rsidRDefault="007F1B82" w:rsidP="000F6697">
      <w:pPr>
        <w:ind w:left="720" w:hanging="720"/>
        <w:jc w:val="both"/>
        <w:rPr>
          <w:rFonts w:ascii="Arial" w:hAnsi="Arial" w:cs="Arial"/>
          <w:bCs/>
        </w:rPr>
      </w:pPr>
    </w:p>
    <w:p w14:paraId="19D01E9E" w14:textId="77777777" w:rsidR="00306663" w:rsidRDefault="00306663" w:rsidP="000F6697">
      <w:pPr>
        <w:ind w:left="720" w:hanging="720"/>
        <w:jc w:val="both"/>
        <w:rPr>
          <w:rFonts w:ascii="Arial" w:hAnsi="Arial" w:cs="Arial"/>
          <w:b/>
          <w:sz w:val="16"/>
          <w:szCs w:val="16"/>
        </w:rPr>
      </w:pPr>
    </w:p>
    <w:p w14:paraId="231CA5DF" w14:textId="77777777" w:rsidR="007F1B82" w:rsidRDefault="007F1B82" w:rsidP="000F6697">
      <w:pPr>
        <w:ind w:left="720" w:hanging="720"/>
        <w:jc w:val="both"/>
        <w:rPr>
          <w:rFonts w:ascii="Arial" w:hAnsi="Arial" w:cs="Arial"/>
          <w:b/>
          <w:sz w:val="16"/>
          <w:szCs w:val="16"/>
        </w:rPr>
      </w:pPr>
    </w:p>
    <w:p w14:paraId="3E97A314" w14:textId="77777777" w:rsidR="007F1B82" w:rsidRPr="007F1B82" w:rsidRDefault="007F1B82" w:rsidP="007F1B82">
      <w:pPr>
        <w:jc w:val="both"/>
        <w:rPr>
          <w:rFonts w:ascii="Arial" w:hAnsi="Arial" w:cs="Arial"/>
          <w:b/>
        </w:rPr>
      </w:pPr>
      <w:r w:rsidRPr="007F1B82">
        <w:rPr>
          <w:rFonts w:ascii="Arial" w:hAnsi="Arial" w:cs="Arial"/>
          <w:b/>
        </w:rPr>
        <w:lastRenderedPageBreak/>
        <w:t>6.</w:t>
      </w:r>
      <w:r w:rsidRPr="007F1B82">
        <w:rPr>
          <w:rFonts w:ascii="Arial" w:hAnsi="Arial" w:cs="Arial"/>
          <w:b/>
        </w:rPr>
        <w:tab/>
      </w:r>
      <w:proofErr w:type="spellStart"/>
      <w:r w:rsidRPr="007F1B82">
        <w:rPr>
          <w:rFonts w:ascii="Arial" w:hAnsi="Arial" w:cs="Arial"/>
          <w:b/>
        </w:rPr>
        <w:t>Dependant</w:t>
      </w:r>
      <w:proofErr w:type="spellEnd"/>
      <w:r w:rsidRPr="007F1B82">
        <w:rPr>
          <w:rFonts w:ascii="Arial" w:hAnsi="Arial" w:cs="Arial"/>
          <w:b/>
        </w:rPr>
        <w:t xml:space="preserve"> children (</w:t>
      </w:r>
      <w:proofErr w:type="spellStart"/>
      <w:r w:rsidRPr="007F1B82">
        <w:rPr>
          <w:rFonts w:ascii="Arial" w:hAnsi="Arial" w:cs="Arial"/>
          <w:b/>
        </w:rPr>
        <w:t>cont</w:t>
      </w:r>
      <w:proofErr w:type="spellEnd"/>
      <w:r w:rsidRPr="007F1B82">
        <w:rPr>
          <w:rFonts w:ascii="Arial" w:hAnsi="Arial" w:cs="Arial"/>
          <w:b/>
        </w:rPr>
        <w:t>/d)</w:t>
      </w:r>
    </w:p>
    <w:p w14:paraId="2729EE7F" w14:textId="77777777" w:rsidR="007F1B82" w:rsidRPr="007F1B82" w:rsidRDefault="007F1B82" w:rsidP="000F6697">
      <w:pPr>
        <w:ind w:left="720" w:hanging="720"/>
        <w:jc w:val="both"/>
        <w:rPr>
          <w:rFonts w:ascii="Arial" w:hAnsi="Arial" w:cs="Arial"/>
          <w:b/>
        </w:rPr>
      </w:pPr>
    </w:p>
    <w:p w14:paraId="3D9C5EA7" w14:textId="77777777" w:rsidR="007F1B82" w:rsidRDefault="007F1B82" w:rsidP="000F6697">
      <w:pPr>
        <w:ind w:left="720" w:hanging="720"/>
        <w:jc w:val="both"/>
        <w:rPr>
          <w:rFonts w:ascii="Arial" w:hAnsi="Arial" w:cs="Arial"/>
          <w:bCs/>
        </w:rPr>
      </w:pPr>
      <w:r w:rsidRPr="007F1B82">
        <w:rPr>
          <w:rFonts w:ascii="Arial" w:hAnsi="Arial" w:cs="Arial"/>
          <w:bCs/>
        </w:rPr>
        <w:t>6.4</w:t>
      </w:r>
      <w:r>
        <w:rPr>
          <w:rFonts w:ascii="Arial" w:hAnsi="Arial" w:cs="Arial"/>
          <w:bCs/>
        </w:rPr>
        <w:tab/>
        <w:t>Please see the following sections for changes involving dependants:</w:t>
      </w:r>
    </w:p>
    <w:p w14:paraId="0BD28971" w14:textId="77777777" w:rsidR="007F1B82" w:rsidRDefault="007F1B82" w:rsidP="000F6697">
      <w:pPr>
        <w:ind w:left="720" w:hanging="720"/>
        <w:jc w:val="both"/>
        <w:rPr>
          <w:rFonts w:ascii="Arial" w:hAnsi="Arial" w:cs="Arial"/>
          <w:bCs/>
        </w:rPr>
      </w:pPr>
    </w:p>
    <w:p w14:paraId="7F774D17" w14:textId="6815416E" w:rsidR="007F1B82" w:rsidRDefault="007F1B82" w:rsidP="007F1B82">
      <w:pPr>
        <w:pStyle w:val="ListParagraph"/>
        <w:numPr>
          <w:ilvl w:val="0"/>
          <w:numId w:val="42"/>
        </w:numPr>
        <w:jc w:val="both"/>
        <w:rPr>
          <w:rFonts w:ascii="Arial" w:hAnsi="Arial" w:cs="Arial"/>
          <w:bCs/>
        </w:rPr>
      </w:pPr>
      <w:r>
        <w:rPr>
          <w:rFonts w:ascii="Arial" w:hAnsi="Arial" w:cs="Arial"/>
          <w:bCs/>
        </w:rPr>
        <w:t xml:space="preserve">New </w:t>
      </w:r>
      <w:proofErr w:type="spellStart"/>
      <w:r>
        <w:rPr>
          <w:rFonts w:ascii="Arial" w:hAnsi="Arial" w:cs="Arial"/>
          <w:bCs/>
        </w:rPr>
        <w:t>dependant</w:t>
      </w:r>
      <w:proofErr w:type="spellEnd"/>
      <w:r>
        <w:rPr>
          <w:rFonts w:ascii="Arial" w:hAnsi="Arial" w:cs="Arial"/>
          <w:bCs/>
        </w:rPr>
        <w:t xml:space="preserve"> child – </w:t>
      </w:r>
      <w:hyperlink w:anchor="Section65" w:history="1">
        <w:r w:rsidRPr="00DD6953">
          <w:rPr>
            <w:rStyle w:val="Hyperlink"/>
            <w:rFonts w:ascii="Arial" w:hAnsi="Arial" w:cs="Arial"/>
            <w:bCs/>
          </w:rPr>
          <w:t>section 6.5</w:t>
        </w:r>
      </w:hyperlink>
    </w:p>
    <w:p w14:paraId="0E7ADBDE" w14:textId="7CEA8BD0" w:rsidR="007F1B82" w:rsidRDefault="007F1B82" w:rsidP="007F1B82">
      <w:pPr>
        <w:pStyle w:val="ListParagraph"/>
        <w:numPr>
          <w:ilvl w:val="0"/>
          <w:numId w:val="42"/>
        </w:numPr>
        <w:jc w:val="both"/>
        <w:rPr>
          <w:rFonts w:ascii="Arial" w:hAnsi="Arial" w:cs="Arial"/>
          <w:bCs/>
        </w:rPr>
      </w:pPr>
      <w:r>
        <w:rPr>
          <w:rFonts w:ascii="Arial" w:hAnsi="Arial" w:cs="Arial"/>
          <w:bCs/>
        </w:rPr>
        <w:t xml:space="preserve">Kinship children – </w:t>
      </w:r>
      <w:hyperlink w:anchor="Section66" w:history="1">
        <w:r w:rsidRPr="00DD6953">
          <w:rPr>
            <w:rStyle w:val="Hyperlink"/>
            <w:rFonts w:ascii="Arial" w:hAnsi="Arial" w:cs="Arial"/>
            <w:bCs/>
          </w:rPr>
          <w:t>section 6.6</w:t>
        </w:r>
      </w:hyperlink>
    </w:p>
    <w:p w14:paraId="026ABFCB" w14:textId="294CDA26" w:rsidR="007F1B82" w:rsidRDefault="007F1B82" w:rsidP="007F1B82">
      <w:pPr>
        <w:pStyle w:val="ListParagraph"/>
        <w:numPr>
          <w:ilvl w:val="0"/>
          <w:numId w:val="42"/>
        </w:numPr>
        <w:jc w:val="both"/>
        <w:rPr>
          <w:rFonts w:ascii="Arial" w:hAnsi="Arial" w:cs="Arial"/>
          <w:bCs/>
        </w:rPr>
      </w:pPr>
      <w:r>
        <w:rPr>
          <w:rFonts w:ascii="Arial" w:hAnsi="Arial" w:cs="Arial"/>
          <w:bCs/>
        </w:rPr>
        <w:t xml:space="preserve">Dependant children on another claim – </w:t>
      </w:r>
      <w:hyperlink w:anchor="Section67" w:history="1">
        <w:r w:rsidRPr="00DD6953">
          <w:rPr>
            <w:rStyle w:val="Hyperlink"/>
            <w:rFonts w:ascii="Arial" w:hAnsi="Arial" w:cs="Arial"/>
            <w:bCs/>
          </w:rPr>
          <w:t>section 6.7</w:t>
        </w:r>
      </w:hyperlink>
    </w:p>
    <w:p w14:paraId="45736304" w14:textId="35CCA63A" w:rsidR="007F1B82" w:rsidRDefault="007F1B82" w:rsidP="007F1B82">
      <w:pPr>
        <w:pStyle w:val="ListParagraph"/>
        <w:numPr>
          <w:ilvl w:val="0"/>
          <w:numId w:val="42"/>
        </w:numPr>
        <w:jc w:val="both"/>
        <w:rPr>
          <w:rFonts w:ascii="Arial" w:hAnsi="Arial" w:cs="Arial"/>
          <w:bCs/>
        </w:rPr>
      </w:pPr>
      <w:r>
        <w:rPr>
          <w:rFonts w:ascii="Arial" w:hAnsi="Arial" w:cs="Arial"/>
          <w:bCs/>
        </w:rPr>
        <w:t xml:space="preserve">Dependant child leaves the household – </w:t>
      </w:r>
      <w:hyperlink w:anchor="Section68" w:history="1">
        <w:r w:rsidRPr="00DD6953">
          <w:rPr>
            <w:rStyle w:val="Hyperlink"/>
            <w:rFonts w:ascii="Arial" w:hAnsi="Arial" w:cs="Arial"/>
            <w:bCs/>
          </w:rPr>
          <w:t>section 6.8</w:t>
        </w:r>
      </w:hyperlink>
    </w:p>
    <w:p w14:paraId="59DA548D" w14:textId="6A1FC413" w:rsidR="007F1B82" w:rsidRDefault="007F1B82" w:rsidP="007F1B82">
      <w:pPr>
        <w:pStyle w:val="ListParagraph"/>
        <w:numPr>
          <w:ilvl w:val="0"/>
          <w:numId w:val="42"/>
        </w:numPr>
        <w:jc w:val="both"/>
        <w:rPr>
          <w:rFonts w:ascii="Arial" w:hAnsi="Arial" w:cs="Arial"/>
          <w:bCs/>
        </w:rPr>
      </w:pPr>
      <w:r>
        <w:rPr>
          <w:rFonts w:ascii="Arial" w:hAnsi="Arial" w:cs="Arial"/>
          <w:bCs/>
        </w:rPr>
        <w:t xml:space="preserve">Dependant child leaves the household – </w:t>
      </w:r>
      <w:hyperlink w:anchor="Section69" w:history="1">
        <w:r w:rsidRPr="00DD6953">
          <w:rPr>
            <w:rStyle w:val="Hyperlink"/>
            <w:rFonts w:ascii="Arial" w:hAnsi="Arial" w:cs="Arial"/>
            <w:bCs/>
          </w:rPr>
          <w:t>section 6.9</w:t>
        </w:r>
      </w:hyperlink>
    </w:p>
    <w:p w14:paraId="4C4B1605" w14:textId="388B2BF3" w:rsidR="007F1B82" w:rsidRDefault="007F1B82" w:rsidP="007F1B82">
      <w:pPr>
        <w:pStyle w:val="ListParagraph"/>
        <w:numPr>
          <w:ilvl w:val="0"/>
          <w:numId w:val="42"/>
        </w:numPr>
        <w:jc w:val="both"/>
        <w:rPr>
          <w:rFonts w:ascii="Arial" w:hAnsi="Arial" w:cs="Arial"/>
          <w:bCs/>
        </w:rPr>
      </w:pPr>
      <w:proofErr w:type="spellStart"/>
      <w:r>
        <w:rPr>
          <w:rFonts w:ascii="Arial" w:hAnsi="Arial" w:cs="Arial"/>
          <w:bCs/>
        </w:rPr>
        <w:t>Dependant</w:t>
      </w:r>
      <w:proofErr w:type="spellEnd"/>
      <w:r>
        <w:rPr>
          <w:rFonts w:ascii="Arial" w:hAnsi="Arial" w:cs="Arial"/>
          <w:bCs/>
        </w:rPr>
        <w:t xml:space="preserve"> child becomes a non-dependant – </w:t>
      </w:r>
      <w:hyperlink w:anchor="Section610" w:history="1">
        <w:r w:rsidRPr="00DD6953">
          <w:rPr>
            <w:rStyle w:val="Hyperlink"/>
            <w:rFonts w:ascii="Arial" w:hAnsi="Arial" w:cs="Arial"/>
            <w:bCs/>
          </w:rPr>
          <w:t>section 6.10</w:t>
        </w:r>
      </w:hyperlink>
    </w:p>
    <w:p w14:paraId="5FF15CA4" w14:textId="59891C94" w:rsidR="00B57D47" w:rsidRPr="007F1B82" w:rsidRDefault="00B57D47" w:rsidP="007F1B82">
      <w:pPr>
        <w:pStyle w:val="ListParagraph"/>
        <w:numPr>
          <w:ilvl w:val="0"/>
          <w:numId w:val="42"/>
        </w:numPr>
        <w:jc w:val="both"/>
        <w:rPr>
          <w:rFonts w:ascii="Arial" w:hAnsi="Arial" w:cs="Arial"/>
          <w:bCs/>
        </w:rPr>
      </w:pPr>
      <w:r>
        <w:rPr>
          <w:rFonts w:ascii="Arial" w:hAnsi="Arial" w:cs="Arial"/>
          <w:bCs/>
        </w:rPr>
        <w:t xml:space="preserve">Dependant child removed from claim – </w:t>
      </w:r>
      <w:hyperlink w:anchor="Section611" w:history="1">
        <w:r w:rsidRPr="00DD6953">
          <w:rPr>
            <w:rStyle w:val="Hyperlink"/>
            <w:rFonts w:ascii="Arial" w:hAnsi="Arial" w:cs="Arial"/>
            <w:bCs/>
          </w:rPr>
          <w:t>section 6.11</w:t>
        </w:r>
      </w:hyperlink>
    </w:p>
    <w:p w14:paraId="5E3C8F0F" w14:textId="77777777" w:rsidR="001472E4" w:rsidRPr="007F1B82" w:rsidRDefault="001472E4" w:rsidP="00072D78">
      <w:pPr>
        <w:jc w:val="both"/>
        <w:rPr>
          <w:rFonts w:ascii="Arial" w:hAnsi="Arial" w:cs="Arial"/>
          <w:b/>
        </w:rPr>
      </w:pPr>
    </w:p>
    <w:p w14:paraId="720701E6" w14:textId="58AA70C1" w:rsidR="006F7E0C" w:rsidRPr="007F1B82" w:rsidRDefault="006F7E0C" w:rsidP="006F7E0C">
      <w:pPr>
        <w:jc w:val="both"/>
        <w:rPr>
          <w:rFonts w:ascii="Arial" w:hAnsi="Arial" w:cs="Arial"/>
          <w:b/>
        </w:rPr>
      </w:pPr>
      <w:bookmarkStart w:id="11" w:name="Section65"/>
      <w:bookmarkEnd w:id="11"/>
      <w:r w:rsidRPr="007F1B82">
        <w:rPr>
          <w:rFonts w:ascii="Arial" w:hAnsi="Arial" w:cs="Arial"/>
          <w:b/>
        </w:rPr>
        <w:t>6.</w:t>
      </w:r>
      <w:r w:rsidR="007F1B82">
        <w:rPr>
          <w:rFonts w:ascii="Arial" w:hAnsi="Arial" w:cs="Arial"/>
          <w:b/>
        </w:rPr>
        <w:t>5</w:t>
      </w:r>
      <w:r w:rsidRPr="007F1B82">
        <w:rPr>
          <w:rFonts w:ascii="Arial" w:hAnsi="Arial" w:cs="Arial"/>
          <w:b/>
        </w:rPr>
        <w:tab/>
        <w:t>New Dependant Child</w:t>
      </w:r>
    </w:p>
    <w:p w14:paraId="6FE5FB07" w14:textId="1D0AC614" w:rsidR="001031B0" w:rsidRDefault="0044122A" w:rsidP="006F7E0C">
      <w:pPr>
        <w:ind w:left="720"/>
        <w:jc w:val="both"/>
        <w:rPr>
          <w:rFonts w:ascii="Arial" w:hAnsi="Arial" w:cs="Arial"/>
          <w:bCs/>
        </w:rPr>
      </w:pPr>
      <w:r w:rsidRPr="007F1B82">
        <w:rPr>
          <w:rFonts w:ascii="Arial" w:hAnsi="Arial" w:cs="Arial"/>
          <w:bCs/>
        </w:rPr>
        <w:t>If we receive a UC transaction that shows a ‘new’ dependant, check the dependant screen for the child’s</w:t>
      </w:r>
      <w:r>
        <w:rPr>
          <w:rFonts w:ascii="Arial" w:hAnsi="Arial" w:cs="Arial"/>
          <w:bCs/>
        </w:rPr>
        <w:t xml:space="preserve"> details.  </w:t>
      </w:r>
      <w:r w:rsidR="00FE03D1">
        <w:rPr>
          <w:rFonts w:ascii="Arial" w:hAnsi="Arial" w:cs="Arial"/>
          <w:bCs/>
        </w:rPr>
        <w:t xml:space="preserve">If the child has moved in (or was reported as being in the household) part way through a UC assessment period, UC will award the child element (where relevant) from the start of that UC assessment period.  </w:t>
      </w:r>
      <w:r w:rsidR="00C319B8">
        <w:rPr>
          <w:rFonts w:ascii="Arial" w:hAnsi="Arial" w:cs="Arial"/>
          <w:bCs/>
        </w:rPr>
        <w:t xml:space="preserve"> The date the change occurred is the ‘effective date’.</w:t>
      </w:r>
    </w:p>
    <w:p w14:paraId="53FA2562" w14:textId="77777777" w:rsidR="001031B0" w:rsidRDefault="001031B0" w:rsidP="0044122A">
      <w:pPr>
        <w:ind w:left="720"/>
        <w:jc w:val="both"/>
        <w:rPr>
          <w:rFonts w:ascii="Arial" w:hAnsi="Arial" w:cs="Arial"/>
          <w:bCs/>
        </w:rPr>
      </w:pPr>
    </w:p>
    <w:p w14:paraId="45A1EAE4" w14:textId="4373E9CE" w:rsidR="001031B0" w:rsidRDefault="00FE03D1" w:rsidP="0044122A">
      <w:pPr>
        <w:ind w:left="720"/>
        <w:jc w:val="both"/>
        <w:rPr>
          <w:rFonts w:ascii="Arial" w:hAnsi="Arial" w:cs="Arial"/>
          <w:bCs/>
        </w:rPr>
      </w:pPr>
      <w:r>
        <w:rPr>
          <w:rFonts w:ascii="Arial" w:hAnsi="Arial" w:cs="Arial"/>
          <w:bCs/>
        </w:rPr>
        <w:t>For HBCTR purposes, i</w:t>
      </w:r>
      <w:r w:rsidR="001031B0">
        <w:rPr>
          <w:rFonts w:ascii="Arial" w:hAnsi="Arial" w:cs="Arial"/>
          <w:bCs/>
        </w:rPr>
        <w:t xml:space="preserve">f the child has not previously been included on the CTR claim before, they must be loaded </w:t>
      </w:r>
      <w:r w:rsidR="00443372">
        <w:rPr>
          <w:rFonts w:ascii="Arial" w:hAnsi="Arial" w:cs="Arial"/>
          <w:bCs/>
        </w:rPr>
        <w:t>from the ‘effective date’</w:t>
      </w:r>
      <w:r w:rsidR="003063EC">
        <w:rPr>
          <w:rFonts w:ascii="Arial" w:hAnsi="Arial" w:cs="Arial"/>
          <w:bCs/>
        </w:rPr>
        <w:t xml:space="preserve"> (unless the claimant has reported a different date)</w:t>
      </w:r>
      <w:r w:rsidR="00443372">
        <w:rPr>
          <w:rFonts w:ascii="Arial" w:hAnsi="Arial" w:cs="Arial"/>
          <w:bCs/>
        </w:rPr>
        <w:t xml:space="preserve"> which can be found </w:t>
      </w:r>
      <w:r w:rsidR="000F6697">
        <w:rPr>
          <w:rFonts w:ascii="Arial" w:hAnsi="Arial" w:cs="Arial"/>
          <w:bCs/>
        </w:rPr>
        <w:t>on the UC report.</w:t>
      </w:r>
      <w:r w:rsidR="00C16BF1">
        <w:rPr>
          <w:rFonts w:ascii="Arial" w:hAnsi="Arial" w:cs="Arial"/>
          <w:bCs/>
        </w:rPr>
        <w:t xml:space="preserve"> </w:t>
      </w:r>
      <w:r w:rsidR="003063EC">
        <w:rPr>
          <w:rFonts w:ascii="Arial" w:hAnsi="Arial" w:cs="Arial"/>
          <w:bCs/>
        </w:rPr>
        <w:t xml:space="preserve"> </w:t>
      </w:r>
    </w:p>
    <w:p w14:paraId="106C72E4" w14:textId="77777777" w:rsidR="004C3BC4" w:rsidRDefault="004C3BC4" w:rsidP="0044122A">
      <w:pPr>
        <w:ind w:left="720"/>
        <w:jc w:val="both"/>
        <w:rPr>
          <w:rFonts w:ascii="Arial" w:hAnsi="Arial" w:cs="Arial"/>
          <w:bCs/>
        </w:rPr>
      </w:pPr>
    </w:p>
    <w:p w14:paraId="74541F24" w14:textId="4C714662" w:rsidR="004C3BC4" w:rsidRDefault="004C3BC4" w:rsidP="0044122A">
      <w:pPr>
        <w:ind w:left="720"/>
        <w:jc w:val="both"/>
        <w:rPr>
          <w:rFonts w:ascii="Arial" w:hAnsi="Arial" w:cs="Arial"/>
          <w:bCs/>
        </w:rPr>
      </w:pPr>
      <w:r w:rsidRPr="004C3BC4">
        <w:rPr>
          <w:rFonts w:ascii="Arial" w:hAnsi="Arial" w:cs="Arial"/>
          <w:b/>
        </w:rPr>
        <w:t xml:space="preserve">NB:  </w:t>
      </w:r>
      <w:r>
        <w:rPr>
          <w:rFonts w:ascii="Arial" w:hAnsi="Arial" w:cs="Arial"/>
          <w:bCs/>
        </w:rPr>
        <w:t xml:space="preserve">If the child is already on another benefit claim, </w:t>
      </w:r>
      <w:r w:rsidRPr="00DD6953">
        <w:rPr>
          <w:rFonts w:ascii="Arial" w:hAnsi="Arial" w:cs="Arial"/>
          <w:bCs/>
        </w:rPr>
        <w:t>see</w:t>
      </w:r>
      <w:r w:rsidR="007F1B82" w:rsidRPr="00DD6953">
        <w:rPr>
          <w:rFonts w:ascii="Arial" w:hAnsi="Arial" w:cs="Arial"/>
          <w:bCs/>
        </w:rPr>
        <w:t xml:space="preserve"> </w:t>
      </w:r>
      <w:hyperlink w:anchor="Section67" w:history="1">
        <w:r w:rsidR="007F1B82" w:rsidRPr="00DD6953">
          <w:rPr>
            <w:rStyle w:val="Hyperlink"/>
            <w:rFonts w:ascii="Arial" w:hAnsi="Arial" w:cs="Arial"/>
            <w:bCs/>
          </w:rPr>
          <w:t>section 6.7</w:t>
        </w:r>
      </w:hyperlink>
      <w:r w:rsidR="007F1B82" w:rsidRPr="00DD6953">
        <w:rPr>
          <w:rFonts w:ascii="Arial" w:hAnsi="Arial" w:cs="Arial"/>
          <w:bCs/>
        </w:rPr>
        <w:t xml:space="preserve"> </w:t>
      </w:r>
      <w:r w:rsidRPr="00DD6953">
        <w:rPr>
          <w:rFonts w:ascii="Arial" w:hAnsi="Arial" w:cs="Arial"/>
          <w:bCs/>
        </w:rPr>
        <w:t>for details</w:t>
      </w:r>
      <w:r>
        <w:rPr>
          <w:rFonts w:ascii="Arial" w:hAnsi="Arial" w:cs="Arial"/>
          <w:bCs/>
        </w:rPr>
        <w:t>.</w:t>
      </w:r>
    </w:p>
    <w:p w14:paraId="7063856E" w14:textId="77777777" w:rsidR="00CD34EE" w:rsidRPr="003063EC" w:rsidRDefault="00CD34EE" w:rsidP="0044122A">
      <w:pPr>
        <w:ind w:left="720"/>
        <w:jc w:val="both"/>
        <w:rPr>
          <w:rFonts w:ascii="Arial" w:hAnsi="Arial" w:cs="Arial"/>
          <w:bCs/>
          <w:sz w:val="16"/>
          <w:szCs w:val="16"/>
        </w:rPr>
      </w:pPr>
    </w:p>
    <w:p w14:paraId="5C1E49D9" w14:textId="0AC62CA3" w:rsidR="000F6697" w:rsidRDefault="00F75796" w:rsidP="0044122A">
      <w:pPr>
        <w:ind w:left="720"/>
        <w:jc w:val="both"/>
        <w:rPr>
          <w:rFonts w:ascii="Arial" w:hAnsi="Arial" w:cs="Arial"/>
          <w:bCs/>
        </w:rPr>
      </w:pPr>
      <w:r>
        <w:rPr>
          <w:noProof/>
        </w:rPr>
        <mc:AlternateContent>
          <mc:Choice Requires="wps">
            <w:drawing>
              <wp:anchor distT="0" distB="0" distL="114300" distR="114300" simplePos="0" relativeHeight="251687936" behindDoc="0" locked="0" layoutInCell="1" allowOverlap="1" wp14:anchorId="698821BE" wp14:editId="29ED16DA">
                <wp:simplePos x="0" y="0"/>
                <wp:positionH relativeFrom="column">
                  <wp:posOffset>1059180</wp:posOffset>
                </wp:positionH>
                <wp:positionV relativeFrom="paragraph">
                  <wp:posOffset>535305</wp:posOffset>
                </wp:positionV>
                <wp:extent cx="302930" cy="173905"/>
                <wp:effectExtent l="0" t="0" r="20955" b="17145"/>
                <wp:wrapNone/>
                <wp:docPr id="524513066" name="Rectangle 11"/>
                <wp:cNvGraphicFramePr/>
                <a:graphic xmlns:a="http://schemas.openxmlformats.org/drawingml/2006/main">
                  <a:graphicData uri="http://schemas.microsoft.com/office/word/2010/wordprocessingShape">
                    <wps:wsp>
                      <wps:cNvSpPr/>
                      <wps:spPr>
                        <a:xfrm>
                          <a:off x="0" y="0"/>
                          <a:ext cx="302930" cy="17390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99060C" id="Rectangle 11" o:spid="_x0000_s1026" style="position:absolute;margin-left:83.4pt;margin-top:42.15pt;width:23.85pt;height:13.7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" fillcolor="#4472c4 [3204]" strokecolor="#09101d [484]" strokeweight="1pt"/>
            </w:pict>
          </mc:Fallback>
        </mc:AlternateContent>
      </w:r>
      <w:r w:rsidR="000F6697">
        <w:rPr>
          <w:noProof/>
        </w:rPr>
        <mc:AlternateContent>
          <mc:Choice Requires="wps">
            <w:drawing>
              <wp:anchor distT="0" distB="0" distL="114300" distR="114300" simplePos="0" relativeHeight="251688960" behindDoc="0" locked="0" layoutInCell="1" allowOverlap="1" wp14:anchorId="1EEAFF63" wp14:editId="23CE1A1A">
                <wp:simplePos x="0" y="0"/>
                <wp:positionH relativeFrom="column">
                  <wp:posOffset>2191404</wp:posOffset>
                </wp:positionH>
                <wp:positionV relativeFrom="paragraph">
                  <wp:posOffset>93524</wp:posOffset>
                </wp:positionV>
                <wp:extent cx="1155623" cy="168295"/>
                <wp:effectExtent l="0" t="0" r="26035" b="22225"/>
                <wp:wrapNone/>
                <wp:docPr id="1553222499" name="Rectangle: Rounded Corners 12"/>
                <wp:cNvGraphicFramePr/>
                <a:graphic xmlns:a="http://schemas.openxmlformats.org/drawingml/2006/main">
                  <a:graphicData uri="http://schemas.microsoft.com/office/word/2010/wordprocessingShape">
                    <wps:wsp>
                      <wps:cNvSpPr/>
                      <wps:spPr>
                        <a:xfrm>
                          <a:off x="0" y="0"/>
                          <a:ext cx="1155623" cy="168295"/>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F9D1F06" id="Rectangle: Rounded Corners 12" o:spid="_x0000_s1026" style="position:absolute;margin-left:172.55pt;margin-top:7.35pt;width:91pt;height:13.25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" filled="f" strokecolor="red" strokeweight="1.5pt">
                <v:stroke joinstyle="miter"/>
              </v:roundrect>
            </w:pict>
          </mc:Fallback>
        </mc:AlternateContent>
      </w:r>
      <w:r w:rsidR="000F6697">
        <w:rPr>
          <w:noProof/>
        </w:rPr>
        <w:drawing>
          <wp:inline distT="0" distB="0" distL="0" distR="0" wp14:anchorId="09FD6AFE" wp14:editId="7191900F">
            <wp:extent cx="5537200" cy="1866900"/>
            <wp:effectExtent l="19050" t="19050" r="25400" b="19050"/>
            <wp:docPr id="164730600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306009" name="Picture 1" descr="A screenshot of a computer&#10;&#10;Description automatically generated"/>
                    <pic:cNvPicPr/>
                  </pic:nvPicPr>
                  <pic:blipFill rotWithShape="1">
                    <a:blip r:embed="rId30"/>
                    <a:srcRect l="15223" t="37732" r="17504" b="20397"/>
                    <a:stretch/>
                  </pic:blipFill>
                  <pic:spPr bwMode="auto">
                    <a:xfrm>
                      <a:off x="0" y="0"/>
                      <a:ext cx="5537729" cy="1867078"/>
                    </a:xfrm>
                    <a:prstGeom prst="rect">
                      <a:avLst/>
                    </a:prstGeom>
                    <a:ln w="9525" cap="flat" cmpd="sng" algn="ctr">
                      <a:solidFill>
                        <a:prstClr val="black"/>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00F5E94" w14:textId="77777777" w:rsidR="001031B0" w:rsidRPr="003063EC" w:rsidRDefault="001031B0" w:rsidP="00E127AF">
      <w:pPr>
        <w:ind w:left="720"/>
        <w:jc w:val="both"/>
        <w:rPr>
          <w:rFonts w:ascii="Arial" w:hAnsi="Arial" w:cs="Arial"/>
          <w:bCs/>
          <w:sz w:val="16"/>
          <w:szCs w:val="16"/>
        </w:rPr>
      </w:pPr>
    </w:p>
    <w:p w14:paraId="39C806F0" w14:textId="77777777" w:rsidR="00E14CAC" w:rsidRDefault="00305FAA" w:rsidP="00E127AF">
      <w:pPr>
        <w:spacing w:after="160"/>
        <w:ind w:left="720"/>
        <w:jc w:val="both"/>
        <w:rPr>
          <w:rFonts w:ascii="Arial" w:hAnsi="Arial" w:cs="Arial"/>
          <w:bCs/>
        </w:rPr>
      </w:pPr>
      <w:r>
        <w:rPr>
          <w:rFonts w:ascii="Arial" w:hAnsi="Arial" w:cs="Arial"/>
          <w:bCs/>
        </w:rPr>
        <w:t xml:space="preserve">If the claimant is receiving the ‘disabled child’ element in their UC award, this means that one or more of the children </w:t>
      </w:r>
      <w:r w:rsidR="00F01366">
        <w:rPr>
          <w:rFonts w:ascii="Arial" w:hAnsi="Arial" w:cs="Arial"/>
          <w:bCs/>
        </w:rPr>
        <w:t>are in receipt of DLA or C</w:t>
      </w:r>
      <w:r w:rsidR="002B050A">
        <w:rPr>
          <w:rFonts w:ascii="Arial" w:hAnsi="Arial" w:cs="Arial"/>
          <w:bCs/>
        </w:rPr>
        <w:t xml:space="preserve">hild </w:t>
      </w:r>
      <w:r w:rsidR="00F01366">
        <w:rPr>
          <w:rFonts w:ascii="Arial" w:hAnsi="Arial" w:cs="Arial"/>
          <w:bCs/>
        </w:rPr>
        <w:t>D</w:t>
      </w:r>
      <w:r w:rsidR="002B050A">
        <w:rPr>
          <w:rFonts w:ascii="Arial" w:hAnsi="Arial" w:cs="Arial"/>
          <w:bCs/>
        </w:rPr>
        <w:t xml:space="preserve">isability </w:t>
      </w:r>
      <w:r w:rsidR="00F01366">
        <w:rPr>
          <w:rFonts w:ascii="Arial" w:hAnsi="Arial" w:cs="Arial"/>
          <w:bCs/>
        </w:rPr>
        <w:t>P</w:t>
      </w:r>
      <w:r w:rsidR="002B050A">
        <w:rPr>
          <w:rFonts w:ascii="Arial" w:hAnsi="Arial" w:cs="Arial"/>
          <w:bCs/>
        </w:rPr>
        <w:t xml:space="preserve">ayment (CDP).  </w:t>
      </w:r>
    </w:p>
    <w:p w14:paraId="397811D7" w14:textId="2A91086F" w:rsidR="00357664" w:rsidRDefault="00357664" w:rsidP="00E127AF">
      <w:pPr>
        <w:spacing w:after="160"/>
        <w:ind w:left="720"/>
        <w:jc w:val="both"/>
        <w:rPr>
          <w:rFonts w:ascii="Arial" w:hAnsi="Arial" w:cs="Arial"/>
          <w:bCs/>
        </w:rPr>
      </w:pPr>
      <w:r>
        <w:rPr>
          <w:noProof/>
        </w:rPr>
        <mc:AlternateContent>
          <mc:Choice Requires="wps">
            <w:drawing>
              <wp:anchor distT="0" distB="0" distL="114300" distR="114300" simplePos="0" relativeHeight="251747328" behindDoc="0" locked="0" layoutInCell="1" allowOverlap="1" wp14:anchorId="5432EDE6" wp14:editId="6DD194DD">
                <wp:simplePos x="0" y="0"/>
                <wp:positionH relativeFrom="column">
                  <wp:posOffset>484822</wp:posOffset>
                </wp:positionH>
                <wp:positionV relativeFrom="paragraph">
                  <wp:posOffset>720090</wp:posOffset>
                </wp:positionV>
                <wp:extent cx="2124075" cy="161925"/>
                <wp:effectExtent l="0" t="0" r="28575" b="28575"/>
                <wp:wrapNone/>
                <wp:docPr id="385537268" name="Rectangle: Rounded Corners 3"/>
                <wp:cNvGraphicFramePr/>
                <a:graphic xmlns:a="http://schemas.openxmlformats.org/drawingml/2006/main">
                  <a:graphicData uri="http://schemas.microsoft.com/office/word/2010/wordprocessingShape">
                    <wps:wsp>
                      <wps:cNvSpPr/>
                      <wps:spPr>
                        <a:xfrm>
                          <a:off x="0" y="0"/>
                          <a:ext cx="2124075" cy="161925"/>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2432DB8" id="Rectangle: Rounded Corners 3" o:spid="_x0000_s1026" style="position:absolute;margin-left:38.15pt;margin-top:56.7pt;width:167.25pt;height:12.75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" filled="f" strokecolor="red" strokeweight="1.5pt">
                <v:stroke joinstyle="miter"/>
              </v:roundrect>
            </w:pict>
          </mc:Fallback>
        </mc:AlternateContent>
      </w:r>
      <w:r>
        <w:rPr>
          <w:noProof/>
        </w:rPr>
        <w:drawing>
          <wp:inline distT="0" distB="0" distL="0" distR="0" wp14:anchorId="0588F9E5" wp14:editId="72E78175">
            <wp:extent cx="5581511" cy="1198563"/>
            <wp:effectExtent l="19050" t="19050" r="19685" b="20955"/>
            <wp:docPr id="632826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26444" name=""/>
                    <pic:cNvPicPr/>
                  </pic:nvPicPr>
                  <pic:blipFill rotWithShape="1">
                    <a:blip r:embed="rId31"/>
                    <a:srcRect l="15332" t="48002" r="24207" b="28031"/>
                    <a:stretch/>
                  </pic:blipFill>
                  <pic:spPr bwMode="auto">
                    <a:xfrm>
                      <a:off x="0" y="0"/>
                      <a:ext cx="5601437" cy="1202842"/>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54E831E" w14:textId="77777777" w:rsidR="007F1B82" w:rsidRDefault="007F1B82" w:rsidP="00CE5ADF">
      <w:pPr>
        <w:ind w:left="720"/>
        <w:jc w:val="both"/>
        <w:rPr>
          <w:rFonts w:ascii="Arial" w:hAnsi="Arial" w:cs="Arial"/>
          <w:bCs/>
        </w:rPr>
      </w:pPr>
    </w:p>
    <w:p w14:paraId="583CEE35" w14:textId="77777777" w:rsidR="007F1B82" w:rsidRDefault="007F1B82" w:rsidP="00CE5ADF">
      <w:pPr>
        <w:ind w:left="720"/>
        <w:jc w:val="both"/>
        <w:rPr>
          <w:rFonts w:ascii="Arial" w:hAnsi="Arial" w:cs="Arial"/>
          <w:bCs/>
        </w:rPr>
      </w:pPr>
    </w:p>
    <w:p w14:paraId="5F6C4EF2" w14:textId="77777777" w:rsidR="007F1B82" w:rsidRDefault="007F1B82" w:rsidP="00CE5ADF">
      <w:pPr>
        <w:ind w:left="720"/>
        <w:jc w:val="both"/>
        <w:rPr>
          <w:rFonts w:ascii="Arial" w:hAnsi="Arial" w:cs="Arial"/>
          <w:bCs/>
        </w:rPr>
      </w:pPr>
    </w:p>
    <w:p w14:paraId="5DDF7764" w14:textId="77777777" w:rsidR="007F1B82" w:rsidRDefault="007F1B82" w:rsidP="00CE5ADF">
      <w:pPr>
        <w:ind w:left="720"/>
        <w:jc w:val="both"/>
        <w:rPr>
          <w:rFonts w:ascii="Arial" w:hAnsi="Arial" w:cs="Arial"/>
          <w:bCs/>
        </w:rPr>
      </w:pPr>
    </w:p>
    <w:p w14:paraId="0FE43D8B" w14:textId="77777777" w:rsidR="007F1B82" w:rsidRDefault="007F1B82" w:rsidP="00CE5ADF">
      <w:pPr>
        <w:ind w:left="720"/>
        <w:jc w:val="both"/>
        <w:rPr>
          <w:rFonts w:ascii="Arial" w:hAnsi="Arial" w:cs="Arial"/>
          <w:bCs/>
        </w:rPr>
      </w:pPr>
    </w:p>
    <w:p w14:paraId="710596D7" w14:textId="77777777" w:rsidR="007F1B82" w:rsidRDefault="007F1B82" w:rsidP="00CE5ADF">
      <w:pPr>
        <w:ind w:left="720"/>
        <w:jc w:val="both"/>
        <w:rPr>
          <w:rFonts w:ascii="Arial" w:hAnsi="Arial" w:cs="Arial"/>
          <w:bCs/>
        </w:rPr>
      </w:pPr>
    </w:p>
    <w:p w14:paraId="60A6C9B3" w14:textId="77777777" w:rsidR="007F1B82" w:rsidRPr="00957850" w:rsidRDefault="007F1B82" w:rsidP="007F1B82">
      <w:pPr>
        <w:jc w:val="both"/>
        <w:rPr>
          <w:rFonts w:ascii="Arial" w:hAnsi="Arial" w:cs="Arial"/>
          <w:b/>
        </w:rPr>
      </w:pPr>
      <w:r w:rsidRPr="00957850">
        <w:rPr>
          <w:rFonts w:ascii="Arial" w:hAnsi="Arial" w:cs="Arial"/>
          <w:b/>
        </w:rPr>
        <w:lastRenderedPageBreak/>
        <w:t>6.</w:t>
      </w:r>
      <w:r w:rsidRPr="00957850">
        <w:rPr>
          <w:rFonts w:ascii="Arial" w:hAnsi="Arial" w:cs="Arial"/>
          <w:b/>
        </w:rPr>
        <w:tab/>
      </w:r>
      <w:proofErr w:type="spellStart"/>
      <w:r w:rsidRPr="00957850">
        <w:rPr>
          <w:rFonts w:ascii="Arial" w:hAnsi="Arial" w:cs="Arial"/>
          <w:b/>
        </w:rPr>
        <w:t>Dependant</w:t>
      </w:r>
      <w:proofErr w:type="spellEnd"/>
      <w:r w:rsidRPr="00957850">
        <w:rPr>
          <w:rFonts w:ascii="Arial" w:hAnsi="Arial" w:cs="Arial"/>
          <w:b/>
        </w:rPr>
        <w:t xml:space="preserve"> children</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1BA5ACBB" w14:textId="77777777" w:rsidR="007F1B82" w:rsidRDefault="007F1B82" w:rsidP="00CE5ADF">
      <w:pPr>
        <w:ind w:left="720"/>
        <w:jc w:val="both"/>
        <w:rPr>
          <w:rFonts w:ascii="Arial" w:hAnsi="Arial" w:cs="Arial"/>
          <w:bCs/>
        </w:rPr>
      </w:pPr>
    </w:p>
    <w:p w14:paraId="2270C81D" w14:textId="57B37BEA" w:rsidR="000E1DB4" w:rsidRDefault="00957850" w:rsidP="00CE5ADF">
      <w:pPr>
        <w:ind w:left="720"/>
        <w:jc w:val="both"/>
        <w:rPr>
          <w:rFonts w:ascii="Arial" w:hAnsi="Arial" w:cs="Arial"/>
          <w:bCs/>
        </w:rPr>
      </w:pPr>
      <w:r>
        <w:rPr>
          <w:rFonts w:ascii="Arial" w:hAnsi="Arial" w:cs="Arial"/>
          <w:bCs/>
        </w:rPr>
        <w:t>C</w:t>
      </w:r>
      <w:r w:rsidR="00400062">
        <w:rPr>
          <w:rFonts w:ascii="Arial" w:hAnsi="Arial" w:cs="Arial"/>
          <w:bCs/>
        </w:rPr>
        <w:t>heck Searchlight in the first instance</w:t>
      </w:r>
      <w:r w:rsidR="006E5F97">
        <w:rPr>
          <w:rFonts w:ascii="Arial" w:hAnsi="Arial" w:cs="Arial"/>
          <w:bCs/>
        </w:rPr>
        <w:t xml:space="preserve"> for all the children </w:t>
      </w:r>
      <w:r w:rsidR="00E127AF">
        <w:rPr>
          <w:rFonts w:ascii="Arial" w:hAnsi="Arial" w:cs="Arial"/>
          <w:bCs/>
        </w:rPr>
        <w:t xml:space="preserve">to see if CDP is in payment.  </w:t>
      </w:r>
      <w:r w:rsidR="007F1B82">
        <w:rPr>
          <w:rFonts w:ascii="Arial" w:hAnsi="Arial" w:cs="Arial"/>
          <w:bCs/>
        </w:rPr>
        <w:t>C</w:t>
      </w:r>
      <w:r w:rsidR="00E127AF">
        <w:rPr>
          <w:rFonts w:ascii="Arial" w:hAnsi="Arial" w:cs="Arial"/>
          <w:bCs/>
        </w:rPr>
        <w:t>heck the Data Sharing Portal for details of CDP.</w:t>
      </w:r>
      <w:r w:rsidR="00975E01">
        <w:rPr>
          <w:rFonts w:ascii="Arial" w:hAnsi="Arial" w:cs="Arial"/>
          <w:bCs/>
        </w:rPr>
        <w:t xml:space="preserve">  Load the disability benefit for the relevant child</w:t>
      </w:r>
      <w:r w:rsidR="00382134">
        <w:rPr>
          <w:rFonts w:ascii="Arial" w:hAnsi="Arial" w:cs="Arial"/>
          <w:bCs/>
        </w:rPr>
        <w:t>.</w:t>
      </w:r>
    </w:p>
    <w:p w14:paraId="3453F54E" w14:textId="77777777" w:rsidR="007F1B82" w:rsidRDefault="007F1B82" w:rsidP="00CE5ADF">
      <w:pPr>
        <w:ind w:left="720"/>
        <w:jc w:val="both"/>
        <w:rPr>
          <w:rFonts w:ascii="Arial" w:hAnsi="Arial" w:cs="Arial"/>
          <w:b/>
        </w:rPr>
      </w:pPr>
    </w:p>
    <w:p w14:paraId="1FBC7D2F" w14:textId="523C20B8" w:rsidR="000E1DB4" w:rsidRDefault="00382134" w:rsidP="00CE5ADF">
      <w:pPr>
        <w:ind w:left="720"/>
        <w:jc w:val="both"/>
        <w:rPr>
          <w:rFonts w:ascii="Arial" w:hAnsi="Arial" w:cs="Arial"/>
          <w:bCs/>
        </w:rPr>
      </w:pPr>
      <w:r>
        <w:rPr>
          <w:noProof/>
        </w:rPr>
        <mc:AlternateContent>
          <mc:Choice Requires="wps">
            <w:drawing>
              <wp:anchor distT="0" distB="0" distL="114300" distR="114300" simplePos="0" relativeHeight="251748352" behindDoc="0" locked="0" layoutInCell="1" allowOverlap="1" wp14:anchorId="67C01991" wp14:editId="0F4C880D">
                <wp:simplePos x="0" y="0"/>
                <wp:positionH relativeFrom="column">
                  <wp:posOffset>2798521</wp:posOffset>
                </wp:positionH>
                <wp:positionV relativeFrom="paragraph">
                  <wp:posOffset>1789582</wp:posOffset>
                </wp:positionV>
                <wp:extent cx="1192378" cy="495046"/>
                <wp:effectExtent l="0" t="0" r="27305" b="19685"/>
                <wp:wrapNone/>
                <wp:docPr id="1322946237" name="Rectangle: Rounded Corners 4"/>
                <wp:cNvGraphicFramePr/>
                <a:graphic xmlns:a="http://schemas.openxmlformats.org/drawingml/2006/main">
                  <a:graphicData uri="http://schemas.microsoft.com/office/word/2010/wordprocessingShape">
                    <wps:wsp>
                      <wps:cNvSpPr/>
                      <wps:spPr>
                        <a:xfrm>
                          <a:off x="0" y="0"/>
                          <a:ext cx="1192378" cy="495046"/>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CAF481" id="Rectangle: Rounded Corners 4" o:spid="_x0000_s1026" style="position:absolute;margin-left:220.35pt;margin-top:140.9pt;width:93.9pt;height:3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" filled="f" strokecolor="red" strokeweight="1.5pt">
                <v:stroke joinstyle="miter"/>
              </v:roundrect>
            </w:pict>
          </mc:Fallback>
        </mc:AlternateContent>
      </w:r>
      <w:r w:rsidR="000E1DB4">
        <w:rPr>
          <w:noProof/>
        </w:rPr>
        <w:drawing>
          <wp:inline distT="0" distB="0" distL="0" distR="0" wp14:anchorId="66CBEEE6" wp14:editId="2FFB8050">
            <wp:extent cx="5679491" cy="2268388"/>
            <wp:effectExtent l="19050" t="19050" r="16510" b="17780"/>
            <wp:docPr id="1303095478"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95478" name="Picture 1" descr="A computer screen shot of a computer&#10;&#10;Description automatically generated"/>
                    <pic:cNvPicPr/>
                  </pic:nvPicPr>
                  <pic:blipFill rotWithShape="1">
                    <a:blip r:embed="rId32"/>
                    <a:srcRect l="9607" t="24697" r="34415" b="33623"/>
                    <a:stretch/>
                  </pic:blipFill>
                  <pic:spPr bwMode="auto">
                    <a:xfrm>
                      <a:off x="0" y="0"/>
                      <a:ext cx="5730346" cy="22887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7B6A470" w14:textId="77777777" w:rsidR="00A43DCA" w:rsidRDefault="00A43DCA" w:rsidP="00CE5ADF">
      <w:pPr>
        <w:ind w:left="720"/>
        <w:jc w:val="both"/>
        <w:rPr>
          <w:rFonts w:ascii="Arial" w:hAnsi="Arial" w:cs="Arial"/>
          <w:b/>
        </w:rPr>
      </w:pPr>
    </w:p>
    <w:p w14:paraId="71B0EFEF" w14:textId="580CFC4F" w:rsidR="006C0A81" w:rsidRPr="006C0A81" w:rsidRDefault="006C0A81" w:rsidP="006C0A81">
      <w:pPr>
        <w:pStyle w:val="Default"/>
        <w:ind w:left="709"/>
        <w:jc w:val="both"/>
        <w:rPr>
          <w:b/>
          <w:sz w:val="22"/>
          <w:szCs w:val="22"/>
        </w:rPr>
      </w:pPr>
      <w:r w:rsidRPr="006C0A81">
        <w:rPr>
          <w:b/>
          <w:sz w:val="22"/>
          <w:szCs w:val="22"/>
        </w:rPr>
        <w:t>CDP Terminates</w:t>
      </w:r>
    </w:p>
    <w:p w14:paraId="0215F0E8" w14:textId="77777777" w:rsidR="00347EEF" w:rsidRDefault="006C0A81" w:rsidP="006C0A81">
      <w:pPr>
        <w:pStyle w:val="Default"/>
        <w:ind w:left="709"/>
        <w:jc w:val="both"/>
        <w:rPr>
          <w:bCs/>
          <w:sz w:val="22"/>
          <w:szCs w:val="22"/>
        </w:rPr>
      </w:pPr>
      <w:r>
        <w:rPr>
          <w:bCs/>
          <w:sz w:val="22"/>
          <w:szCs w:val="22"/>
        </w:rPr>
        <w:t>If the CDP award is terminated, the claimant will lose the Disabled Child Element in their UC awar</w:t>
      </w:r>
      <w:r w:rsidR="00347EEF">
        <w:rPr>
          <w:bCs/>
          <w:sz w:val="22"/>
          <w:szCs w:val="22"/>
        </w:rPr>
        <w:t xml:space="preserve">d.  </w:t>
      </w:r>
    </w:p>
    <w:p w14:paraId="6C05B473" w14:textId="77777777" w:rsidR="00347EEF" w:rsidRDefault="00347EEF" w:rsidP="006C0A81">
      <w:pPr>
        <w:pStyle w:val="Default"/>
        <w:ind w:left="709"/>
        <w:jc w:val="both"/>
        <w:rPr>
          <w:bCs/>
          <w:sz w:val="22"/>
          <w:szCs w:val="22"/>
        </w:rPr>
      </w:pPr>
    </w:p>
    <w:p w14:paraId="27B0CC96" w14:textId="1FE98D9A" w:rsidR="006C0A81" w:rsidRDefault="00347EEF" w:rsidP="00340530">
      <w:pPr>
        <w:pStyle w:val="Default"/>
        <w:ind w:left="709"/>
        <w:jc w:val="both"/>
        <w:rPr>
          <w:bCs/>
          <w:sz w:val="22"/>
          <w:szCs w:val="22"/>
        </w:rPr>
      </w:pPr>
      <w:r>
        <w:rPr>
          <w:bCs/>
          <w:sz w:val="22"/>
          <w:szCs w:val="22"/>
        </w:rPr>
        <w:t xml:space="preserve">This means, if the claimant was receiving the Disabled Child Element and </w:t>
      </w:r>
      <w:proofErr w:type="gramStart"/>
      <w:r>
        <w:rPr>
          <w:bCs/>
          <w:sz w:val="22"/>
          <w:szCs w:val="22"/>
        </w:rPr>
        <w:t>now</w:t>
      </w:r>
      <w:proofErr w:type="gramEnd"/>
      <w:r>
        <w:rPr>
          <w:bCs/>
          <w:sz w:val="22"/>
          <w:szCs w:val="22"/>
        </w:rPr>
        <w:t xml:space="preserve"> they are not, you need to check Data Sharing Portal for the date CDP ended</w:t>
      </w:r>
      <w:r w:rsidR="008C4F23">
        <w:rPr>
          <w:bCs/>
          <w:sz w:val="22"/>
          <w:szCs w:val="22"/>
        </w:rPr>
        <w:t xml:space="preserve"> to allow you to update the </w:t>
      </w:r>
      <w:proofErr w:type="spellStart"/>
      <w:r w:rsidR="008C4F23">
        <w:rPr>
          <w:bCs/>
          <w:sz w:val="22"/>
          <w:szCs w:val="22"/>
        </w:rPr>
        <w:t>dependant</w:t>
      </w:r>
      <w:proofErr w:type="spellEnd"/>
      <w:r w:rsidR="008C4F23">
        <w:rPr>
          <w:bCs/>
          <w:sz w:val="22"/>
          <w:szCs w:val="22"/>
        </w:rPr>
        <w:t xml:space="preserve"> child details.  You must also check to see if the claimant has requested a reconsideration of this decision and if so, have they been awarded </w:t>
      </w:r>
      <w:r w:rsidR="00BC0081">
        <w:rPr>
          <w:bCs/>
          <w:sz w:val="22"/>
          <w:szCs w:val="22"/>
        </w:rPr>
        <w:t>CDP: Short-term Assistance.</w:t>
      </w:r>
      <w:r w:rsidR="006C0A81">
        <w:rPr>
          <w:bCs/>
          <w:sz w:val="22"/>
          <w:szCs w:val="22"/>
        </w:rPr>
        <w:t xml:space="preserve"> </w:t>
      </w:r>
      <w:r w:rsidR="00BC0081">
        <w:rPr>
          <w:bCs/>
          <w:sz w:val="22"/>
          <w:szCs w:val="22"/>
        </w:rPr>
        <w:t xml:space="preserve"> </w:t>
      </w:r>
      <w:r w:rsidR="006C0A81">
        <w:rPr>
          <w:bCs/>
          <w:sz w:val="22"/>
          <w:szCs w:val="22"/>
        </w:rPr>
        <w:t xml:space="preserve">This does not give them entitlement to the Disabled Child Element in their UC </w:t>
      </w:r>
      <w:proofErr w:type="gramStart"/>
      <w:r w:rsidR="006C0A81">
        <w:rPr>
          <w:bCs/>
          <w:sz w:val="22"/>
          <w:szCs w:val="22"/>
        </w:rPr>
        <w:t>award</w:t>
      </w:r>
      <w:proofErr w:type="gramEnd"/>
      <w:r w:rsidR="00340530">
        <w:rPr>
          <w:bCs/>
          <w:sz w:val="22"/>
          <w:szCs w:val="22"/>
        </w:rPr>
        <w:t xml:space="preserve"> but the claimant is entitled to the relevant disabled child premiums in the CTR calculation.  </w:t>
      </w:r>
      <w:r w:rsidR="006C0A81">
        <w:rPr>
          <w:bCs/>
          <w:sz w:val="22"/>
          <w:szCs w:val="22"/>
        </w:rPr>
        <w:tab/>
      </w:r>
    </w:p>
    <w:p w14:paraId="2603156F" w14:textId="77777777" w:rsidR="00340530" w:rsidRDefault="00340530" w:rsidP="00340530">
      <w:pPr>
        <w:pStyle w:val="Default"/>
        <w:ind w:left="709"/>
        <w:jc w:val="both"/>
        <w:rPr>
          <w:bCs/>
          <w:sz w:val="22"/>
          <w:szCs w:val="22"/>
        </w:rPr>
      </w:pPr>
    </w:p>
    <w:p w14:paraId="14A05A6E" w14:textId="204BFBE0" w:rsidR="006C0A81" w:rsidRDefault="006C0A81" w:rsidP="006C0A81">
      <w:pPr>
        <w:pStyle w:val="Default"/>
        <w:ind w:left="709" w:hanging="709"/>
        <w:jc w:val="both"/>
        <w:rPr>
          <w:bCs/>
          <w:sz w:val="22"/>
          <w:szCs w:val="22"/>
        </w:rPr>
      </w:pPr>
      <w:r>
        <w:rPr>
          <w:bCs/>
          <w:sz w:val="22"/>
          <w:szCs w:val="22"/>
        </w:rPr>
        <w:tab/>
      </w:r>
      <w:r w:rsidR="00C319B8">
        <w:rPr>
          <w:bCs/>
          <w:sz w:val="22"/>
          <w:szCs w:val="22"/>
        </w:rPr>
        <w:t xml:space="preserve">The CDP: Short Term Assistance information must be recorded on the dependant screen </w:t>
      </w:r>
      <w:r w:rsidR="00C319B8" w:rsidRPr="00C319B8">
        <w:rPr>
          <w:bCs/>
          <w:sz w:val="22"/>
          <w:szCs w:val="22"/>
        </w:rPr>
        <w:t>and the relevant disabled child premiums applied manually.</w:t>
      </w:r>
    </w:p>
    <w:p w14:paraId="74AE956E" w14:textId="77777777" w:rsidR="00C319B8" w:rsidRDefault="00C319B8" w:rsidP="006C0A81">
      <w:pPr>
        <w:pStyle w:val="Default"/>
        <w:ind w:left="709" w:hanging="709"/>
        <w:jc w:val="both"/>
        <w:rPr>
          <w:bCs/>
          <w:sz w:val="22"/>
          <w:szCs w:val="22"/>
        </w:rPr>
      </w:pPr>
    </w:p>
    <w:p w14:paraId="66B9FD3C" w14:textId="77777777" w:rsidR="006C0A81" w:rsidRPr="00D94395" w:rsidRDefault="006C0A81" w:rsidP="006C0A81">
      <w:pPr>
        <w:pStyle w:val="Default"/>
        <w:ind w:left="709" w:hanging="709"/>
        <w:jc w:val="both"/>
        <w:rPr>
          <w:b/>
          <w:sz w:val="22"/>
          <w:szCs w:val="22"/>
        </w:rPr>
      </w:pPr>
      <w:r>
        <w:rPr>
          <w:bCs/>
          <w:sz w:val="22"/>
          <w:szCs w:val="22"/>
        </w:rPr>
        <w:tab/>
      </w:r>
      <w:r w:rsidRPr="00D94395">
        <w:rPr>
          <w:b/>
          <w:sz w:val="22"/>
          <w:szCs w:val="22"/>
        </w:rPr>
        <w:t xml:space="preserve">Before – CDP in </w:t>
      </w:r>
      <w:r>
        <w:rPr>
          <w:b/>
          <w:sz w:val="22"/>
          <w:szCs w:val="22"/>
        </w:rPr>
        <w:t>p</w:t>
      </w:r>
      <w:r w:rsidRPr="00D94395">
        <w:rPr>
          <w:b/>
          <w:sz w:val="22"/>
          <w:szCs w:val="22"/>
        </w:rPr>
        <w:t>ayment</w:t>
      </w:r>
    </w:p>
    <w:p w14:paraId="6BD1B33F" w14:textId="1559459F" w:rsidR="006C0A81" w:rsidRDefault="006C0A81" w:rsidP="006C0A81">
      <w:pPr>
        <w:pStyle w:val="Default"/>
        <w:ind w:left="709" w:hanging="709"/>
        <w:jc w:val="both"/>
        <w:rPr>
          <w:bCs/>
          <w:sz w:val="22"/>
          <w:szCs w:val="22"/>
        </w:rPr>
      </w:pPr>
      <w:r>
        <w:rPr>
          <w:bCs/>
          <w:noProof/>
          <w:sz w:val="22"/>
          <w:szCs w:val="22"/>
        </w:rPr>
        <mc:AlternateContent>
          <mc:Choice Requires="wps">
            <w:drawing>
              <wp:anchor distT="0" distB="0" distL="114300" distR="114300" simplePos="0" relativeHeight="251751424" behindDoc="0" locked="0" layoutInCell="1" allowOverlap="1" wp14:anchorId="66728290" wp14:editId="11129305">
                <wp:simplePos x="0" y="0"/>
                <wp:positionH relativeFrom="column">
                  <wp:posOffset>2729307</wp:posOffset>
                </wp:positionH>
                <wp:positionV relativeFrom="paragraph">
                  <wp:posOffset>837464</wp:posOffset>
                </wp:positionV>
                <wp:extent cx="1221105" cy="450850"/>
                <wp:effectExtent l="0" t="0" r="17145" b="25400"/>
                <wp:wrapNone/>
                <wp:docPr id="757178413"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1105" cy="450850"/>
                        </a:xfrm>
                        <a:prstGeom prst="roundRect">
                          <a:avLst>
                            <a:gd name="adj" fmla="val 16667"/>
                          </a:avLst>
                        </a:prstGeom>
                        <a:noFill/>
                        <a:ln w="1905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1FFAF7" id="Rectangle: Rounded Corners 11" o:spid="_x0000_s1026" style="position:absolute;margin-left:214.9pt;margin-top:65.95pt;width:96.15pt;height:3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" filled="f" strokecolor="red" strokeweight="1.5pt"/>
            </w:pict>
          </mc:Fallback>
        </mc:AlternateContent>
      </w:r>
      <w:r>
        <w:rPr>
          <w:bCs/>
          <w:sz w:val="22"/>
          <w:szCs w:val="22"/>
        </w:rPr>
        <w:tab/>
      </w:r>
      <w:r w:rsidRPr="00FA55E5">
        <w:rPr>
          <w:noProof/>
        </w:rPr>
        <w:drawing>
          <wp:inline distT="0" distB="0" distL="0" distR="0" wp14:anchorId="6DBC6577" wp14:editId="4209BBF9">
            <wp:extent cx="5599024" cy="1271800"/>
            <wp:effectExtent l="19050" t="19050" r="20955" b="24130"/>
            <wp:docPr id="1179854853"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54853" name="Picture 8" descr="A screenshot of a computer&#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l="7510" t="45299" r="36528" b="31097"/>
                    <a:stretch>
                      <a:fillRect/>
                    </a:stretch>
                  </pic:blipFill>
                  <pic:spPr bwMode="auto">
                    <a:xfrm>
                      <a:off x="0" y="0"/>
                      <a:ext cx="5608273" cy="1273901"/>
                    </a:xfrm>
                    <a:prstGeom prst="rect">
                      <a:avLst/>
                    </a:prstGeom>
                    <a:noFill/>
                    <a:ln w="6350" cmpd="sng">
                      <a:solidFill>
                        <a:srgbClr val="000000"/>
                      </a:solidFill>
                      <a:miter lim="800000"/>
                      <a:headEnd/>
                      <a:tailEnd/>
                    </a:ln>
                    <a:effectLst/>
                  </pic:spPr>
                </pic:pic>
              </a:graphicData>
            </a:graphic>
          </wp:inline>
        </w:drawing>
      </w:r>
    </w:p>
    <w:p w14:paraId="66D65E03" w14:textId="77777777" w:rsidR="006C0A81" w:rsidRDefault="006C0A81" w:rsidP="006C0A81">
      <w:pPr>
        <w:pStyle w:val="Default"/>
        <w:ind w:left="709" w:hanging="709"/>
        <w:jc w:val="both"/>
        <w:rPr>
          <w:bCs/>
          <w:sz w:val="22"/>
          <w:szCs w:val="22"/>
        </w:rPr>
      </w:pPr>
    </w:p>
    <w:p w14:paraId="48E1891B" w14:textId="7EBBFB1E" w:rsidR="006C0A81" w:rsidRDefault="006C0A81" w:rsidP="00A43DCA">
      <w:pPr>
        <w:pStyle w:val="Default"/>
        <w:ind w:left="709"/>
        <w:jc w:val="both"/>
        <w:rPr>
          <w:b/>
          <w:sz w:val="22"/>
          <w:szCs w:val="22"/>
        </w:rPr>
      </w:pPr>
      <w:r w:rsidRPr="00FC59A3">
        <w:rPr>
          <w:b/>
          <w:sz w:val="22"/>
          <w:szCs w:val="22"/>
        </w:rPr>
        <w:t>After – CDP Short Term Assistance in payment</w:t>
      </w:r>
    </w:p>
    <w:p w14:paraId="67ADEF60" w14:textId="77FB2D61" w:rsidR="006C0A81" w:rsidRDefault="006C0A81" w:rsidP="006C0A81">
      <w:pPr>
        <w:pStyle w:val="Default"/>
        <w:ind w:left="709" w:hanging="709"/>
        <w:jc w:val="both"/>
        <w:rPr>
          <w:noProof/>
        </w:rPr>
      </w:pPr>
      <w:r>
        <w:rPr>
          <w:b/>
          <w:noProof/>
          <w:sz w:val="22"/>
          <w:szCs w:val="22"/>
        </w:rPr>
        <mc:AlternateContent>
          <mc:Choice Requires="wps">
            <w:drawing>
              <wp:anchor distT="0" distB="0" distL="114300" distR="114300" simplePos="0" relativeHeight="251752448" behindDoc="0" locked="0" layoutInCell="1" allowOverlap="1" wp14:anchorId="5207AB99" wp14:editId="1CC5FC65">
                <wp:simplePos x="0" y="0"/>
                <wp:positionH relativeFrom="column">
                  <wp:posOffset>3865880</wp:posOffset>
                </wp:positionH>
                <wp:positionV relativeFrom="paragraph">
                  <wp:posOffset>806653</wp:posOffset>
                </wp:positionV>
                <wp:extent cx="1193038" cy="511810"/>
                <wp:effectExtent l="0" t="0" r="26670" b="21590"/>
                <wp:wrapNone/>
                <wp:docPr id="346638899"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038" cy="511810"/>
                        </a:xfrm>
                        <a:prstGeom prst="roundRect">
                          <a:avLst>
                            <a:gd name="adj" fmla="val 16667"/>
                          </a:avLst>
                        </a:prstGeom>
                        <a:noFill/>
                        <a:ln w="1905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65784D" id="Rectangle: Rounded Corners 10" o:spid="_x0000_s1026" style="position:absolute;margin-left:304.4pt;margin-top:63.5pt;width:93.95pt;height:40.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" filled="f" strokecolor="red" strokeweight="1.5pt"/>
            </w:pict>
          </mc:Fallback>
        </mc:AlternateContent>
      </w:r>
      <w:r>
        <w:rPr>
          <w:b/>
          <w:sz w:val="22"/>
          <w:szCs w:val="22"/>
        </w:rPr>
        <w:tab/>
      </w:r>
      <w:r w:rsidRPr="00FA55E5">
        <w:rPr>
          <w:noProof/>
        </w:rPr>
        <w:drawing>
          <wp:inline distT="0" distB="0" distL="0" distR="0" wp14:anchorId="6F8D65B0" wp14:editId="3087C7EF">
            <wp:extent cx="5598795" cy="1349294"/>
            <wp:effectExtent l="19050" t="19050" r="20955" b="22860"/>
            <wp:docPr id="2258468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l="7806" t="45490" r="35741" b="29533"/>
                    <a:stretch>
                      <a:fillRect/>
                    </a:stretch>
                  </pic:blipFill>
                  <pic:spPr bwMode="auto">
                    <a:xfrm>
                      <a:off x="0" y="0"/>
                      <a:ext cx="5617695" cy="1353849"/>
                    </a:xfrm>
                    <a:prstGeom prst="rect">
                      <a:avLst/>
                    </a:prstGeom>
                    <a:noFill/>
                    <a:ln>
                      <a:solidFill>
                        <a:schemeClr val="tx1"/>
                      </a:solidFill>
                    </a:ln>
                  </pic:spPr>
                </pic:pic>
              </a:graphicData>
            </a:graphic>
          </wp:inline>
        </w:drawing>
      </w:r>
    </w:p>
    <w:p w14:paraId="36ED5247" w14:textId="78273216" w:rsidR="00957850" w:rsidRDefault="006C0A81" w:rsidP="006C0A81">
      <w:pPr>
        <w:pStyle w:val="Default"/>
        <w:ind w:left="709" w:hanging="709"/>
        <w:jc w:val="both"/>
        <w:rPr>
          <w:noProof/>
          <w:sz w:val="22"/>
          <w:szCs w:val="22"/>
        </w:rPr>
      </w:pPr>
      <w:r w:rsidRPr="00FC59A3">
        <w:rPr>
          <w:noProof/>
          <w:sz w:val="22"/>
          <w:szCs w:val="22"/>
        </w:rPr>
        <w:tab/>
      </w:r>
      <w:r>
        <w:rPr>
          <w:noProof/>
          <w:sz w:val="22"/>
          <w:szCs w:val="22"/>
        </w:rPr>
        <w:tab/>
      </w:r>
    </w:p>
    <w:p w14:paraId="061D938B" w14:textId="77777777" w:rsidR="003063EC" w:rsidRDefault="003063EC" w:rsidP="00957850">
      <w:pPr>
        <w:pStyle w:val="Default"/>
        <w:ind w:left="709"/>
        <w:jc w:val="both"/>
        <w:rPr>
          <w:b/>
          <w:bCs/>
          <w:noProof/>
          <w:sz w:val="22"/>
          <w:szCs w:val="22"/>
        </w:rPr>
      </w:pPr>
    </w:p>
    <w:p w14:paraId="5A1B4F42" w14:textId="77777777" w:rsidR="003063EC" w:rsidRPr="00957850" w:rsidRDefault="003063EC" w:rsidP="003063EC">
      <w:pPr>
        <w:jc w:val="both"/>
        <w:rPr>
          <w:rFonts w:ascii="Arial" w:hAnsi="Arial" w:cs="Arial"/>
          <w:b/>
        </w:rPr>
      </w:pPr>
      <w:r w:rsidRPr="00957850">
        <w:rPr>
          <w:rFonts w:ascii="Arial" w:hAnsi="Arial" w:cs="Arial"/>
          <w:b/>
        </w:rPr>
        <w:lastRenderedPageBreak/>
        <w:t>6.</w:t>
      </w:r>
      <w:r w:rsidRPr="00957850">
        <w:rPr>
          <w:rFonts w:ascii="Arial" w:hAnsi="Arial" w:cs="Arial"/>
          <w:b/>
        </w:rPr>
        <w:tab/>
      </w:r>
      <w:proofErr w:type="spellStart"/>
      <w:r w:rsidRPr="00957850">
        <w:rPr>
          <w:rFonts w:ascii="Arial" w:hAnsi="Arial" w:cs="Arial"/>
          <w:b/>
        </w:rPr>
        <w:t>Dependant</w:t>
      </w:r>
      <w:proofErr w:type="spellEnd"/>
      <w:r w:rsidRPr="00957850">
        <w:rPr>
          <w:rFonts w:ascii="Arial" w:hAnsi="Arial" w:cs="Arial"/>
          <w:b/>
        </w:rPr>
        <w:t xml:space="preserve"> children</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48A51129" w14:textId="77777777" w:rsidR="003063EC" w:rsidRDefault="003063EC" w:rsidP="00957850">
      <w:pPr>
        <w:pStyle w:val="Default"/>
        <w:ind w:left="709"/>
        <w:jc w:val="both"/>
        <w:rPr>
          <w:b/>
          <w:bCs/>
          <w:noProof/>
          <w:sz w:val="22"/>
          <w:szCs w:val="22"/>
        </w:rPr>
      </w:pPr>
    </w:p>
    <w:p w14:paraId="2459EA3A" w14:textId="47BA142E" w:rsidR="006C0A81" w:rsidRPr="00F9214E" w:rsidRDefault="006C0A81" w:rsidP="00957850">
      <w:pPr>
        <w:pStyle w:val="Default"/>
        <w:ind w:left="709"/>
        <w:jc w:val="both"/>
        <w:rPr>
          <w:b/>
          <w:bCs/>
          <w:noProof/>
          <w:sz w:val="22"/>
          <w:szCs w:val="22"/>
        </w:rPr>
      </w:pPr>
      <w:r w:rsidRPr="00F9214E">
        <w:rPr>
          <w:b/>
          <w:bCs/>
          <w:noProof/>
          <w:sz w:val="22"/>
          <w:szCs w:val="22"/>
        </w:rPr>
        <w:t>Awarding D</w:t>
      </w:r>
      <w:r w:rsidR="00340530">
        <w:rPr>
          <w:b/>
          <w:bCs/>
          <w:noProof/>
          <w:sz w:val="22"/>
          <w:szCs w:val="22"/>
        </w:rPr>
        <w:t xml:space="preserve">isabled </w:t>
      </w:r>
      <w:r w:rsidRPr="00F9214E">
        <w:rPr>
          <w:b/>
          <w:bCs/>
          <w:noProof/>
          <w:sz w:val="22"/>
          <w:szCs w:val="22"/>
        </w:rPr>
        <w:t>C</w:t>
      </w:r>
      <w:r w:rsidR="00340530">
        <w:rPr>
          <w:b/>
          <w:bCs/>
          <w:noProof/>
          <w:sz w:val="22"/>
          <w:szCs w:val="22"/>
        </w:rPr>
        <w:t xml:space="preserve">hild </w:t>
      </w:r>
      <w:r w:rsidRPr="00F9214E">
        <w:rPr>
          <w:b/>
          <w:bCs/>
          <w:noProof/>
          <w:sz w:val="22"/>
          <w:szCs w:val="22"/>
        </w:rPr>
        <w:t>P</w:t>
      </w:r>
      <w:r w:rsidR="00340530">
        <w:rPr>
          <w:b/>
          <w:bCs/>
          <w:noProof/>
          <w:sz w:val="22"/>
          <w:szCs w:val="22"/>
        </w:rPr>
        <w:t>remium</w:t>
      </w:r>
      <w:r w:rsidRPr="00F9214E">
        <w:rPr>
          <w:b/>
          <w:bCs/>
          <w:noProof/>
          <w:sz w:val="22"/>
          <w:szCs w:val="22"/>
        </w:rPr>
        <w:t xml:space="preserve"> and E</w:t>
      </w:r>
      <w:r w:rsidR="00340530">
        <w:rPr>
          <w:b/>
          <w:bCs/>
          <w:noProof/>
          <w:sz w:val="22"/>
          <w:szCs w:val="22"/>
        </w:rPr>
        <w:t xml:space="preserve">nhanced </w:t>
      </w:r>
      <w:r w:rsidRPr="00F9214E">
        <w:rPr>
          <w:b/>
          <w:bCs/>
          <w:noProof/>
          <w:sz w:val="22"/>
          <w:szCs w:val="22"/>
        </w:rPr>
        <w:t>D</w:t>
      </w:r>
      <w:r w:rsidR="00340530">
        <w:rPr>
          <w:b/>
          <w:bCs/>
          <w:noProof/>
          <w:sz w:val="22"/>
          <w:szCs w:val="22"/>
        </w:rPr>
        <w:t xml:space="preserve">isability </w:t>
      </w:r>
      <w:r w:rsidRPr="00F9214E">
        <w:rPr>
          <w:b/>
          <w:bCs/>
          <w:noProof/>
          <w:sz w:val="22"/>
          <w:szCs w:val="22"/>
        </w:rPr>
        <w:t>P</w:t>
      </w:r>
      <w:r w:rsidR="00340530">
        <w:rPr>
          <w:b/>
          <w:bCs/>
          <w:noProof/>
          <w:sz w:val="22"/>
          <w:szCs w:val="22"/>
        </w:rPr>
        <w:t>remium</w:t>
      </w:r>
      <w:r w:rsidRPr="00F9214E">
        <w:rPr>
          <w:b/>
          <w:bCs/>
          <w:noProof/>
          <w:sz w:val="22"/>
          <w:szCs w:val="22"/>
        </w:rPr>
        <w:t xml:space="preserve"> for the child</w:t>
      </w:r>
    </w:p>
    <w:p w14:paraId="287B7FA6" w14:textId="77777777" w:rsidR="006C0A81" w:rsidRDefault="006C0A81" w:rsidP="006C0A81">
      <w:pPr>
        <w:pStyle w:val="Default"/>
        <w:ind w:left="709"/>
        <w:jc w:val="both"/>
        <w:rPr>
          <w:noProof/>
          <w:sz w:val="22"/>
          <w:szCs w:val="22"/>
        </w:rPr>
      </w:pPr>
      <w:r w:rsidRPr="00FC59A3">
        <w:rPr>
          <w:noProof/>
          <w:sz w:val="22"/>
          <w:szCs w:val="22"/>
        </w:rPr>
        <w:t>To award the DCP and EDP for the child</w:t>
      </w:r>
      <w:r>
        <w:rPr>
          <w:noProof/>
          <w:sz w:val="22"/>
          <w:szCs w:val="22"/>
        </w:rPr>
        <w:t>, you need to tick the ‘UC: Add Disabled Premium’ boxes.</w:t>
      </w:r>
    </w:p>
    <w:p w14:paraId="24DCCF36" w14:textId="77777777" w:rsidR="006C0A81" w:rsidRPr="00C35DD4" w:rsidRDefault="006C0A81" w:rsidP="006C0A81">
      <w:pPr>
        <w:pStyle w:val="Default"/>
        <w:ind w:left="709" w:hanging="709"/>
        <w:jc w:val="both"/>
        <w:rPr>
          <w:noProof/>
          <w:sz w:val="16"/>
          <w:szCs w:val="16"/>
        </w:rPr>
      </w:pPr>
    </w:p>
    <w:p w14:paraId="4605FE2B" w14:textId="77777777" w:rsidR="006C0A81" w:rsidRDefault="006C0A81" w:rsidP="00C478D0">
      <w:pPr>
        <w:pStyle w:val="Default"/>
        <w:numPr>
          <w:ilvl w:val="0"/>
          <w:numId w:val="21"/>
        </w:numPr>
        <w:jc w:val="both"/>
        <w:rPr>
          <w:noProof/>
          <w:sz w:val="22"/>
          <w:szCs w:val="22"/>
        </w:rPr>
      </w:pPr>
      <w:r w:rsidRPr="00FC59A3">
        <w:rPr>
          <w:b/>
          <w:bCs/>
          <w:noProof/>
          <w:sz w:val="22"/>
          <w:szCs w:val="22"/>
        </w:rPr>
        <w:t>Disabled Child</w:t>
      </w:r>
      <w:r>
        <w:rPr>
          <w:noProof/>
          <w:sz w:val="22"/>
          <w:szCs w:val="22"/>
        </w:rPr>
        <w:t xml:space="preserve"> – gives the DCP and should be ticked if any rate of CDP is in payment (care and/or mobility)</w:t>
      </w:r>
    </w:p>
    <w:p w14:paraId="6EF49042" w14:textId="77777777" w:rsidR="006C0A81" w:rsidRPr="006A62C3" w:rsidRDefault="006C0A81" w:rsidP="00C478D0">
      <w:pPr>
        <w:pStyle w:val="Default"/>
        <w:numPr>
          <w:ilvl w:val="0"/>
          <w:numId w:val="21"/>
        </w:numPr>
        <w:jc w:val="both"/>
        <w:rPr>
          <w:b/>
          <w:sz w:val="22"/>
          <w:szCs w:val="22"/>
        </w:rPr>
      </w:pPr>
      <w:r w:rsidRPr="00FC59A3">
        <w:rPr>
          <w:b/>
          <w:bCs/>
          <w:noProof/>
          <w:sz w:val="22"/>
          <w:szCs w:val="22"/>
        </w:rPr>
        <w:t>Enhanced</w:t>
      </w:r>
      <w:r>
        <w:rPr>
          <w:noProof/>
          <w:sz w:val="22"/>
          <w:szCs w:val="22"/>
        </w:rPr>
        <w:t xml:space="preserve"> – gives the EDP for the child and should only be ticked if high rate care is in payment</w:t>
      </w:r>
    </w:p>
    <w:p w14:paraId="374F2F9C" w14:textId="77777777" w:rsidR="006C0A81" w:rsidRPr="00C35DD4" w:rsidRDefault="006C0A81" w:rsidP="006C0A81">
      <w:pPr>
        <w:pStyle w:val="Default"/>
        <w:jc w:val="both"/>
        <w:rPr>
          <w:b/>
          <w:sz w:val="16"/>
          <w:szCs w:val="16"/>
        </w:rPr>
      </w:pPr>
    </w:p>
    <w:p w14:paraId="73E2426B" w14:textId="77777777" w:rsidR="006C0A81" w:rsidRDefault="006C0A81" w:rsidP="006C0A81">
      <w:pPr>
        <w:pStyle w:val="Default"/>
        <w:ind w:left="709"/>
        <w:jc w:val="both"/>
        <w:rPr>
          <w:bCs/>
          <w:sz w:val="22"/>
          <w:szCs w:val="22"/>
        </w:rPr>
      </w:pPr>
      <w:r>
        <w:rPr>
          <w:b/>
          <w:sz w:val="22"/>
          <w:szCs w:val="22"/>
        </w:rPr>
        <w:t xml:space="preserve">NB:  </w:t>
      </w:r>
      <w:r w:rsidRPr="006A62C3">
        <w:rPr>
          <w:bCs/>
          <w:sz w:val="22"/>
          <w:szCs w:val="22"/>
        </w:rPr>
        <w:t>If the claimant is entitled to both, both boxes must be ticked.</w:t>
      </w:r>
    </w:p>
    <w:p w14:paraId="4A1AFF67" w14:textId="77777777" w:rsidR="006C0A81" w:rsidRDefault="006C0A81" w:rsidP="006C0A81">
      <w:pPr>
        <w:pStyle w:val="Default"/>
        <w:ind w:left="709"/>
        <w:jc w:val="both"/>
        <w:rPr>
          <w:bCs/>
          <w:sz w:val="22"/>
          <w:szCs w:val="22"/>
        </w:rPr>
      </w:pPr>
    </w:p>
    <w:p w14:paraId="08C4E811" w14:textId="736CD595" w:rsidR="006C0A81" w:rsidRDefault="006C0A81" w:rsidP="006C0A81">
      <w:pPr>
        <w:pStyle w:val="Default"/>
        <w:ind w:left="709"/>
        <w:jc w:val="both"/>
        <w:rPr>
          <w:noProof/>
        </w:rPr>
      </w:pPr>
      <w:r>
        <w:rPr>
          <w:noProof/>
        </w:rPr>
        <mc:AlternateContent>
          <mc:Choice Requires="wps">
            <w:drawing>
              <wp:anchor distT="0" distB="0" distL="114300" distR="114300" simplePos="0" relativeHeight="251753472" behindDoc="0" locked="0" layoutInCell="1" allowOverlap="1" wp14:anchorId="0B4EEBE5" wp14:editId="47A72CC1">
                <wp:simplePos x="0" y="0"/>
                <wp:positionH relativeFrom="column">
                  <wp:posOffset>4957445</wp:posOffset>
                </wp:positionH>
                <wp:positionV relativeFrom="paragraph">
                  <wp:posOffset>728980</wp:posOffset>
                </wp:positionV>
                <wp:extent cx="975995" cy="477520"/>
                <wp:effectExtent l="10160" t="13970" r="13970" b="13335"/>
                <wp:wrapNone/>
                <wp:docPr id="2102097257" name="Rectangle: Rounded Corner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995" cy="477520"/>
                        </a:xfrm>
                        <a:prstGeom prst="roundRect">
                          <a:avLst>
                            <a:gd name="adj" fmla="val 16667"/>
                          </a:avLst>
                        </a:prstGeom>
                        <a:noFill/>
                        <a:ln w="15875"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11F175" id="Rectangle: Rounded Corners 9" o:spid="_x0000_s1026" style="position:absolute;margin-left:390.35pt;margin-top:57.4pt;width:76.85pt;height:37.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" filled="f" strokecolor="red" strokeweight="1.25pt"/>
            </w:pict>
          </mc:Fallback>
        </mc:AlternateContent>
      </w:r>
      <w:r w:rsidRPr="00FA55E5">
        <w:rPr>
          <w:noProof/>
        </w:rPr>
        <w:drawing>
          <wp:inline distT="0" distB="0" distL="0" distR="0" wp14:anchorId="1E82FAAA" wp14:editId="6D43389F">
            <wp:extent cx="5539740" cy="1280160"/>
            <wp:effectExtent l="19050" t="19050" r="22860" b="15240"/>
            <wp:docPr id="214214724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47246" name="Picture 6" descr="A screenshot of a computer&#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l="7793" t="45865" r="35741" b="29829"/>
                    <a:stretch>
                      <a:fillRect/>
                    </a:stretch>
                  </pic:blipFill>
                  <pic:spPr bwMode="auto">
                    <a:xfrm>
                      <a:off x="0" y="0"/>
                      <a:ext cx="5539740" cy="1280160"/>
                    </a:xfrm>
                    <a:prstGeom prst="rect">
                      <a:avLst/>
                    </a:prstGeom>
                    <a:noFill/>
                    <a:ln w="6350" cmpd="sng">
                      <a:solidFill>
                        <a:srgbClr val="000000"/>
                      </a:solidFill>
                      <a:miter lim="800000"/>
                      <a:headEnd/>
                      <a:tailEnd/>
                    </a:ln>
                    <a:effectLst/>
                  </pic:spPr>
                </pic:pic>
              </a:graphicData>
            </a:graphic>
          </wp:inline>
        </w:drawing>
      </w:r>
    </w:p>
    <w:p w14:paraId="12302BDE" w14:textId="77777777" w:rsidR="006C0A81" w:rsidRDefault="006C0A81" w:rsidP="00172D7E">
      <w:pPr>
        <w:ind w:left="720"/>
        <w:jc w:val="both"/>
        <w:rPr>
          <w:rFonts w:ascii="Arial" w:hAnsi="Arial" w:cs="Arial"/>
          <w:bCs/>
        </w:rPr>
      </w:pPr>
    </w:p>
    <w:p w14:paraId="4C893489" w14:textId="290CD968" w:rsidR="00C35DD4" w:rsidRPr="00C35DD4" w:rsidRDefault="00C35DD4" w:rsidP="0044122A">
      <w:pPr>
        <w:ind w:left="720"/>
        <w:jc w:val="both"/>
        <w:rPr>
          <w:rFonts w:ascii="Arial" w:hAnsi="Arial" w:cs="Arial"/>
          <w:b/>
        </w:rPr>
      </w:pPr>
      <w:r w:rsidRPr="00C35DD4">
        <w:rPr>
          <w:rFonts w:ascii="Arial" w:hAnsi="Arial" w:cs="Arial"/>
          <w:b/>
        </w:rPr>
        <w:t>Amendment to the child’s details</w:t>
      </w:r>
    </w:p>
    <w:p w14:paraId="20B38F53" w14:textId="4F7EBF99" w:rsidR="0044122A" w:rsidRDefault="0044122A" w:rsidP="0044122A">
      <w:pPr>
        <w:ind w:left="720"/>
        <w:jc w:val="both"/>
        <w:rPr>
          <w:rFonts w:ascii="Arial" w:hAnsi="Arial" w:cs="Arial"/>
          <w:bCs/>
        </w:rPr>
      </w:pPr>
      <w:r>
        <w:rPr>
          <w:rFonts w:ascii="Arial" w:hAnsi="Arial" w:cs="Arial"/>
          <w:bCs/>
        </w:rPr>
        <w:t xml:space="preserve">Sometimes the system shows a ‘new’ dependant </w:t>
      </w:r>
      <w:r w:rsidR="001031B0">
        <w:rPr>
          <w:rFonts w:ascii="Arial" w:hAnsi="Arial" w:cs="Arial"/>
          <w:bCs/>
        </w:rPr>
        <w:t xml:space="preserve">even though the child is already on the system.  These usually detail a dependant </w:t>
      </w:r>
      <w:r w:rsidR="00FE03D1">
        <w:rPr>
          <w:rFonts w:ascii="Arial" w:hAnsi="Arial" w:cs="Arial"/>
          <w:bCs/>
        </w:rPr>
        <w:t>‘</w:t>
      </w:r>
      <w:r w:rsidR="001031B0">
        <w:rPr>
          <w:rFonts w:ascii="Arial" w:hAnsi="Arial" w:cs="Arial"/>
          <w:bCs/>
        </w:rPr>
        <w:t>termination’ too as the system ends the existing child details and adds the new details from the start of the assessment period.</w:t>
      </w:r>
    </w:p>
    <w:p w14:paraId="21485F26" w14:textId="77777777" w:rsidR="0044122A" w:rsidRDefault="0044122A" w:rsidP="0044122A">
      <w:pPr>
        <w:ind w:left="720"/>
        <w:jc w:val="both"/>
        <w:rPr>
          <w:rFonts w:ascii="Arial" w:hAnsi="Arial" w:cs="Arial"/>
          <w:bCs/>
        </w:rPr>
      </w:pPr>
    </w:p>
    <w:p w14:paraId="0F5AA8D0" w14:textId="5B9FB4E5" w:rsidR="001031B0" w:rsidRDefault="001031B0" w:rsidP="0044122A">
      <w:pPr>
        <w:ind w:left="720"/>
        <w:jc w:val="both"/>
        <w:rPr>
          <w:rFonts w:ascii="Arial" w:hAnsi="Arial" w:cs="Arial"/>
          <w:bCs/>
        </w:rPr>
      </w:pPr>
      <w:r>
        <w:rPr>
          <w:noProof/>
        </w:rPr>
        <w:drawing>
          <wp:inline distT="0" distB="0" distL="0" distR="0" wp14:anchorId="18EBA716" wp14:editId="27F8D79E">
            <wp:extent cx="5550535" cy="1240971"/>
            <wp:effectExtent l="0" t="0" r="0" b="0"/>
            <wp:docPr id="1952665496"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65496" name="Picture 1" descr="A computer screen shot of a computer&#10;&#10;Description automatically generated"/>
                    <pic:cNvPicPr/>
                  </pic:nvPicPr>
                  <pic:blipFill rotWithShape="1">
                    <a:blip r:embed="rId36"/>
                    <a:srcRect t="42212" r="33763" b="30180"/>
                    <a:stretch/>
                  </pic:blipFill>
                  <pic:spPr bwMode="auto">
                    <a:xfrm>
                      <a:off x="0" y="0"/>
                      <a:ext cx="5595247" cy="1250968"/>
                    </a:xfrm>
                    <a:prstGeom prst="rect">
                      <a:avLst/>
                    </a:prstGeom>
                    <a:ln>
                      <a:noFill/>
                    </a:ln>
                    <a:extLst>
                      <a:ext uri="{53640926-AAD7-44D8-BBD7-CCE9431645EC}">
                        <a14:shadowObscured xmlns:a14="http://schemas.microsoft.com/office/drawing/2010/main"/>
                      </a:ext>
                    </a:extLst>
                  </pic:spPr>
                </pic:pic>
              </a:graphicData>
            </a:graphic>
          </wp:inline>
        </w:drawing>
      </w:r>
    </w:p>
    <w:p w14:paraId="1E582A0A" w14:textId="77777777" w:rsidR="00306663" w:rsidRDefault="00306663" w:rsidP="0044122A">
      <w:pPr>
        <w:ind w:left="720"/>
        <w:jc w:val="both"/>
        <w:rPr>
          <w:rFonts w:ascii="Arial" w:hAnsi="Arial" w:cs="Arial"/>
          <w:bCs/>
        </w:rPr>
      </w:pPr>
    </w:p>
    <w:p w14:paraId="0E42BB5D" w14:textId="4393F62E" w:rsidR="006F7E0C" w:rsidRDefault="006F7E0C" w:rsidP="0044122A">
      <w:pPr>
        <w:ind w:left="720"/>
        <w:jc w:val="both"/>
        <w:rPr>
          <w:rFonts w:ascii="Arial" w:hAnsi="Arial" w:cs="Arial"/>
          <w:bCs/>
        </w:rPr>
      </w:pPr>
      <w:r>
        <w:rPr>
          <w:rFonts w:ascii="Arial" w:hAnsi="Arial" w:cs="Arial"/>
          <w:bCs/>
        </w:rPr>
        <w:t xml:space="preserve">If there is no change to the dependant details, edit the proposed changes to remove the termination and new details.  If the spelling of the child’s name is different on the benefit claim to the UC report, amend the </w:t>
      </w:r>
      <w:proofErr w:type="spellStart"/>
      <w:r>
        <w:rPr>
          <w:rFonts w:ascii="Arial" w:hAnsi="Arial" w:cs="Arial"/>
          <w:bCs/>
        </w:rPr>
        <w:t>dependant</w:t>
      </w:r>
      <w:proofErr w:type="spellEnd"/>
      <w:r>
        <w:rPr>
          <w:rFonts w:ascii="Arial" w:hAnsi="Arial" w:cs="Arial"/>
          <w:bCs/>
        </w:rPr>
        <w:t xml:space="preserve"> child details so they match the report.  This will stop future termination/new transactions for that child.</w:t>
      </w:r>
    </w:p>
    <w:p w14:paraId="3AE04BE1" w14:textId="77777777" w:rsidR="006F7E0C" w:rsidRPr="00C35DD4" w:rsidRDefault="006F7E0C" w:rsidP="0044122A">
      <w:pPr>
        <w:ind w:left="720"/>
        <w:jc w:val="both"/>
        <w:rPr>
          <w:rFonts w:ascii="Arial" w:hAnsi="Arial" w:cs="Arial"/>
          <w:bCs/>
          <w:sz w:val="16"/>
          <w:szCs w:val="16"/>
        </w:rPr>
      </w:pPr>
    </w:p>
    <w:p w14:paraId="2C01E472" w14:textId="22F3FC6E" w:rsidR="006F7E0C" w:rsidRDefault="006F7E0C" w:rsidP="0044122A">
      <w:pPr>
        <w:ind w:left="720"/>
        <w:jc w:val="both"/>
        <w:rPr>
          <w:rFonts w:ascii="Arial" w:hAnsi="Arial" w:cs="Arial"/>
          <w:bCs/>
        </w:rPr>
      </w:pPr>
      <w:r w:rsidRPr="004C3BC4">
        <w:rPr>
          <w:rFonts w:ascii="Arial" w:hAnsi="Arial" w:cs="Arial"/>
          <w:b/>
        </w:rPr>
        <w:t>NB:</w:t>
      </w:r>
      <w:r>
        <w:rPr>
          <w:rFonts w:ascii="Arial" w:hAnsi="Arial" w:cs="Arial"/>
          <w:bCs/>
        </w:rPr>
        <w:t xml:space="preserve">  If there is an update for an existing child on the system, the new transaction removes any CDP flagged for the child.  It is important that this is checked to ensure it is still in payment and if so, the details continue to be held against the child.</w:t>
      </w:r>
    </w:p>
    <w:p w14:paraId="4D3B6C0F" w14:textId="77777777" w:rsidR="006F7E0C" w:rsidRDefault="006F7E0C" w:rsidP="0044122A">
      <w:pPr>
        <w:ind w:left="720"/>
        <w:jc w:val="both"/>
        <w:rPr>
          <w:rFonts w:ascii="Arial" w:hAnsi="Arial" w:cs="Arial"/>
          <w:bCs/>
        </w:rPr>
      </w:pPr>
    </w:p>
    <w:p w14:paraId="7DD5E55A" w14:textId="1080087E" w:rsidR="006F7E0C" w:rsidRPr="006F7E0C" w:rsidRDefault="006F7E0C" w:rsidP="0044122A">
      <w:pPr>
        <w:ind w:left="720"/>
        <w:jc w:val="both"/>
        <w:rPr>
          <w:rFonts w:ascii="Arial" w:hAnsi="Arial" w:cs="Arial"/>
          <w:b/>
        </w:rPr>
      </w:pPr>
      <w:r w:rsidRPr="006F7E0C">
        <w:rPr>
          <w:rFonts w:ascii="Arial" w:hAnsi="Arial" w:cs="Arial"/>
          <w:b/>
        </w:rPr>
        <w:t>Child details before editing:</w:t>
      </w:r>
    </w:p>
    <w:p w14:paraId="3B494EA6" w14:textId="77777777" w:rsidR="006F7E0C" w:rsidRPr="00E75A4B" w:rsidRDefault="006F7E0C" w:rsidP="0044122A">
      <w:pPr>
        <w:ind w:left="720"/>
        <w:jc w:val="both"/>
        <w:rPr>
          <w:rFonts w:ascii="Arial" w:hAnsi="Arial" w:cs="Arial"/>
          <w:bCs/>
          <w:sz w:val="10"/>
          <w:szCs w:val="10"/>
        </w:rPr>
      </w:pPr>
    </w:p>
    <w:p w14:paraId="6D33FC5F" w14:textId="2745921D" w:rsidR="006F7E0C" w:rsidRDefault="006F7E0C" w:rsidP="0044122A">
      <w:pPr>
        <w:ind w:left="720"/>
        <w:jc w:val="both"/>
        <w:rPr>
          <w:rFonts w:ascii="Arial" w:hAnsi="Arial" w:cs="Arial"/>
          <w:bCs/>
        </w:rPr>
      </w:pPr>
      <w:r>
        <w:rPr>
          <w:noProof/>
        </w:rPr>
        <w:drawing>
          <wp:inline distT="0" distB="0" distL="0" distR="0" wp14:anchorId="33031E1B" wp14:editId="75787DD0">
            <wp:extent cx="5514605" cy="629392"/>
            <wp:effectExtent l="0" t="0" r="0" b="0"/>
            <wp:docPr id="1832495711"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95711" name="Picture 1" descr="A computer screen shot of a computer&#10;&#10;Description automatically generated"/>
                    <pic:cNvPicPr/>
                  </pic:nvPicPr>
                  <pic:blipFill rotWithShape="1">
                    <a:blip r:embed="rId37"/>
                    <a:srcRect l="13293" t="28027" r="31162" b="60155"/>
                    <a:stretch/>
                  </pic:blipFill>
                  <pic:spPr bwMode="auto">
                    <a:xfrm>
                      <a:off x="0" y="0"/>
                      <a:ext cx="5573159" cy="636075"/>
                    </a:xfrm>
                    <a:prstGeom prst="rect">
                      <a:avLst/>
                    </a:prstGeom>
                    <a:ln>
                      <a:noFill/>
                    </a:ln>
                    <a:extLst>
                      <a:ext uri="{53640926-AAD7-44D8-BBD7-CCE9431645EC}">
                        <a14:shadowObscured xmlns:a14="http://schemas.microsoft.com/office/drawing/2010/main"/>
                      </a:ext>
                    </a:extLst>
                  </pic:spPr>
                </pic:pic>
              </a:graphicData>
            </a:graphic>
          </wp:inline>
        </w:drawing>
      </w:r>
    </w:p>
    <w:p w14:paraId="68C74948" w14:textId="77777777" w:rsidR="006F7E0C" w:rsidRDefault="006F7E0C" w:rsidP="0044122A">
      <w:pPr>
        <w:ind w:left="720"/>
        <w:jc w:val="both"/>
        <w:rPr>
          <w:rFonts w:ascii="Arial" w:hAnsi="Arial" w:cs="Arial"/>
          <w:bCs/>
        </w:rPr>
      </w:pPr>
    </w:p>
    <w:p w14:paraId="5691342C" w14:textId="494131B2" w:rsidR="006F7E0C" w:rsidRPr="006F7E0C" w:rsidRDefault="006F7E0C" w:rsidP="0044122A">
      <w:pPr>
        <w:ind w:left="720"/>
        <w:jc w:val="both"/>
        <w:rPr>
          <w:rFonts w:ascii="Arial" w:hAnsi="Arial" w:cs="Arial"/>
          <w:b/>
        </w:rPr>
      </w:pPr>
      <w:r w:rsidRPr="006F7E0C">
        <w:rPr>
          <w:rFonts w:ascii="Arial" w:hAnsi="Arial" w:cs="Arial"/>
          <w:b/>
        </w:rPr>
        <w:t>Child details after editing:</w:t>
      </w:r>
    </w:p>
    <w:p w14:paraId="092CCAFB" w14:textId="77777777" w:rsidR="006F7E0C" w:rsidRPr="00E75A4B" w:rsidRDefault="006F7E0C" w:rsidP="0044122A">
      <w:pPr>
        <w:ind w:left="720"/>
        <w:jc w:val="both"/>
        <w:rPr>
          <w:rFonts w:ascii="Arial" w:hAnsi="Arial" w:cs="Arial"/>
          <w:bCs/>
          <w:sz w:val="10"/>
          <w:szCs w:val="10"/>
        </w:rPr>
      </w:pPr>
    </w:p>
    <w:p w14:paraId="6DF06234" w14:textId="315F1771" w:rsidR="006F7E0C" w:rsidRDefault="006F7E0C" w:rsidP="0044122A">
      <w:pPr>
        <w:ind w:left="720"/>
        <w:jc w:val="both"/>
        <w:rPr>
          <w:rFonts w:ascii="Arial" w:hAnsi="Arial" w:cs="Arial"/>
          <w:bCs/>
        </w:rPr>
      </w:pPr>
      <w:r>
        <w:rPr>
          <w:noProof/>
        </w:rPr>
        <w:drawing>
          <wp:inline distT="0" distB="0" distL="0" distR="0" wp14:anchorId="28130DB6" wp14:editId="1C40D3F4">
            <wp:extent cx="5479147" cy="471487"/>
            <wp:effectExtent l="19050" t="19050" r="7620" b="24130"/>
            <wp:docPr id="1842867868"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67868" name="Picture 1" descr="A computer screen shot of a computer&#10;&#10;Description automatically generated"/>
                    <pic:cNvPicPr/>
                  </pic:nvPicPr>
                  <pic:blipFill rotWithShape="1">
                    <a:blip r:embed="rId38"/>
                    <a:srcRect l="13098" t="27861" r="30619" b="63111"/>
                    <a:stretch/>
                  </pic:blipFill>
                  <pic:spPr bwMode="auto">
                    <a:xfrm>
                      <a:off x="0" y="0"/>
                      <a:ext cx="5542367" cy="476927"/>
                    </a:xfrm>
                    <a:prstGeom prst="rect">
                      <a:avLst/>
                    </a:prstGeom>
                    <a:ln w="9525" cap="flat" cmpd="sng" algn="ctr">
                      <a:solidFill>
                        <a:srgbClr val="4472C4">
                          <a:shade val="1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DCCA052" w14:textId="77777777" w:rsidR="00E75A4B" w:rsidRDefault="00E75A4B" w:rsidP="003063EC">
      <w:pPr>
        <w:jc w:val="both"/>
        <w:rPr>
          <w:rFonts w:ascii="Arial" w:hAnsi="Arial" w:cs="Arial"/>
          <w:b/>
        </w:rPr>
      </w:pPr>
    </w:p>
    <w:p w14:paraId="2FB62BC4" w14:textId="2FFFA794" w:rsidR="003063EC" w:rsidRPr="00957850" w:rsidRDefault="003063EC" w:rsidP="003063EC">
      <w:pPr>
        <w:jc w:val="both"/>
        <w:rPr>
          <w:rFonts w:ascii="Arial" w:hAnsi="Arial" w:cs="Arial"/>
          <w:b/>
        </w:rPr>
      </w:pPr>
      <w:r w:rsidRPr="00957850">
        <w:rPr>
          <w:rFonts w:ascii="Arial" w:hAnsi="Arial" w:cs="Arial"/>
          <w:b/>
        </w:rPr>
        <w:lastRenderedPageBreak/>
        <w:t>6.</w:t>
      </w:r>
      <w:r w:rsidRPr="00957850">
        <w:rPr>
          <w:rFonts w:ascii="Arial" w:hAnsi="Arial" w:cs="Arial"/>
          <w:b/>
        </w:rPr>
        <w:tab/>
      </w:r>
      <w:proofErr w:type="spellStart"/>
      <w:r w:rsidRPr="00957850">
        <w:rPr>
          <w:rFonts w:ascii="Arial" w:hAnsi="Arial" w:cs="Arial"/>
          <w:b/>
        </w:rPr>
        <w:t>Dependant</w:t>
      </w:r>
      <w:proofErr w:type="spellEnd"/>
      <w:r w:rsidRPr="00957850">
        <w:rPr>
          <w:rFonts w:ascii="Arial" w:hAnsi="Arial" w:cs="Arial"/>
          <w:b/>
        </w:rPr>
        <w:t xml:space="preserve"> children</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4BFF2CB5" w14:textId="77777777" w:rsidR="001031B0" w:rsidRDefault="001031B0" w:rsidP="0044122A">
      <w:pPr>
        <w:ind w:left="720"/>
        <w:jc w:val="both"/>
        <w:rPr>
          <w:rFonts w:ascii="Arial" w:hAnsi="Arial" w:cs="Arial"/>
          <w:bCs/>
        </w:rPr>
      </w:pPr>
    </w:p>
    <w:p w14:paraId="0AADF50B" w14:textId="6387843E" w:rsidR="004C3BC4" w:rsidRPr="004C3BC4" w:rsidRDefault="004C3BC4" w:rsidP="004C3BC4">
      <w:pPr>
        <w:ind w:left="720" w:hanging="720"/>
        <w:jc w:val="both"/>
        <w:rPr>
          <w:rFonts w:ascii="Arial" w:hAnsi="Arial" w:cs="Arial"/>
          <w:b/>
        </w:rPr>
      </w:pPr>
      <w:bookmarkStart w:id="12" w:name="Section63"/>
      <w:bookmarkStart w:id="13" w:name="Section66"/>
      <w:bookmarkEnd w:id="12"/>
      <w:bookmarkEnd w:id="13"/>
      <w:r w:rsidRPr="004C3BC4">
        <w:rPr>
          <w:rFonts w:ascii="Arial" w:hAnsi="Arial" w:cs="Arial"/>
          <w:b/>
        </w:rPr>
        <w:t>6.</w:t>
      </w:r>
      <w:r w:rsidR="00433893">
        <w:rPr>
          <w:rFonts w:ascii="Arial" w:hAnsi="Arial" w:cs="Arial"/>
          <w:b/>
        </w:rPr>
        <w:t>6</w:t>
      </w:r>
      <w:r w:rsidRPr="004C3BC4">
        <w:rPr>
          <w:rFonts w:ascii="Arial" w:hAnsi="Arial" w:cs="Arial"/>
          <w:b/>
        </w:rPr>
        <w:tab/>
        <w:t>Kinship children</w:t>
      </w:r>
    </w:p>
    <w:p w14:paraId="329C7F88" w14:textId="6AA0009A" w:rsidR="004C3BC4" w:rsidRDefault="004C3BC4" w:rsidP="004C3BC4">
      <w:pPr>
        <w:ind w:left="720" w:hanging="720"/>
        <w:jc w:val="both"/>
        <w:rPr>
          <w:rFonts w:ascii="Arial" w:hAnsi="Arial" w:cs="Arial"/>
          <w:bCs/>
        </w:rPr>
      </w:pPr>
      <w:r>
        <w:rPr>
          <w:rFonts w:ascii="Arial" w:hAnsi="Arial" w:cs="Arial"/>
          <w:bCs/>
        </w:rPr>
        <w:tab/>
      </w:r>
      <w:r w:rsidR="00F56CEF">
        <w:rPr>
          <w:rFonts w:ascii="Arial" w:hAnsi="Arial" w:cs="Arial"/>
          <w:bCs/>
        </w:rPr>
        <w:t xml:space="preserve">If the claimant is a kinship carer and they have been awarded the child element for the child they are caring for, they </w:t>
      </w:r>
      <w:r w:rsidR="00F56CEF" w:rsidRPr="004C3BC4">
        <w:rPr>
          <w:rFonts w:ascii="Arial" w:hAnsi="Arial" w:cs="Arial"/>
          <w:b/>
        </w:rPr>
        <w:t>must be included as part of the household</w:t>
      </w:r>
      <w:r>
        <w:rPr>
          <w:rFonts w:ascii="Arial" w:hAnsi="Arial" w:cs="Arial"/>
          <w:b/>
        </w:rPr>
        <w:t xml:space="preserve"> </w:t>
      </w:r>
      <w:r>
        <w:rPr>
          <w:rFonts w:ascii="Arial" w:hAnsi="Arial" w:cs="Arial"/>
          <w:bCs/>
        </w:rPr>
        <w:t>for CTR</w:t>
      </w:r>
      <w:r w:rsidR="00F56CEF">
        <w:rPr>
          <w:rFonts w:ascii="Arial" w:hAnsi="Arial" w:cs="Arial"/>
          <w:bCs/>
        </w:rPr>
        <w:t xml:space="preserve">.  </w:t>
      </w:r>
    </w:p>
    <w:p w14:paraId="097F0A9B" w14:textId="77777777" w:rsidR="001276DF" w:rsidRPr="00E75A4B" w:rsidRDefault="001276DF" w:rsidP="004C3BC4">
      <w:pPr>
        <w:ind w:left="720" w:hanging="720"/>
        <w:jc w:val="both"/>
        <w:rPr>
          <w:rFonts w:ascii="Arial" w:hAnsi="Arial" w:cs="Arial"/>
          <w:bCs/>
          <w:sz w:val="16"/>
          <w:szCs w:val="16"/>
        </w:rPr>
      </w:pPr>
    </w:p>
    <w:p w14:paraId="042A654E" w14:textId="4F41275F" w:rsidR="001276DF" w:rsidRDefault="001276DF" w:rsidP="004C3BC4">
      <w:pPr>
        <w:ind w:left="720" w:hanging="720"/>
        <w:jc w:val="both"/>
        <w:rPr>
          <w:rFonts w:ascii="Arial" w:hAnsi="Arial" w:cs="Arial"/>
          <w:bCs/>
        </w:rPr>
      </w:pPr>
      <w:r>
        <w:rPr>
          <w:rFonts w:ascii="Arial" w:hAnsi="Arial" w:cs="Arial"/>
          <w:bCs/>
        </w:rPr>
        <w:tab/>
        <w:t xml:space="preserve">If there is no child element but the child is listed on the UC report as a </w:t>
      </w:r>
      <w:proofErr w:type="spellStart"/>
      <w:r>
        <w:rPr>
          <w:rFonts w:ascii="Arial" w:hAnsi="Arial" w:cs="Arial"/>
          <w:bCs/>
        </w:rPr>
        <w:t>dependant</w:t>
      </w:r>
      <w:proofErr w:type="spellEnd"/>
      <w:r>
        <w:rPr>
          <w:rFonts w:ascii="Arial" w:hAnsi="Arial" w:cs="Arial"/>
          <w:bCs/>
        </w:rPr>
        <w:t xml:space="preserve"> child, UC have accepted that the child is part of the household and should be included on the dependant screen.</w:t>
      </w:r>
    </w:p>
    <w:p w14:paraId="6A79A07B" w14:textId="77777777" w:rsidR="004C3BC4" w:rsidRPr="00C319B8" w:rsidRDefault="004C3BC4" w:rsidP="004C3BC4">
      <w:pPr>
        <w:ind w:left="720" w:hanging="720"/>
        <w:jc w:val="both"/>
        <w:rPr>
          <w:rFonts w:ascii="Arial" w:hAnsi="Arial" w:cs="Arial"/>
          <w:bCs/>
          <w:sz w:val="16"/>
          <w:szCs w:val="16"/>
        </w:rPr>
      </w:pPr>
    </w:p>
    <w:p w14:paraId="7F47E658" w14:textId="544D0FDF" w:rsidR="00F56CEF" w:rsidRPr="001472E4" w:rsidRDefault="00F56CEF" w:rsidP="004C3BC4">
      <w:pPr>
        <w:ind w:left="720"/>
        <w:jc w:val="both"/>
        <w:rPr>
          <w:rFonts w:ascii="Arial" w:hAnsi="Arial" w:cs="Arial"/>
          <w:bCs/>
        </w:rPr>
      </w:pPr>
      <w:r w:rsidRPr="001472E4">
        <w:rPr>
          <w:rFonts w:ascii="Arial" w:hAnsi="Arial" w:cs="Arial"/>
          <w:bCs/>
        </w:rPr>
        <w:t>If HB is in payment,</w:t>
      </w:r>
      <w:r w:rsidR="00E75A4B" w:rsidRPr="001472E4">
        <w:rPr>
          <w:rFonts w:ascii="Arial" w:hAnsi="Arial" w:cs="Arial"/>
          <w:bCs/>
        </w:rPr>
        <w:t xml:space="preserve"> any new child where there is no child element and/or claimant has indicated they are not receiving Child Benefit for the child, you must </w:t>
      </w:r>
      <w:r w:rsidRPr="001472E4">
        <w:rPr>
          <w:rFonts w:ascii="Arial" w:hAnsi="Arial" w:cs="Arial"/>
          <w:bCs/>
        </w:rPr>
        <w:t xml:space="preserve">verify whether the child is looked after by the local authority or not before deciding if they are part of the household </w:t>
      </w:r>
      <w:r w:rsidR="00E75A4B" w:rsidRPr="001472E4">
        <w:rPr>
          <w:rFonts w:ascii="Arial" w:hAnsi="Arial" w:cs="Arial"/>
          <w:b/>
        </w:rPr>
        <w:t>for HB</w:t>
      </w:r>
      <w:r w:rsidR="00E75A4B" w:rsidRPr="001472E4">
        <w:rPr>
          <w:rFonts w:ascii="Arial" w:hAnsi="Arial" w:cs="Arial"/>
          <w:bCs/>
        </w:rPr>
        <w:t xml:space="preserve"> </w:t>
      </w:r>
      <w:r w:rsidRPr="001472E4">
        <w:rPr>
          <w:rFonts w:ascii="Arial" w:hAnsi="Arial" w:cs="Arial"/>
          <w:bCs/>
        </w:rPr>
        <w:t>(see the foster and kinship carer procedure for further information).</w:t>
      </w:r>
      <w:r w:rsidR="00C319B8" w:rsidRPr="001472E4">
        <w:rPr>
          <w:rFonts w:ascii="Arial" w:hAnsi="Arial" w:cs="Arial"/>
          <w:bCs/>
        </w:rPr>
        <w:t xml:space="preserve">  If the child is looked after, they are not included as part of the household for HB and the child should be excluded as </w:t>
      </w:r>
      <w:r w:rsidR="00C319B8" w:rsidRPr="00DD6953">
        <w:rPr>
          <w:rFonts w:ascii="Arial" w:hAnsi="Arial" w:cs="Arial"/>
          <w:bCs/>
        </w:rPr>
        <w:t>shown in</w:t>
      </w:r>
      <w:r w:rsidR="00433893" w:rsidRPr="00DD6953">
        <w:rPr>
          <w:rFonts w:ascii="Arial" w:hAnsi="Arial" w:cs="Arial"/>
          <w:bCs/>
        </w:rPr>
        <w:t xml:space="preserve"> </w:t>
      </w:r>
      <w:hyperlink w:anchor="Section67" w:history="1">
        <w:r w:rsidR="00433893" w:rsidRPr="00DD6953">
          <w:rPr>
            <w:rStyle w:val="Hyperlink"/>
            <w:rFonts w:ascii="Arial" w:hAnsi="Arial" w:cs="Arial"/>
            <w:bCs/>
          </w:rPr>
          <w:t>section 6.7</w:t>
        </w:r>
      </w:hyperlink>
      <w:r w:rsidR="00C319B8" w:rsidRPr="00DD6953">
        <w:rPr>
          <w:rFonts w:ascii="Arial" w:hAnsi="Arial" w:cs="Arial"/>
          <w:bCs/>
        </w:rPr>
        <w:t>.</w:t>
      </w:r>
      <w:r w:rsidR="00E75A4B" w:rsidRPr="001472E4">
        <w:rPr>
          <w:rFonts w:ascii="Arial" w:hAnsi="Arial" w:cs="Arial"/>
          <w:bCs/>
        </w:rPr>
        <w:t xml:space="preserve">   As the child is part of the household for CTR, </w:t>
      </w:r>
      <w:r w:rsidR="002841F6" w:rsidRPr="001472E4">
        <w:rPr>
          <w:rFonts w:ascii="Arial" w:hAnsi="Arial" w:cs="Arial"/>
          <w:bCs/>
        </w:rPr>
        <w:t xml:space="preserve">flag the child as </w:t>
      </w:r>
      <w:r w:rsidR="00E75A4B" w:rsidRPr="001472E4">
        <w:rPr>
          <w:rFonts w:ascii="Arial" w:hAnsi="Arial" w:cs="Arial"/>
          <w:bCs/>
        </w:rPr>
        <w:t xml:space="preserve">‘exclude from HB’ is flagged </w:t>
      </w:r>
      <w:r w:rsidR="002841F6" w:rsidRPr="001472E4">
        <w:rPr>
          <w:rFonts w:ascii="Arial" w:hAnsi="Arial" w:cs="Arial"/>
          <w:bCs/>
        </w:rPr>
        <w:t>while waiting on the information.</w:t>
      </w:r>
    </w:p>
    <w:p w14:paraId="633A8366" w14:textId="77777777" w:rsidR="00CD34EE" w:rsidRDefault="00CD34EE" w:rsidP="004C3BC4">
      <w:pPr>
        <w:ind w:left="720" w:hanging="720"/>
        <w:jc w:val="both"/>
        <w:rPr>
          <w:rFonts w:ascii="Arial" w:hAnsi="Arial" w:cs="Arial"/>
          <w:b/>
        </w:rPr>
      </w:pPr>
    </w:p>
    <w:p w14:paraId="0484DADF" w14:textId="50B8A315" w:rsidR="004C3BC4" w:rsidRPr="00A13C59" w:rsidRDefault="004C3BC4" w:rsidP="004C3BC4">
      <w:pPr>
        <w:ind w:left="720" w:hanging="720"/>
        <w:jc w:val="both"/>
        <w:rPr>
          <w:rFonts w:ascii="Arial" w:hAnsi="Arial" w:cs="Arial"/>
          <w:b/>
        </w:rPr>
      </w:pPr>
      <w:bookmarkStart w:id="14" w:name="Section67"/>
      <w:bookmarkEnd w:id="14"/>
      <w:r w:rsidRPr="00A13C59">
        <w:rPr>
          <w:rFonts w:ascii="Arial" w:hAnsi="Arial" w:cs="Arial"/>
          <w:b/>
        </w:rPr>
        <w:t>6.</w:t>
      </w:r>
      <w:r w:rsidR="00433893">
        <w:rPr>
          <w:rFonts w:ascii="Arial" w:hAnsi="Arial" w:cs="Arial"/>
          <w:b/>
        </w:rPr>
        <w:t>7</w:t>
      </w:r>
      <w:r w:rsidRPr="00A13C59">
        <w:rPr>
          <w:rFonts w:ascii="Arial" w:hAnsi="Arial" w:cs="Arial"/>
          <w:b/>
        </w:rPr>
        <w:tab/>
        <w:t>Dependant child is on another benefit claim</w:t>
      </w:r>
    </w:p>
    <w:p w14:paraId="4DFA8DC1" w14:textId="77777777" w:rsidR="004E134B" w:rsidRDefault="00A13C59" w:rsidP="00A13C59">
      <w:pPr>
        <w:ind w:left="709" w:hanging="709"/>
        <w:jc w:val="both"/>
        <w:rPr>
          <w:rFonts w:ascii="Arial" w:hAnsi="Arial" w:cs="Arial"/>
          <w:bCs/>
        </w:rPr>
      </w:pPr>
      <w:r>
        <w:rPr>
          <w:rFonts w:ascii="Arial" w:hAnsi="Arial" w:cs="Arial"/>
          <w:b/>
        </w:rPr>
        <w:tab/>
      </w:r>
      <w:r w:rsidRPr="00A13C59">
        <w:rPr>
          <w:rFonts w:ascii="Arial" w:hAnsi="Arial" w:cs="Arial"/>
          <w:bCs/>
        </w:rPr>
        <w:t xml:space="preserve">If there is a </w:t>
      </w:r>
      <w:proofErr w:type="spellStart"/>
      <w:r w:rsidRPr="00A13C59">
        <w:rPr>
          <w:rFonts w:ascii="Arial" w:hAnsi="Arial" w:cs="Arial"/>
          <w:bCs/>
        </w:rPr>
        <w:t>dependant</w:t>
      </w:r>
      <w:proofErr w:type="spellEnd"/>
      <w:r w:rsidRPr="00A13C59">
        <w:rPr>
          <w:rFonts w:ascii="Arial" w:hAnsi="Arial" w:cs="Arial"/>
          <w:bCs/>
        </w:rPr>
        <w:t xml:space="preserve"> child on a UC claim and they are on another claim, </w:t>
      </w:r>
      <w:r>
        <w:rPr>
          <w:rFonts w:ascii="Arial" w:hAnsi="Arial" w:cs="Arial"/>
          <w:bCs/>
        </w:rPr>
        <w:t xml:space="preserve">check to see if UC have awarded the child element for that child.  </w:t>
      </w:r>
    </w:p>
    <w:p w14:paraId="1242B5C4" w14:textId="77777777" w:rsidR="004E134B" w:rsidRPr="00C319B8" w:rsidRDefault="004E134B" w:rsidP="00A13C59">
      <w:pPr>
        <w:ind w:left="709" w:hanging="709"/>
        <w:jc w:val="both"/>
        <w:rPr>
          <w:rFonts w:ascii="Arial" w:hAnsi="Arial" w:cs="Arial"/>
          <w:bCs/>
          <w:sz w:val="16"/>
          <w:szCs w:val="16"/>
        </w:rPr>
      </w:pPr>
    </w:p>
    <w:p w14:paraId="5AB434CF" w14:textId="566EB926" w:rsidR="00A13C59" w:rsidRDefault="00A13C59" w:rsidP="00C478D0">
      <w:pPr>
        <w:pStyle w:val="ListParagraph"/>
        <w:numPr>
          <w:ilvl w:val="0"/>
          <w:numId w:val="25"/>
        </w:numPr>
        <w:jc w:val="both"/>
        <w:rPr>
          <w:rFonts w:ascii="Arial" w:hAnsi="Arial" w:cs="Arial"/>
          <w:bCs/>
        </w:rPr>
      </w:pPr>
      <w:r w:rsidRPr="00EF660F">
        <w:rPr>
          <w:rFonts w:ascii="Arial" w:hAnsi="Arial" w:cs="Arial"/>
          <w:bCs/>
        </w:rPr>
        <w:t>If they have</w:t>
      </w:r>
      <w:r w:rsidR="00EF660F">
        <w:rPr>
          <w:rFonts w:ascii="Arial" w:hAnsi="Arial" w:cs="Arial"/>
          <w:bCs/>
        </w:rPr>
        <w:t xml:space="preserve"> been awarded the child element</w:t>
      </w:r>
      <w:r w:rsidRPr="00EF660F">
        <w:rPr>
          <w:rFonts w:ascii="Arial" w:hAnsi="Arial" w:cs="Arial"/>
          <w:bCs/>
        </w:rPr>
        <w:t xml:space="preserve">, the child must be loaded on that CTR claim as we </w:t>
      </w:r>
      <w:r w:rsidRPr="00EF660F">
        <w:rPr>
          <w:rFonts w:ascii="Arial" w:hAnsi="Arial" w:cs="Arial"/>
          <w:b/>
        </w:rPr>
        <w:t>must go in line with the UC decision</w:t>
      </w:r>
      <w:r w:rsidR="004E134B" w:rsidRPr="00EF660F">
        <w:rPr>
          <w:rFonts w:ascii="Arial" w:hAnsi="Arial" w:cs="Arial"/>
          <w:bCs/>
        </w:rPr>
        <w:t xml:space="preserve"> as they have decided the claimant is the main carer.  This applies to CTR only and if the child is not part of that household as they are being cared for elsewhere, they must be excluded for HB.  </w:t>
      </w:r>
    </w:p>
    <w:p w14:paraId="67ADAA40" w14:textId="0BF9B1AC" w:rsidR="00EF660F" w:rsidRDefault="00EF660F" w:rsidP="00C478D0">
      <w:pPr>
        <w:pStyle w:val="ListParagraph"/>
        <w:numPr>
          <w:ilvl w:val="0"/>
          <w:numId w:val="25"/>
        </w:numPr>
        <w:jc w:val="both"/>
        <w:rPr>
          <w:rFonts w:ascii="Arial" w:hAnsi="Arial" w:cs="Arial"/>
          <w:bCs/>
        </w:rPr>
      </w:pPr>
      <w:r>
        <w:rPr>
          <w:rFonts w:ascii="Arial" w:hAnsi="Arial" w:cs="Arial"/>
          <w:bCs/>
        </w:rPr>
        <w:t xml:space="preserve">If the child element has not been awarded, the child should not be included at this time as UC </w:t>
      </w:r>
      <w:r w:rsidR="00433893">
        <w:rPr>
          <w:rFonts w:ascii="Arial" w:hAnsi="Arial" w:cs="Arial"/>
          <w:bCs/>
        </w:rPr>
        <w:t xml:space="preserve">have decided </w:t>
      </w:r>
      <w:r>
        <w:rPr>
          <w:rFonts w:ascii="Arial" w:hAnsi="Arial" w:cs="Arial"/>
          <w:bCs/>
        </w:rPr>
        <w:t>that the claimant is the lead carer for that child.</w:t>
      </w:r>
      <w:r w:rsidR="00433893">
        <w:rPr>
          <w:rFonts w:ascii="Arial" w:hAnsi="Arial" w:cs="Arial"/>
          <w:bCs/>
        </w:rPr>
        <w:t xml:space="preserve">  If they revise this decision </w:t>
      </w:r>
      <w:proofErr w:type="gramStart"/>
      <w:r w:rsidR="00433893">
        <w:rPr>
          <w:rFonts w:ascii="Arial" w:hAnsi="Arial" w:cs="Arial"/>
          <w:bCs/>
        </w:rPr>
        <w:t>at a later date</w:t>
      </w:r>
      <w:proofErr w:type="gramEnd"/>
      <w:r w:rsidR="00433893">
        <w:rPr>
          <w:rFonts w:ascii="Arial" w:hAnsi="Arial" w:cs="Arial"/>
          <w:bCs/>
        </w:rPr>
        <w:t>, then the CTR claim can also be revised and the child added as a dependant.</w:t>
      </w:r>
    </w:p>
    <w:p w14:paraId="7C0982FF" w14:textId="77777777" w:rsidR="007D7474" w:rsidRPr="00E75A4B" w:rsidRDefault="007D7474" w:rsidP="004E134B">
      <w:pPr>
        <w:ind w:left="709"/>
        <w:jc w:val="both"/>
        <w:rPr>
          <w:rFonts w:ascii="Arial" w:hAnsi="Arial" w:cs="Arial"/>
          <w:bCs/>
          <w:sz w:val="16"/>
          <w:szCs w:val="16"/>
        </w:rPr>
      </w:pPr>
    </w:p>
    <w:p w14:paraId="7D119BB7" w14:textId="7B58F776" w:rsidR="007D7474" w:rsidRDefault="007D7474" w:rsidP="004E134B">
      <w:pPr>
        <w:ind w:left="709"/>
        <w:jc w:val="both"/>
        <w:rPr>
          <w:rFonts w:ascii="Arial" w:hAnsi="Arial" w:cs="Arial"/>
          <w:bCs/>
        </w:rPr>
      </w:pPr>
      <w:r>
        <w:rPr>
          <w:noProof/>
        </w:rPr>
        <mc:AlternateContent>
          <mc:Choice Requires="wps">
            <w:drawing>
              <wp:anchor distT="0" distB="0" distL="114300" distR="114300" simplePos="0" relativeHeight="251727872" behindDoc="0" locked="0" layoutInCell="1" allowOverlap="1" wp14:anchorId="1F1A614E" wp14:editId="6EE98BBA">
                <wp:simplePos x="0" y="0"/>
                <wp:positionH relativeFrom="column">
                  <wp:posOffset>4033292</wp:posOffset>
                </wp:positionH>
                <wp:positionV relativeFrom="paragraph">
                  <wp:posOffset>711276</wp:posOffset>
                </wp:positionV>
                <wp:extent cx="855023" cy="177957"/>
                <wp:effectExtent l="0" t="0" r="21590" b="12700"/>
                <wp:wrapNone/>
                <wp:docPr id="30858524" name="Rectangle: Rounded Corners 38"/>
                <wp:cNvGraphicFramePr/>
                <a:graphic xmlns:a="http://schemas.openxmlformats.org/drawingml/2006/main">
                  <a:graphicData uri="http://schemas.microsoft.com/office/word/2010/wordprocessingShape">
                    <wps:wsp>
                      <wps:cNvSpPr/>
                      <wps:spPr>
                        <a:xfrm>
                          <a:off x="0" y="0"/>
                          <a:ext cx="855023" cy="177957"/>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E781ACD" id="Rectangle: Rounded Corners 38" o:spid="_x0000_s1026" style="position:absolute;margin-left:317.6pt;margin-top:56pt;width:67.3pt;height:14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" filled="f" strokecolor="red" strokeweight="1.5pt">
                <v:stroke joinstyle="miter"/>
              </v:roundrect>
            </w:pict>
          </mc:Fallback>
        </mc:AlternateContent>
      </w:r>
      <w:r>
        <w:rPr>
          <w:noProof/>
        </w:rPr>
        <w:drawing>
          <wp:inline distT="0" distB="0" distL="0" distR="0" wp14:anchorId="6CEADFD9" wp14:editId="7FC63302">
            <wp:extent cx="5620969" cy="1128510"/>
            <wp:effectExtent l="19050" t="19050" r="18415" b="14605"/>
            <wp:docPr id="6"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Graphical user interface, application&#10;&#10;Description automatically generated"/>
                    <pic:cNvPicPr>
                      <a:picLocks noChangeAspect="1"/>
                    </pic:cNvPicPr>
                  </pic:nvPicPr>
                  <pic:blipFill rotWithShape="1">
                    <a:blip r:embed="rId39">
                      <a:extLst>
                        <a:ext uri="{28A0092B-C50C-407E-A947-70E740481C1C}">
                          <a14:useLocalDpi xmlns:a14="http://schemas.microsoft.com/office/drawing/2010/main" val="0"/>
                        </a:ext>
                      </a:extLst>
                    </a:blip>
                    <a:srcRect t="46715"/>
                    <a:stretch/>
                  </pic:blipFill>
                  <pic:spPr bwMode="auto">
                    <a:xfrm>
                      <a:off x="0" y="0"/>
                      <a:ext cx="5643974" cy="113312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45A56D5" w14:textId="77777777" w:rsidR="00A13C59" w:rsidRPr="00C319B8" w:rsidRDefault="00A13C59" w:rsidP="00A13C59">
      <w:pPr>
        <w:ind w:left="709" w:hanging="709"/>
        <w:jc w:val="both"/>
        <w:rPr>
          <w:rFonts w:ascii="Arial" w:hAnsi="Arial" w:cs="Arial"/>
          <w:bCs/>
          <w:sz w:val="16"/>
          <w:szCs w:val="16"/>
        </w:rPr>
      </w:pPr>
    </w:p>
    <w:p w14:paraId="6DC9759C" w14:textId="0091EBC8" w:rsidR="00A13C59" w:rsidRPr="00A13C59" w:rsidRDefault="00A13C59" w:rsidP="00A13C59">
      <w:pPr>
        <w:ind w:left="709" w:hanging="709"/>
        <w:jc w:val="both"/>
        <w:rPr>
          <w:rFonts w:ascii="Arial" w:hAnsi="Arial" w:cs="Arial"/>
        </w:rPr>
      </w:pPr>
      <w:r>
        <w:rPr>
          <w:rFonts w:ascii="Arial" w:hAnsi="Arial" w:cs="Arial"/>
          <w:bCs/>
        </w:rPr>
        <w:tab/>
      </w:r>
      <w:r w:rsidRPr="00A13C59">
        <w:rPr>
          <w:rFonts w:ascii="Arial" w:hAnsi="Arial" w:cs="Arial"/>
        </w:rPr>
        <w:t xml:space="preserve">There may have been a recent change to the child’s care arrangements, and these are not yet reflected on the other claim.  Check the other claim to see if there have been any recent changes reported i.e. claimant reported that child has now moved out.  If there are no changes reported, check to see if that claimant receives UC.  </w:t>
      </w:r>
    </w:p>
    <w:p w14:paraId="6DA9F9E1" w14:textId="77777777" w:rsidR="00C35DD4" w:rsidRPr="00C319B8" w:rsidRDefault="00C35DD4" w:rsidP="004E134B">
      <w:pPr>
        <w:ind w:left="709"/>
        <w:jc w:val="both"/>
        <w:rPr>
          <w:rFonts w:ascii="Arial" w:hAnsi="Arial" w:cs="Arial"/>
          <w:sz w:val="16"/>
          <w:szCs w:val="16"/>
        </w:rPr>
      </w:pPr>
    </w:p>
    <w:p w14:paraId="131CCF33" w14:textId="52B10F6F" w:rsidR="00A13C59" w:rsidRPr="00A13C59" w:rsidRDefault="00A13C59" w:rsidP="004E134B">
      <w:pPr>
        <w:ind w:left="709"/>
        <w:jc w:val="both"/>
        <w:rPr>
          <w:rFonts w:ascii="Arial" w:hAnsi="Arial" w:cs="Arial"/>
        </w:rPr>
      </w:pPr>
      <w:r w:rsidRPr="00A13C59">
        <w:rPr>
          <w:rFonts w:ascii="Arial" w:hAnsi="Arial" w:cs="Arial"/>
        </w:rPr>
        <w:t>If UC is in payment, check to see if the claimant still receives the child element for that child.  If the child element is no longer included, ensure the child is ended on that claim.  If there are no changes to the child element, we need to leave the child on the claim</w:t>
      </w:r>
      <w:r w:rsidR="004E134B">
        <w:rPr>
          <w:rFonts w:ascii="Arial" w:hAnsi="Arial" w:cs="Arial"/>
        </w:rPr>
        <w:t>.</w:t>
      </w:r>
    </w:p>
    <w:p w14:paraId="5345956B" w14:textId="77777777" w:rsidR="00A13C59" w:rsidRPr="00A13C59" w:rsidRDefault="00A13C59" w:rsidP="00A13C59">
      <w:pPr>
        <w:ind w:left="720"/>
        <w:jc w:val="both"/>
        <w:rPr>
          <w:rFonts w:ascii="Arial" w:hAnsi="Arial" w:cs="Arial"/>
          <w:sz w:val="16"/>
          <w:szCs w:val="16"/>
        </w:rPr>
      </w:pPr>
    </w:p>
    <w:p w14:paraId="2F82050F" w14:textId="6E903025" w:rsidR="00A13C59" w:rsidRDefault="00A13C59" w:rsidP="004E134B">
      <w:pPr>
        <w:ind w:left="709"/>
        <w:jc w:val="both"/>
        <w:rPr>
          <w:rFonts w:ascii="Arial" w:hAnsi="Arial" w:cs="Arial"/>
        </w:rPr>
      </w:pPr>
      <w:r w:rsidRPr="00A13C59">
        <w:rPr>
          <w:rFonts w:ascii="Arial" w:hAnsi="Arial" w:cs="Arial"/>
        </w:rPr>
        <w:t xml:space="preserve">If there is no UC in payment, write to the claimant to ask if there are any changes to the care for the child.  If the claimant advises they are still the main carer for that child and nothing has changed, we need to leave the child on that claim.  This can result in the child being on more than one claim.  </w:t>
      </w:r>
    </w:p>
    <w:p w14:paraId="3B355C10" w14:textId="77777777" w:rsidR="00433893" w:rsidRDefault="00433893" w:rsidP="003063EC">
      <w:pPr>
        <w:jc w:val="both"/>
        <w:rPr>
          <w:rFonts w:ascii="Arial" w:hAnsi="Arial" w:cs="Arial"/>
          <w:b/>
        </w:rPr>
      </w:pPr>
    </w:p>
    <w:p w14:paraId="38E396F4" w14:textId="77777777" w:rsidR="00433893" w:rsidRDefault="00433893" w:rsidP="003063EC">
      <w:pPr>
        <w:jc w:val="both"/>
        <w:rPr>
          <w:rFonts w:ascii="Arial" w:hAnsi="Arial" w:cs="Arial"/>
          <w:b/>
        </w:rPr>
      </w:pPr>
    </w:p>
    <w:p w14:paraId="6A51FE78" w14:textId="77777777" w:rsidR="00433893" w:rsidRDefault="00433893" w:rsidP="003063EC">
      <w:pPr>
        <w:jc w:val="both"/>
        <w:rPr>
          <w:rFonts w:ascii="Arial" w:hAnsi="Arial" w:cs="Arial"/>
          <w:b/>
        </w:rPr>
      </w:pPr>
    </w:p>
    <w:p w14:paraId="41A68CF9" w14:textId="77777777" w:rsidR="00B57D47" w:rsidRDefault="00B57D47" w:rsidP="003063EC">
      <w:pPr>
        <w:jc w:val="both"/>
        <w:rPr>
          <w:rFonts w:ascii="Arial" w:hAnsi="Arial" w:cs="Arial"/>
          <w:b/>
        </w:rPr>
      </w:pPr>
    </w:p>
    <w:p w14:paraId="5CC061AD" w14:textId="669C2925" w:rsidR="003063EC" w:rsidRPr="00957850" w:rsidRDefault="003063EC" w:rsidP="003063EC">
      <w:pPr>
        <w:jc w:val="both"/>
        <w:rPr>
          <w:rFonts w:ascii="Arial" w:hAnsi="Arial" w:cs="Arial"/>
          <w:b/>
        </w:rPr>
      </w:pPr>
      <w:r w:rsidRPr="00957850">
        <w:rPr>
          <w:rFonts w:ascii="Arial" w:hAnsi="Arial" w:cs="Arial"/>
          <w:b/>
        </w:rPr>
        <w:lastRenderedPageBreak/>
        <w:t>6.</w:t>
      </w:r>
      <w:r w:rsidRPr="00957850">
        <w:rPr>
          <w:rFonts w:ascii="Arial" w:hAnsi="Arial" w:cs="Arial"/>
          <w:b/>
        </w:rPr>
        <w:tab/>
      </w:r>
      <w:proofErr w:type="spellStart"/>
      <w:r w:rsidRPr="00957850">
        <w:rPr>
          <w:rFonts w:ascii="Arial" w:hAnsi="Arial" w:cs="Arial"/>
          <w:b/>
        </w:rPr>
        <w:t>Dependant</w:t>
      </w:r>
      <w:proofErr w:type="spellEnd"/>
      <w:r w:rsidRPr="00957850">
        <w:rPr>
          <w:rFonts w:ascii="Arial" w:hAnsi="Arial" w:cs="Arial"/>
          <w:b/>
        </w:rPr>
        <w:t xml:space="preserve"> children</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43B39DFA" w14:textId="77777777" w:rsidR="003063EC" w:rsidRDefault="003063EC" w:rsidP="004E134B">
      <w:pPr>
        <w:ind w:left="709" w:hanging="709"/>
        <w:jc w:val="both"/>
        <w:rPr>
          <w:rFonts w:ascii="Arial" w:hAnsi="Arial" w:cs="Arial"/>
          <w:b/>
          <w:bCs/>
        </w:rPr>
      </w:pPr>
    </w:p>
    <w:p w14:paraId="79F4BD4A" w14:textId="1FE8902B" w:rsidR="00B253C2" w:rsidRDefault="004E134B" w:rsidP="004E134B">
      <w:pPr>
        <w:ind w:left="709" w:hanging="709"/>
        <w:jc w:val="both"/>
        <w:rPr>
          <w:rFonts w:ascii="Arial" w:hAnsi="Arial" w:cs="Arial"/>
          <w:b/>
          <w:bCs/>
        </w:rPr>
      </w:pPr>
      <w:bookmarkStart w:id="15" w:name="Section68"/>
      <w:bookmarkEnd w:id="15"/>
      <w:r w:rsidRPr="007D2A79">
        <w:rPr>
          <w:rFonts w:ascii="Arial" w:hAnsi="Arial" w:cs="Arial"/>
          <w:b/>
          <w:bCs/>
        </w:rPr>
        <w:t>6.</w:t>
      </w:r>
      <w:r w:rsidR="00433893">
        <w:rPr>
          <w:rFonts w:ascii="Arial" w:hAnsi="Arial" w:cs="Arial"/>
          <w:b/>
          <w:bCs/>
        </w:rPr>
        <w:t>8</w:t>
      </w:r>
      <w:r w:rsidRPr="007D2A79">
        <w:rPr>
          <w:rFonts w:ascii="Arial" w:hAnsi="Arial" w:cs="Arial"/>
          <w:b/>
          <w:bCs/>
        </w:rPr>
        <w:tab/>
      </w:r>
      <w:r w:rsidR="00B253C2">
        <w:rPr>
          <w:rFonts w:ascii="Arial" w:hAnsi="Arial" w:cs="Arial"/>
          <w:b/>
          <w:bCs/>
        </w:rPr>
        <w:t xml:space="preserve">Child element ends for a </w:t>
      </w:r>
      <w:proofErr w:type="spellStart"/>
      <w:r w:rsidR="00B253C2">
        <w:rPr>
          <w:rFonts w:ascii="Arial" w:hAnsi="Arial" w:cs="Arial"/>
          <w:b/>
          <w:bCs/>
        </w:rPr>
        <w:t>dependant</w:t>
      </w:r>
      <w:proofErr w:type="spellEnd"/>
      <w:r w:rsidR="00B253C2">
        <w:rPr>
          <w:rFonts w:ascii="Arial" w:hAnsi="Arial" w:cs="Arial"/>
          <w:b/>
          <w:bCs/>
        </w:rPr>
        <w:t xml:space="preserve"> child</w:t>
      </w:r>
    </w:p>
    <w:p w14:paraId="2F0E94B4" w14:textId="77777777" w:rsidR="00CA6516" w:rsidRPr="00CA6516" w:rsidRDefault="00B253C2" w:rsidP="00A51C7D">
      <w:pPr>
        <w:ind w:left="709" w:hanging="709"/>
        <w:jc w:val="both"/>
        <w:rPr>
          <w:rFonts w:ascii="Arial" w:hAnsi="Arial" w:cs="Arial"/>
        </w:rPr>
      </w:pPr>
      <w:r>
        <w:rPr>
          <w:rFonts w:ascii="Arial" w:hAnsi="Arial" w:cs="Arial"/>
          <w:b/>
          <w:bCs/>
        </w:rPr>
        <w:tab/>
      </w:r>
      <w:r w:rsidR="00CA6516" w:rsidRPr="00CA6516">
        <w:rPr>
          <w:rFonts w:ascii="Arial" w:hAnsi="Arial" w:cs="Arial"/>
        </w:rPr>
        <w:t xml:space="preserve">From April 2026, the two-child restriction for UC has been removed.  This means the claimant will receive a child element for every </w:t>
      </w:r>
      <w:proofErr w:type="spellStart"/>
      <w:r w:rsidR="00CA6516" w:rsidRPr="00CA6516">
        <w:rPr>
          <w:rFonts w:ascii="Arial" w:hAnsi="Arial" w:cs="Arial"/>
        </w:rPr>
        <w:t>dependant</w:t>
      </w:r>
      <w:proofErr w:type="spellEnd"/>
      <w:r w:rsidR="00CA6516" w:rsidRPr="00CA6516">
        <w:rPr>
          <w:rFonts w:ascii="Arial" w:hAnsi="Arial" w:cs="Arial"/>
        </w:rPr>
        <w:t xml:space="preserve"> child in the household for whom they are the main carer. </w:t>
      </w:r>
    </w:p>
    <w:p w14:paraId="0053E99D" w14:textId="77777777" w:rsidR="00CA6516" w:rsidRDefault="00CA6516" w:rsidP="00A51C7D">
      <w:pPr>
        <w:ind w:left="709" w:hanging="709"/>
        <w:jc w:val="both"/>
        <w:rPr>
          <w:rFonts w:ascii="Arial" w:hAnsi="Arial" w:cs="Arial"/>
          <w:b/>
          <w:bCs/>
        </w:rPr>
      </w:pPr>
    </w:p>
    <w:p w14:paraId="7C8FA690" w14:textId="5D6B8180" w:rsidR="00A51C7D" w:rsidRDefault="00B253C2" w:rsidP="00CA6516">
      <w:pPr>
        <w:ind w:left="709"/>
        <w:jc w:val="both"/>
        <w:rPr>
          <w:rFonts w:ascii="Arial" w:hAnsi="Arial" w:cs="Arial"/>
        </w:rPr>
      </w:pPr>
      <w:r>
        <w:rPr>
          <w:rFonts w:ascii="Arial" w:hAnsi="Arial" w:cs="Arial"/>
        </w:rPr>
        <w:t>If the claimant no longer receives the child element for a child, this means the child has either left the household or they are now a non-dependant.</w:t>
      </w:r>
      <w:r w:rsidR="00A51C7D">
        <w:rPr>
          <w:rFonts w:ascii="Arial" w:hAnsi="Arial" w:cs="Arial"/>
        </w:rPr>
        <w:t xml:space="preserve">  </w:t>
      </w:r>
    </w:p>
    <w:p w14:paraId="4D952CF9" w14:textId="77777777" w:rsidR="00A51C7D" w:rsidRDefault="00A51C7D" w:rsidP="00A51C7D">
      <w:pPr>
        <w:ind w:left="709" w:hanging="709"/>
        <w:jc w:val="both"/>
        <w:rPr>
          <w:rFonts w:ascii="Arial" w:hAnsi="Arial" w:cs="Arial"/>
        </w:rPr>
      </w:pPr>
    </w:p>
    <w:p w14:paraId="1EEC9CB0" w14:textId="2FF19A82" w:rsidR="00B253C2" w:rsidRDefault="00B253C2" w:rsidP="00A51C7D">
      <w:pPr>
        <w:pStyle w:val="ListParagraph"/>
        <w:numPr>
          <w:ilvl w:val="0"/>
          <w:numId w:val="45"/>
        </w:numPr>
        <w:jc w:val="both"/>
        <w:rPr>
          <w:rFonts w:ascii="Arial" w:hAnsi="Arial" w:cs="Arial"/>
        </w:rPr>
      </w:pPr>
      <w:r w:rsidRPr="00A51C7D">
        <w:rPr>
          <w:rFonts w:ascii="Arial" w:hAnsi="Arial" w:cs="Arial"/>
        </w:rPr>
        <w:t>Check the UC report to see if the dependant is</w:t>
      </w:r>
      <w:r w:rsidR="00A51C7D" w:rsidRPr="00A51C7D">
        <w:rPr>
          <w:rFonts w:ascii="Arial" w:hAnsi="Arial" w:cs="Arial"/>
        </w:rPr>
        <w:t xml:space="preserve"> listed as a non-dependant before deciding if the child is part of the household</w:t>
      </w:r>
      <w:r w:rsidR="00A51C7D">
        <w:rPr>
          <w:rFonts w:ascii="Arial" w:hAnsi="Arial" w:cs="Arial"/>
        </w:rPr>
        <w:t xml:space="preserve"> and</w:t>
      </w:r>
    </w:p>
    <w:p w14:paraId="510D3EAE" w14:textId="62694DC4" w:rsidR="00A51C7D" w:rsidRPr="00A51C7D" w:rsidRDefault="00A51C7D" w:rsidP="00A51C7D">
      <w:pPr>
        <w:pStyle w:val="ListParagraph"/>
        <w:numPr>
          <w:ilvl w:val="0"/>
          <w:numId w:val="45"/>
        </w:numPr>
        <w:jc w:val="both"/>
        <w:rPr>
          <w:rFonts w:ascii="Arial" w:hAnsi="Arial" w:cs="Arial"/>
        </w:rPr>
      </w:pPr>
      <w:r>
        <w:rPr>
          <w:rFonts w:ascii="Arial" w:hAnsi="Arial" w:cs="Arial"/>
        </w:rPr>
        <w:t xml:space="preserve">Check Civica to see if the claimant has reported a change regarding the </w:t>
      </w:r>
      <w:proofErr w:type="spellStart"/>
      <w:r>
        <w:rPr>
          <w:rFonts w:ascii="Arial" w:hAnsi="Arial" w:cs="Arial"/>
        </w:rPr>
        <w:t>dependant</w:t>
      </w:r>
      <w:proofErr w:type="spellEnd"/>
      <w:r>
        <w:rPr>
          <w:rFonts w:ascii="Arial" w:hAnsi="Arial" w:cs="Arial"/>
        </w:rPr>
        <w:t xml:space="preserve"> child.</w:t>
      </w:r>
    </w:p>
    <w:p w14:paraId="7A4D9957" w14:textId="77777777" w:rsidR="00B253C2" w:rsidRDefault="00B253C2" w:rsidP="004E134B">
      <w:pPr>
        <w:ind w:left="709" w:hanging="709"/>
        <w:jc w:val="both"/>
        <w:rPr>
          <w:rFonts w:ascii="Arial" w:hAnsi="Arial" w:cs="Arial"/>
          <w:b/>
          <w:bCs/>
        </w:rPr>
      </w:pPr>
    </w:p>
    <w:p w14:paraId="394A2929" w14:textId="691DDFE3" w:rsidR="00A51C7D" w:rsidRPr="00A51C7D" w:rsidRDefault="00A51C7D" w:rsidP="00A51C7D">
      <w:pPr>
        <w:ind w:left="709"/>
        <w:jc w:val="both"/>
        <w:rPr>
          <w:rFonts w:ascii="Arial" w:hAnsi="Arial" w:cs="Arial"/>
        </w:rPr>
      </w:pPr>
      <w:r w:rsidRPr="00A51C7D">
        <w:rPr>
          <w:rFonts w:ascii="Arial" w:hAnsi="Arial" w:cs="Arial"/>
        </w:rPr>
        <w:t xml:space="preserve">If the child has left the household, see </w:t>
      </w:r>
      <w:hyperlink w:anchor="Section69" w:history="1">
        <w:r w:rsidRPr="00DD6953">
          <w:rPr>
            <w:rStyle w:val="Hyperlink"/>
            <w:rFonts w:ascii="Arial" w:hAnsi="Arial" w:cs="Arial"/>
          </w:rPr>
          <w:t>section 6.9</w:t>
        </w:r>
      </w:hyperlink>
      <w:r w:rsidRPr="00DD6953">
        <w:rPr>
          <w:rFonts w:ascii="Arial" w:hAnsi="Arial" w:cs="Arial"/>
        </w:rPr>
        <w:t xml:space="preserve"> and if the child is now a non-dependant, see </w:t>
      </w:r>
      <w:hyperlink w:anchor="Section610" w:history="1">
        <w:r w:rsidRPr="00DD6953">
          <w:rPr>
            <w:rStyle w:val="Hyperlink"/>
            <w:rFonts w:ascii="Arial" w:hAnsi="Arial" w:cs="Arial"/>
          </w:rPr>
          <w:t>section 6.10</w:t>
        </w:r>
      </w:hyperlink>
      <w:r w:rsidRPr="00DD6953">
        <w:rPr>
          <w:rFonts w:ascii="Arial" w:hAnsi="Arial" w:cs="Arial"/>
        </w:rPr>
        <w:t>.</w:t>
      </w:r>
    </w:p>
    <w:p w14:paraId="16D7D9BD" w14:textId="77777777" w:rsidR="00A51C7D" w:rsidRDefault="00A51C7D" w:rsidP="004E134B">
      <w:pPr>
        <w:ind w:left="709" w:hanging="709"/>
        <w:jc w:val="both"/>
        <w:rPr>
          <w:rFonts w:ascii="Arial" w:hAnsi="Arial" w:cs="Arial"/>
          <w:b/>
          <w:bCs/>
        </w:rPr>
      </w:pPr>
    </w:p>
    <w:p w14:paraId="28784AA2" w14:textId="12070B4B" w:rsidR="00CA6516" w:rsidRPr="00CA6516" w:rsidRDefault="00CA6516" w:rsidP="004E134B">
      <w:pPr>
        <w:ind w:left="709" w:hanging="709"/>
        <w:jc w:val="both"/>
        <w:rPr>
          <w:rFonts w:ascii="Arial" w:hAnsi="Arial" w:cs="Arial"/>
        </w:rPr>
      </w:pPr>
      <w:r>
        <w:rPr>
          <w:rFonts w:ascii="Arial" w:hAnsi="Arial" w:cs="Arial"/>
          <w:b/>
          <w:bCs/>
        </w:rPr>
        <w:tab/>
        <w:t xml:space="preserve">NB:  </w:t>
      </w:r>
      <w:r w:rsidRPr="00CA6516">
        <w:rPr>
          <w:rFonts w:ascii="Arial" w:hAnsi="Arial" w:cs="Arial"/>
        </w:rPr>
        <w:t>For dependant changes prior to</w:t>
      </w:r>
      <w:r>
        <w:rPr>
          <w:rFonts w:ascii="Arial" w:hAnsi="Arial" w:cs="Arial"/>
          <w:b/>
          <w:bCs/>
        </w:rPr>
        <w:t xml:space="preserve"> </w:t>
      </w:r>
      <w:r w:rsidRPr="00CA6516">
        <w:rPr>
          <w:rFonts w:ascii="Arial" w:hAnsi="Arial" w:cs="Arial"/>
        </w:rPr>
        <w:t xml:space="preserve">April 2026, please refer to the TL update – June 2025 for how to deal with these. </w:t>
      </w:r>
    </w:p>
    <w:p w14:paraId="66C71430" w14:textId="77777777" w:rsidR="00CA6516" w:rsidRDefault="00CA6516" w:rsidP="004E134B">
      <w:pPr>
        <w:ind w:left="709" w:hanging="709"/>
        <w:jc w:val="both"/>
        <w:rPr>
          <w:rFonts w:ascii="Arial" w:hAnsi="Arial" w:cs="Arial"/>
          <w:b/>
          <w:bCs/>
        </w:rPr>
      </w:pPr>
    </w:p>
    <w:p w14:paraId="16F63931" w14:textId="605CE4EC" w:rsidR="004E134B" w:rsidRPr="007D2A79" w:rsidRDefault="00A51C7D" w:rsidP="004E134B">
      <w:pPr>
        <w:ind w:left="709" w:hanging="709"/>
        <w:jc w:val="both"/>
        <w:rPr>
          <w:rFonts w:ascii="Arial" w:hAnsi="Arial" w:cs="Arial"/>
          <w:b/>
          <w:bCs/>
        </w:rPr>
      </w:pPr>
      <w:bookmarkStart w:id="16" w:name="Section69"/>
      <w:bookmarkEnd w:id="16"/>
      <w:r>
        <w:rPr>
          <w:rFonts w:ascii="Arial" w:hAnsi="Arial" w:cs="Arial"/>
          <w:b/>
          <w:bCs/>
        </w:rPr>
        <w:t>6.9</w:t>
      </w:r>
      <w:r>
        <w:rPr>
          <w:rFonts w:ascii="Arial" w:hAnsi="Arial" w:cs="Arial"/>
          <w:b/>
          <w:bCs/>
        </w:rPr>
        <w:tab/>
      </w:r>
      <w:r w:rsidR="004E134B" w:rsidRPr="007D2A79">
        <w:rPr>
          <w:rFonts w:ascii="Arial" w:hAnsi="Arial" w:cs="Arial"/>
          <w:b/>
          <w:bCs/>
        </w:rPr>
        <w:t>Dependant child leaves household</w:t>
      </w:r>
    </w:p>
    <w:p w14:paraId="1FCBF55B" w14:textId="267F744F" w:rsidR="004E134B" w:rsidRDefault="004E134B" w:rsidP="004E134B">
      <w:pPr>
        <w:ind w:left="709" w:hanging="709"/>
        <w:jc w:val="both"/>
        <w:rPr>
          <w:rFonts w:ascii="Arial" w:hAnsi="Arial" w:cs="Arial"/>
        </w:rPr>
      </w:pPr>
      <w:r>
        <w:rPr>
          <w:rFonts w:ascii="Arial" w:hAnsi="Arial" w:cs="Arial"/>
        </w:rPr>
        <w:tab/>
        <w:t xml:space="preserve">If the </w:t>
      </w:r>
      <w:proofErr w:type="spellStart"/>
      <w:r>
        <w:rPr>
          <w:rFonts w:ascii="Arial" w:hAnsi="Arial" w:cs="Arial"/>
        </w:rPr>
        <w:t>dependant</w:t>
      </w:r>
      <w:proofErr w:type="spellEnd"/>
      <w:r>
        <w:rPr>
          <w:rFonts w:ascii="Arial" w:hAnsi="Arial" w:cs="Arial"/>
        </w:rPr>
        <w:t xml:space="preserve"> child has left the household, end the child</w:t>
      </w:r>
      <w:r w:rsidR="007D2A79">
        <w:rPr>
          <w:rFonts w:ascii="Arial" w:hAnsi="Arial" w:cs="Arial"/>
        </w:rPr>
        <w:t xml:space="preserve"> from the date left.  The UC report will not detail this so you will need to check Civica to see if the claimant has reported the change.  </w:t>
      </w:r>
    </w:p>
    <w:p w14:paraId="59B9A3E5" w14:textId="77777777" w:rsidR="007D2A79" w:rsidRPr="00C319B8" w:rsidRDefault="007D2A79" w:rsidP="004E134B">
      <w:pPr>
        <w:ind w:left="709" w:hanging="709"/>
        <w:jc w:val="both"/>
        <w:rPr>
          <w:rFonts w:ascii="Arial" w:hAnsi="Arial" w:cs="Arial"/>
          <w:sz w:val="16"/>
          <w:szCs w:val="16"/>
        </w:rPr>
      </w:pPr>
    </w:p>
    <w:p w14:paraId="1D030C88" w14:textId="66F5029C" w:rsidR="007D2A79" w:rsidRDefault="007D2A79" w:rsidP="004E134B">
      <w:pPr>
        <w:ind w:left="709" w:hanging="709"/>
        <w:jc w:val="both"/>
        <w:rPr>
          <w:rFonts w:ascii="Arial" w:hAnsi="Arial" w:cs="Arial"/>
        </w:rPr>
      </w:pPr>
      <w:r>
        <w:rPr>
          <w:rFonts w:ascii="Arial" w:hAnsi="Arial" w:cs="Arial"/>
        </w:rPr>
        <w:tab/>
        <w:t>If you do not know the date the child left the household, end the child on the day prior to the start of the UC assessment period the child is no longer included and write to the claimant to ask for the date the child left.  If the claimant responds, we can amend the end date for the child.</w:t>
      </w:r>
    </w:p>
    <w:p w14:paraId="041B8394" w14:textId="77777777" w:rsidR="00CA6516" w:rsidRDefault="00CA6516" w:rsidP="004E134B">
      <w:pPr>
        <w:ind w:left="709" w:hanging="709"/>
        <w:jc w:val="both"/>
        <w:rPr>
          <w:rFonts w:ascii="Arial" w:hAnsi="Arial" w:cs="Arial"/>
        </w:rPr>
      </w:pPr>
    </w:p>
    <w:p w14:paraId="1A5496BB" w14:textId="77777777" w:rsidR="00CA6516" w:rsidRDefault="00CA6516" w:rsidP="00CA6516">
      <w:pPr>
        <w:ind w:left="709" w:hanging="709"/>
        <w:jc w:val="both"/>
        <w:rPr>
          <w:rFonts w:ascii="Arial" w:hAnsi="Arial" w:cs="Arial"/>
        </w:rPr>
      </w:pPr>
      <w:r>
        <w:rPr>
          <w:rFonts w:ascii="Arial" w:hAnsi="Arial" w:cs="Arial"/>
        </w:rPr>
        <w:tab/>
      </w:r>
      <w:r w:rsidRPr="007D2A79">
        <w:rPr>
          <w:rFonts w:ascii="Arial" w:hAnsi="Arial" w:cs="Arial"/>
          <w:b/>
          <w:bCs/>
        </w:rPr>
        <w:t>NB:</w:t>
      </w:r>
      <w:r>
        <w:rPr>
          <w:rFonts w:ascii="Arial" w:hAnsi="Arial" w:cs="Arial"/>
        </w:rPr>
        <w:t xml:space="preserve">  There is no requirement to suspend the CTR claim waiting on date the child left as they will already be ended on the claim.</w:t>
      </w:r>
    </w:p>
    <w:p w14:paraId="53BC8828" w14:textId="77777777" w:rsidR="00CA6516" w:rsidRDefault="00CA6516" w:rsidP="004E134B">
      <w:pPr>
        <w:ind w:left="709" w:hanging="709"/>
        <w:jc w:val="both"/>
        <w:rPr>
          <w:rFonts w:ascii="Arial" w:hAnsi="Arial" w:cs="Arial"/>
        </w:rPr>
      </w:pPr>
    </w:p>
    <w:p w14:paraId="44F0F583" w14:textId="77777777" w:rsidR="00C35DD4" w:rsidRPr="00A13C59" w:rsidRDefault="00C35DD4" w:rsidP="00C35DD4">
      <w:pPr>
        <w:ind w:left="720"/>
        <w:jc w:val="both"/>
        <w:rPr>
          <w:rFonts w:ascii="Arial" w:hAnsi="Arial" w:cs="Arial"/>
          <w:sz w:val="16"/>
          <w:szCs w:val="16"/>
        </w:rPr>
      </w:pPr>
    </w:p>
    <w:p w14:paraId="31EAD1CA" w14:textId="65F09583" w:rsidR="00A51C7D" w:rsidRDefault="00A51C7D" w:rsidP="00A51C7D">
      <w:pPr>
        <w:ind w:left="709" w:hanging="709"/>
        <w:jc w:val="both"/>
        <w:rPr>
          <w:rFonts w:ascii="Arial" w:hAnsi="Arial" w:cs="Arial"/>
          <w:b/>
          <w:bCs/>
        </w:rPr>
      </w:pPr>
      <w:bookmarkStart w:id="17" w:name="Section610"/>
      <w:bookmarkEnd w:id="17"/>
      <w:r w:rsidRPr="00C04EF9">
        <w:rPr>
          <w:rFonts w:ascii="Arial" w:hAnsi="Arial" w:cs="Arial"/>
          <w:b/>
          <w:bCs/>
        </w:rPr>
        <w:t>6.</w:t>
      </w:r>
      <w:r>
        <w:rPr>
          <w:rFonts w:ascii="Arial" w:hAnsi="Arial" w:cs="Arial"/>
          <w:b/>
          <w:bCs/>
        </w:rPr>
        <w:t>10</w:t>
      </w:r>
      <w:r w:rsidRPr="00C04EF9">
        <w:rPr>
          <w:rFonts w:ascii="Arial" w:hAnsi="Arial" w:cs="Arial"/>
          <w:b/>
          <w:bCs/>
        </w:rPr>
        <w:tab/>
      </w:r>
      <w:r>
        <w:rPr>
          <w:rFonts w:ascii="Arial" w:hAnsi="Arial" w:cs="Arial"/>
          <w:b/>
          <w:bCs/>
        </w:rPr>
        <w:t>Dependant child becomes a non-dependant</w:t>
      </w:r>
      <w:r w:rsidRPr="00C04EF9">
        <w:rPr>
          <w:rFonts w:ascii="Arial" w:hAnsi="Arial" w:cs="Arial"/>
          <w:b/>
          <w:bCs/>
        </w:rPr>
        <w:t xml:space="preserve"> </w:t>
      </w:r>
    </w:p>
    <w:p w14:paraId="708B0227" w14:textId="072CBA0D" w:rsidR="00A51C7D" w:rsidRDefault="00A51C7D" w:rsidP="00A51C7D">
      <w:pPr>
        <w:ind w:left="709" w:hanging="709"/>
        <w:jc w:val="both"/>
        <w:rPr>
          <w:rFonts w:ascii="Arial" w:hAnsi="Arial" w:cs="Arial"/>
        </w:rPr>
      </w:pPr>
      <w:r>
        <w:rPr>
          <w:rFonts w:ascii="Arial" w:hAnsi="Arial" w:cs="Arial"/>
          <w:b/>
          <w:bCs/>
        </w:rPr>
        <w:tab/>
      </w:r>
      <w:r w:rsidR="00CA6516" w:rsidRPr="00CA6516">
        <w:rPr>
          <w:rFonts w:ascii="Arial" w:hAnsi="Arial" w:cs="Arial"/>
        </w:rPr>
        <w:t>If the child has</w:t>
      </w:r>
      <w:r w:rsidR="00CA6516">
        <w:rPr>
          <w:rFonts w:ascii="Arial" w:hAnsi="Arial" w:cs="Arial"/>
          <w:b/>
          <w:bCs/>
        </w:rPr>
        <w:t xml:space="preserve"> </w:t>
      </w:r>
      <w:r w:rsidR="00CA6516" w:rsidRPr="00CA6516">
        <w:rPr>
          <w:rFonts w:ascii="Arial" w:hAnsi="Arial" w:cs="Arial"/>
        </w:rPr>
        <w:t>become a non-dependant</w:t>
      </w:r>
      <w:r w:rsidR="00CA6516">
        <w:rPr>
          <w:rFonts w:ascii="Arial" w:hAnsi="Arial" w:cs="Arial"/>
        </w:rPr>
        <w:t xml:space="preserve">, </w:t>
      </w:r>
      <w:r>
        <w:rPr>
          <w:rFonts w:ascii="Arial" w:hAnsi="Arial" w:cs="Arial"/>
        </w:rPr>
        <w:t>the UC transaction will show dependant termination and a new non-dependant within the UC transaction.</w:t>
      </w:r>
    </w:p>
    <w:p w14:paraId="1FDE7FB7" w14:textId="77777777" w:rsidR="00A51C7D" w:rsidRDefault="00A51C7D" w:rsidP="00A51C7D">
      <w:pPr>
        <w:ind w:left="709" w:hanging="709"/>
        <w:jc w:val="both"/>
        <w:rPr>
          <w:rFonts w:ascii="Arial" w:hAnsi="Arial" w:cs="Arial"/>
        </w:rPr>
      </w:pPr>
    </w:p>
    <w:p w14:paraId="171E872B" w14:textId="77777777" w:rsidR="00CA6516" w:rsidRPr="001472E4" w:rsidRDefault="00CA6516" w:rsidP="00CA6516">
      <w:pPr>
        <w:ind w:left="709"/>
        <w:jc w:val="both"/>
        <w:rPr>
          <w:rFonts w:ascii="Arial" w:hAnsi="Arial" w:cs="Arial"/>
        </w:rPr>
      </w:pPr>
      <w:r>
        <w:rPr>
          <w:rFonts w:ascii="Arial" w:hAnsi="Arial" w:cs="Arial"/>
        </w:rPr>
        <w:tab/>
      </w:r>
      <w:r>
        <w:rPr>
          <w:rFonts w:ascii="Arial" w:hAnsi="Arial" w:cs="Arial"/>
        </w:rPr>
        <w:t xml:space="preserve">The </w:t>
      </w:r>
      <w:proofErr w:type="spellStart"/>
      <w:r>
        <w:rPr>
          <w:rFonts w:ascii="Arial" w:hAnsi="Arial" w:cs="Arial"/>
        </w:rPr>
        <w:t>dependant</w:t>
      </w:r>
      <w:proofErr w:type="spellEnd"/>
      <w:r>
        <w:rPr>
          <w:rFonts w:ascii="Arial" w:hAnsi="Arial" w:cs="Arial"/>
        </w:rPr>
        <w:t xml:space="preserve"> child should be ended on the day prior to the ‘effective date’ and started as a non-dependant from the effective date </w:t>
      </w:r>
      <w:r w:rsidRPr="00CA6516">
        <w:rPr>
          <w:rFonts w:ascii="Arial" w:hAnsi="Arial" w:cs="Arial"/>
          <w:b/>
          <w:bCs/>
        </w:rPr>
        <w:t>unless</w:t>
      </w:r>
      <w:r w:rsidRPr="001472E4">
        <w:rPr>
          <w:rFonts w:ascii="Arial" w:hAnsi="Arial" w:cs="Arial"/>
        </w:rPr>
        <w:t xml:space="preserve"> they have left school or non-advanced education or training, then they should be ended from the date entitlement to child benefit ends:</w:t>
      </w:r>
    </w:p>
    <w:p w14:paraId="0934344C" w14:textId="77777777" w:rsidR="00CA6516" w:rsidRDefault="00CA6516" w:rsidP="00CA6516">
      <w:pPr>
        <w:ind w:left="709"/>
        <w:jc w:val="both"/>
        <w:rPr>
          <w:rFonts w:ascii="Arial" w:hAnsi="Arial" w:cs="Arial"/>
        </w:rPr>
      </w:pPr>
    </w:p>
    <w:p w14:paraId="32C6F983" w14:textId="77777777" w:rsidR="00CA6516" w:rsidRPr="003063EC" w:rsidRDefault="00CA6516" w:rsidP="00CA6516">
      <w:pPr>
        <w:pStyle w:val="ListParagraph"/>
        <w:numPr>
          <w:ilvl w:val="0"/>
          <w:numId w:val="34"/>
        </w:numPr>
        <w:jc w:val="both"/>
        <w:rPr>
          <w:rFonts w:ascii="Arial" w:hAnsi="Arial" w:cs="Arial"/>
        </w:rPr>
      </w:pPr>
      <w:r w:rsidRPr="003063EC">
        <w:rPr>
          <w:rFonts w:ascii="Arial" w:hAnsi="Arial" w:cs="Arial"/>
        </w:rPr>
        <w:t>28 February</w:t>
      </w:r>
    </w:p>
    <w:p w14:paraId="165EEF62" w14:textId="77777777" w:rsidR="00CA6516" w:rsidRPr="003063EC" w:rsidRDefault="00CA6516" w:rsidP="00CA6516">
      <w:pPr>
        <w:pStyle w:val="ListParagraph"/>
        <w:numPr>
          <w:ilvl w:val="0"/>
          <w:numId w:val="34"/>
        </w:numPr>
        <w:jc w:val="both"/>
        <w:rPr>
          <w:rFonts w:ascii="Arial" w:hAnsi="Arial" w:cs="Arial"/>
        </w:rPr>
      </w:pPr>
      <w:r w:rsidRPr="003063EC">
        <w:rPr>
          <w:rFonts w:ascii="Arial" w:hAnsi="Arial" w:cs="Arial"/>
        </w:rPr>
        <w:t>31 May</w:t>
      </w:r>
    </w:p>
    <w:p w14:paraId="53123F71" w14:textId="77777777" w:rsidR="00CA6516" w:rsidRPr="003063EC" w:rsidRDefault="00CA6516" w:rsidP="00CA6516">
      <w:pPr>
        <w:pStyle w:val="ListParagraph"/>
        <w:numPr>
          <w:ilvl w:val="0"/>
          <w:numId w:val="34"/>
        </w:numPr>
        <w:jc w:val="both"/>
        <w:rPr>
          <w:rFonts w:ascii="Arial" w:hAnsi="Arial" w:cs="Arial"/>
        </w:rPr>
      </w:pPr>
      <w:r w:rsidRPr="003063EC">
        <w:rPr>
          <w:rFonts w:ascii="Arial" w:hAnsi="Arial" w:cs="Arial"/>
        </w:rPr>
        <w:t>31 August</w:t>
      </w:r>
    </w:p>
    <w:p w14:paraId="7E18BEC5" w14:textId="77777777" w:rsidR="00CA6516" w:rsidRDefault="00CA6516" w:rsidP="00CA6516">
      <w:pPr>
        <w:pStyle w:val="ListParagraph"/>
        <w:numPr>
          <w:ilvl w:val="0"/>
          <w:numId w:val="34"/>
        </w:numPr>
        <w:jc w:val="both"/>
        <w:rPr>
          <w:rFonts w:ascii="Arial" w:hAnsi="Arial" w:cs="Arial"/>
        </w:rPr>
      </w:pPr>
      <w:r w:rsidRPr="003063EC">
        <w:rPr>
          <w:rFonts w:ascii="Arial" w:hAnsi="Arial" w:cs="Arial"/>
        </w:rPr>
        <w:t>30 November</w:t>
      </w:r>
    </w:p>
    <w:p w14:paraId="165B7AEA" w14:textId="77777777" w:rsidR="00CA6516" w:rsidRDefault="00CA6516" w:rsidP="00CA6516">
      <w:pPr>
        <w:jc w:val="both"/>
        <w:rPr>
          <w:rFonts w:ascii="Arial" w:hAnsi="Arial" w:cs="Arial"/>
        </w:rPr>
      </w:pPr>
    </w:p>
    <w:p w14:paraId="76B44D60" w14:textId="77777777" w:rsidR="00B57D47" w:rsidRDefault="00B57D47" w:rsidP="00CA6516">
      <w:pPr>
        <w:ind w:left="709"/>
        <w:jc w:val="both"/>
        <w:rPr>
          <w:rFonts w:ascii="Arial" w:hAnsi="Arial" w:cs="Arial"/>
        </w:rPr>
      </w:pPr>
    </w:p>
    <w:p w14:paraId="44416980" w14:textId="77777777" w:rsidR="00B57D47" w:rsidRDefault="00B57D47" w:rsidP="00CA6516">
      <w:pPr>
        <w:ind w:left="709"/>
        <w:jc w:val="both"/>
        <w:rPr>
          <w:rFonts w:ascii="Arial" w:hAnsi="Arial" w:cs="Arial"/>
        </w:rPr>
      </w:pPr>
    </w:p>
    <w:p w14:paraId="70852BFF" w14:textId="77777777" w:rsidR="00B57D47" w:rsidRDefault="00B57D47" w:rsidP="00CA6516">
      <w:pPr>
        <w:ind w:left="709"/>
        <w:jc w:val="both"/>
        <w:rPr>
          <w:rFonts w:ascii="Arial" w:hAnsi="Arial" w:cs="Arial"/>
        </w:rPr>
      </w:pPr>
    </w:p>
    <w:p w14:paraId="55C0235A" w14:textId="77777777" w:rsidR="00B57D47" w:rsidRDefault="00B57D47" w:rsidP="00CA6516">
      <w:pPr>
        <w:ind w:left="709"/>
        <w:jc w:val="both"/>
        <w:rPr>
          <w:rFonts w:ascii="Arial" w:hAnsi="Arial" w:cs="Arial"/>
        </w:rPr>
      </w:pPr>
    </w:p>
    <w:p w14:paraId="26CFF674" w14:textId="77777777" w:rsidR="00B57D47" w:rsidRDefault="00B57D47" w:rsidP="00CA6516">
      <w:pPr>
        <w:ind w:left="709"/>
        <w:jc w:val="both"/>
        <w:rPr>
          <w:rFonts w:ascii="Arial" w:hAnsi="Arial" w:cs="Arial"/>
        </w:rPr>
      </w:pPr>
    </w:p>
    <w:p w14:paraId="44EE65D6" w14:textId="77777777" w:rsidR="00B57D47" w:rsidRPr="00957850" w:rsidRDefault="00B57D47" w:rsidP="00B57D47">
      <w:pPr>
        <w:jc w:val="both"/>
        <w:rPr>
          <w:rFonts w:ascii="Arial" w:hAnsi="Arial" w:cs="Arial"/>
          <w:b/>
        </w:rPr>
      </w:pPr>
      <w:r w:rsidRPr="00957850">
        <w:rPr>
          <w:rFonts w:ascii="Arial" w:hAnsi="Arial" w:cs="Arial"/>
          <w:b/>
        </w:rPr>
        <w:lastRenderedPageBreak/>
        <w:t>6.</w:t>
      </w:r>
      <w:r w:rsidRPr="00957850">
        <w:rPr>
          <w:rFonts w:ascii="Arial" w:hAnsi="Arial" w:cs="Arial"/>
          <w:b/>
        </w:rPr>
        <w:tab/>
      </w:r>
      <w:proofErr w:type="spellStart"/>
      <w:r w:rsidRPr="00957850">
        <w:rPr>
          <w:rFonts w:ascii="Arial" w:hAnsi="Arial" w:cs="Arial"/>
          <w:b/>
        </w:rPr>
        <w:t>Dependant</w:t>
      </w:r>
      <w:proofErr w:type="spellEnd"/>
      <w:r w:rsidRPr="00957850">
        <w:rPr>
          <w:rFonts w:ascii="Arial" w:hAnsi="Arial" w:cs="Arial"/>
          <w:b/>
        </w:rPr>
        <w:t xml:space="preserve"> children</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79EAD0FD" w14:textId="77777777" w:rsidR="00B57D47" w:rsidRDefault="00B57D47" w:rsidP="00CA6516">
      <w:pPr>
        <w:ind w:left="709"/>
        <w:jc w:val="both"/>
        <w:rPr>
          <w:rFonts w:ascii="Arial" w:hAnsi="Arial" w:cs="Arial"/>
        </w:rPr>
      </w:pPr>
    </w:p>
    <w:p w14:paraId="4E87137C" w14:textId="132E7FD5" w:rsidR="00CA6516" w:rsidRPr="003063EC" w:rsidRDefault="00CA6516" w:rsidP="00CA6516">
      <w:pPr>
        <w:ind w:left="709"/>
        <w:jc w:val="both"/>
        <w:rPr>
          <w:rFonts w:ascii="Arial" w:hAnsi="Arial" w:cs="Arial"/>
        </w:rPr>
      </w:pPr>
      <w:r>
        <w:rPr>
          <w:rFonts w:ascii="Arial" w:hAnsi="Arial" w:cs="Arial"/>
        </w:rPr>
        <w:t xml:space="preserve">UC will end the child element for that child from the date the change occurred rather than the assessment period the claimant stops receiving child benefit for them.  If this occurs, the child should be added as a non-dependant from the date child </w:t>
      </w:r>
      <w:r w:rsidRPr="001472E4">
        <w:rPr>
          <w:rFonts w:ascii="Arial" w:hAnsi="Arial" w:cs="Arial"/>
        </w:rPr>
        <w:t>benefit entitlement ends (</w:t>
      </w:r>
      <w:r>
        <w:rPr>
          <w:rFonts w:ascii="Arial" w:hAnsi="Arial" w:cs="Arial"/>
        </w:rPr>
        <w:t>as above).</w:t>
      </w:r>
    </w:p>
    <w:p w14:paraId="2F0369E5" w14:textId="77777777" w:rsidR="00CA6516" w:rsidRDefault="00CA6516" w:rsidP="00CA6516">
      <w:pPr>
        <w:ind w:left="709" w:hanging="709"/>
        <w:jc w:val="both"/>
        <w:rPr>
          <w:rFonts w:ascii="Arial" w:hAnsi="Arial" w:cs="Arial"/>
        </w:rPr>
      </w:pPr>
    </w:p>
    <w:p w14:paraId="3102349C" w14:textId="77777777" w:rsidR="00CA6516" w:rsidRDefault="00CA6516" w:rsidP="00CA6516">
      <w:pPr>
        <w:ind w:left="709" w:hanging="709"/>
        <w:jc w:val="both"/>
        <w:rPr>
          <w:rFonts w:ascii="Arial" w:hAnsi="Arial" w:cs="Arial"/>
        </w:rPr>
      </w:pPr>
      <w:r>
        <w:rPr>
          <w:rFonts w:ascii="Arial" w:hAnsi="Arial" w:cs="Arial"/>
          <w:noProof/>
        </w:rPr>
        <mc:AlternateContent>
          <mc:Choice Requires="wps">
            <w:drawing>
              <wp:anchor distT="0" distB="0" distL="114300" distR="114300" simplePos="0" relativeHeight="251840512" behindDoc="0" locked="0" layoutInCell="1" allowOverlap="1" wp14:anchorId="393C618B" wp14:editId="5C76F42D">
                <wp:simplePos x="0" y="0"/>
                <wp:positionH relativeFrom="column">
                  <wp:posOffset>2165614</wp:posOffset>
                </wp:positionH>
                <wp:positionV relativeFrom="paragraph">
                  <wp:posOffset>78913</wp:posOffset>
                </wp:positionV>
                <wp:extent cx="1181595" cy="166255"/>
                <wp:effectExtent l="0" t="0" r="19050" b="24765"/>
                <wp:wrapNone/>
                <wp:docPr id="1772138432" name="Rectangle: Rounded Corners 13"/>
                <wp:cNvGraphicFramePr/>
                <a:graphic xmlns:a="http://schemas.openxmlformats.org/drawingml/2006/main">
                  <a:graphicData uri="http://schemas.microsoft.com/office/word/2010/wordprocessingShape">
                    <wps:wsp>
                      <wps:cNvSpPr/>
                      <wps:spPr>
                        <a:xfrm>
                          <a:off x="0" y="0"/>
                          <a:ext cx="1181595" cy="166255"/>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E1C0A58" id="Rectangle: Rounded Corners 13" o:spid="_x0000_s1026" style="position:absolute;margin-left:170.5pt;margin-top:6.2pt;width:93.05pt;height:13.1pt;z-index:251840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" filled="f" strokecolor="red" strokeweight="1.5pt">
                <v:stroke joinstyle="miter"/>
              </v:roundrect>
            </w:pict>
          </mc:Fallback>
        </mc:AlternateContent>
      </w:r>
      <w:r>
        <w:rPr>
          <w:rFonts w:ascii="Arial" w:hAnsi="Arial" w:cs="Arial"/>
        </w:rPr>
        <w:tab/>
      </w:r>
      <w:r>
        <w:rPr>
          <w:noProof/>
        </w:rPr>
        <w:drawing>
          <wp:inline distT="0" distB="0" distL="0" distR="0" wp14:anchorId="5A8244A7" wp14:editId="5290A07F">
            <wp:extent cx="5595211" cy="996950"/>
            <wp:effectExtent l="19050" t="19050" r="24765" b="12700"/>
            <wp:docPr id="4252875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21060" name="Picture 1" descr="A screenshot of a computer&#10;&#10;Description automatically generated"/>
                    <pic:cNvPicPr/>
                  </pic:nvPicPr>
                  <pic:blipFill rotWithShape="1">
                    <a:blip r:embed="rId40"/>
                    <a:srcRect l="15235" t="24004" r="15982" b="53372"/>
                    <a:stretch/>
                  </pic:blipFill>
                  <pic:spPr bwMode="auto">
                    <a:xfrm>
                      <a:off x="0" y="0"/>
                      <a:ext cx="5623313" cy="100195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CA903E9" w14:textId="77777777" w:rsidR="00CA6516" w:rsidRDefault="00CA6516" w:rsidP="00CA6516">
      <w:pPr>
        <w:ind w:left="709" w:hanging="709"/>
        <w:jc w:val="both"/>
        <w:rPr>
          <w:rFonts w:ascii="Arial" w:hAnsi="Arial" w:cs="Arial"/>
        </w:rPr>
      </w:pPr>
    </w:p>
    <w:p w14:paraId="64CB31A3" w14:textId="4588CE1A" w:rsidR="00A51C7D" w:rsidRDefault="00CA6516" w:rsidP="00A51C7D">
      <w:pPr>
        <w:ind w:left="709" w:hanging="709"/>
        <w:jc w:val="both"/>
        <w:rPr>
          <w:rFonts w:ascii="Arial" w:hAnsi="Arial" w:cs="Arial"/>
        </w:rPr>
      </w:pPr>
      <w:r>
        <w:rPr>
          <w:rFonts w:ascii="Arial" w:hAnsi="Arial" w:cs="Arial"/>
        </w:rPr>
        <w:tab/>
        <w:t xml:space="preserve">If the claimant and/or partner is in receipt of ADP, SADLA or PADP (care element), the non-dependant income should be flagged as ‘unknown’.  </w:t>
      </w:r>
    </w:p>
    <w:p w14:paraId="7112CD70" w14:textId="77777777" w:rsidR="00B57D47" w:rsidRDefault="00B57D47" w:rsidP="00A51C7D">
      <w:pPr>
        <w:ind w:left="709" w:hanging="709"/>
        <w:jc w:val="both"/>
        <w:rPr>
          <w:rFonts w:ascii="Arial" w:hAnsi="Arial" w:cs="Arial"/>
        </w:rPr>
      </w:pPr>
    </w:p>
    <w:p w14:paraId="785D2C95" w14:textId="110E0BAF" w:rsidR="00B57D47" w:rsidRDefault="00B57D47" w:rsidP="00A51C7D">
      <w:pPr>
        <w:ind w:left="709" w:hanging="709"/>
        <w:jc w:val="both"/>
        <w:rPr>
          <w:rFonts w:ascii="Arial" w:hAnsi="Arial" w:cs="Arial"/>
        </w:rPr>
      </w:pPr>
      <w:r>
        <w:rPr>
          <w:rFonts w:ascii="Arial" w:hAnsi="Arial" w:cs="Arial"/>
        </w:rPr>
        <w:tab/>
      </w:r>
      <w:r w:rsidRPr="00B57D47">
        <w:rPr>
          <w:rFonts w:ascii="Arial" w:hAnsi="Arial" w:cs="Arial"/>
          <w:b/>
          <w:bCs/>
        </w:rPr>
        <w:t>NB:</w:t>
      </w:r>
      <w:r>
        <w:rPr>
          <w:rFonts w:ascii="Arial" w:hAnsi="Arial" w:cs="Arial"/>
        </w:rPr>
        <w:t xml:space="preserve">  If the non-dependant is in receipt of CDP or ADP (care element), this must be flagged for the non-dependant to ensure the claimant/partner’s applicable amount is calculated correctly.</w:t>
      </w:r>
    </w:p>
    <w:p w14:paraId="6FDAB5EC" w14:textId="77777777" w:rsidR="00CA6516" w:rsidRDefault="00CA6516" w:rsidP="00A51C7D">
      <w:pPr>
        <w:ind w:left="709" w:hanging="709"/>
        <w:jc w:val="both"/>
        <w:rPr>
          <w:rFonts w:ascii="Arial" w:hAnsi="Arial" w:cs="Arial"/>
        </w:rPr>
      </w:pPr>
    </w:p>
    <w:p w14:paraId="370D1EE4" w14:textId="66328F30" w:rsidR="00CA6516" w:rsidRDefault="00CA6516" w:rsidP="00A51C7D">
      <w:pPr>
        <w:ind w:left="709" w:hanging="709"/>
        <w:jc w:val="both"/>
        <w:rPr>
          <w:rFonts w:ascii="Arial" w:hAnsi="Arial" w:cs="Arial"/>
        </w:rPr>
      </w:pPr>
      <w:r>
        <w:rPr>
          <w:rFonts w:ascii="Arial" w:hAnsi="Arial" w:cs="Arial"/>
        </w:rPr>
        <w:tab/>
        <w:t>If the claimant and/or partner are not in receipt of ADP, SADLA or PADP (care element)</w:t>
      </w:r>
      <w:r w:rsidR="00B57D47">
        <w:rPr>
          <w:rFonts w:ascii="Arial" w:hAnsi="Arial" w:cs="Arial"/>
        </w:rPr>
        <w:t>, check Searchlight to see if the non-dependant is in receipt of UC or any state benefits.</w:t>
      </w:r>
    </w:p>
    <w:p w14:paraId="38F94ACE" w14:textId="77777777" w:rsidR="00A51C7D" w:rsidRDefault="00A51C7D" w:rsidP="00A51C7D">
      <w:pPr>
        <w:ind w:left="709" w:hanging="709"/>
        <w:jc w:val="both"/>
        <w:rPr>
          <w:rFonts w:ascii="Arial" w:hAnsi="Arial" w:cs="Arial"/>
        </w:rPr>
      </w:pPr>
      <w:r>
        <w:rPr>
          <w:rFonts w:ascii="Arial" w:hAnsi="Arial" w:cs="Arial"/>
        </w:rPr>
        <w:tab/>
      </w:r>
    </w:p>
    <w:p w14:paraId="4EB79F78" w14:textId="77777777" w:rsidR="00A51C7D" w:rsidRPr="002223FC" w:rsidRDefault="00A51C7D" w:rsidP="00A51C7D">
      <w:pPr>
        <w:pStyle w:val="ListParagraph"/>
        <w:numPr>
          <w:ilvl w:val="0"/>
          <w:numId w:val="32"/>
        </w:numPr>
        <w:jc w:val="both"/>
        <w:rPr>
          <w:rFonts w:ascii="Arial" w:hAnsi="Arial" w:cs="Arial"/>
        </w:rPr>
      </w:pPr>
      <w:r w:rsidRPr="002223FC">
        <w:rPr>
          <w:rFonts w:ascii="Arial" w:hAnsi="Arial" w:cs="Arial"/>
        </w:rPr>
        <w:t xml:space="preserve">If the non-dependant is in receipt of UC, follow the </w:t>
      </w:r>
      <w:hyperlink r:id="rId41" w:history="1">
        <w:r w:rsidRPr="002223FC">
          <w:rPr>
            <w:rStyle w:val="Hyperlink"/>
            <w:rFonts w:ascii="Arial" w:hAnsi="Arial" w:cs="Arial"/>
          </w:rPr>
          <w:t>Non Dependants and Universal Credit</w:t>
        </w:r>
      </w:hyperlink>
      <w:r w:rsidRPr="002223FC">
        <w:rPr>
          <w:rFonts w:ascii="Arial" w:hAnsi="Arial" w:cs="Arial"/>
        </w:rPr>
        <w:t xml:space="preserve"> desk aid on how to load this income (and check if earnings are included in UC).</w:t>
      </w:r>
    </w:p>
    <w:p w14:paraId="756DA83D" w14:textId="5E42775E" w:rsidR="00A51C7D" w:rsidRDefault="00A51C7D" w:rsidP="00A51C7D">
      <w:pPr>
        <w:pStyle w:val="ListParagraph"/>
        <w:numPr>
          <w:ilvl w:val="0"/>
          <w:numId w:val="32"/>
        </w:numPr>
        <w:jc w:val="both"/>
        <w:rPr>
          <w:rFonts w:ascii="Arial" w:hAnsi="Arial" w:cs="Arial"/>
        </w:rPr>
      </w:pPr>
      <w:r w:rsidRPr="002223FC">
        <w:rPr>
          <w:rFonts w:ascii="Arial" w:hAnsi="Arial" w:cs="Arial"/>
        </w:rPr>
        <w:t xml:space="preserve">If the non-dependant is in receipt of a </w:t>
      </w:r>
      <w:r w:rsidR="00B57D47">
        <w:rPr>
          <w:rFonts w:ascii="Arial" w:hAnsi="Arial" w:cs="Arial"/>
        </w:rPr>
        <w:t>state benefit e.g. new style ESA, load the amount of the state benefit as income and the hours are zero.</w:t>
      </w:r>
    </w:p>
    <w:p w14:paraId="3C457608" w14:textId="48115BE7" w:rsidR="00A51C7D" w:rsidRDefault="00A51C7D" w:rsidP="00B57D47">
      <w:pPr>
        <w:pStyle w:val="ListParagraph"/>
        <w:numPr>
          <w:ilvl w:val="0"/>
          <w:numId w:val="32"/>
        </w:numPr>
        <w:jc w:val="both"/>
        <w:rPr>
          <w:rFonts w:ascii="Arial" w:hAnsi="Arial" w:cs="Arial"/>
        </w:rPr>
      </w:pPr>
      <w:r w:rsidRPr="00B57D47">
        <w:rPr>
          <w:rFonts w:ascii="Arial" w:hAnsi="Arial" w:cs="Arial"/>
        </w:rPr>
        <w:t xml:space="preserve">If the non-dependant is in receipt of </w:t>
      </w:r>
      <w:r w:rsidR="00B57D47" w:rsidRPr="00B57D47">
        <w:rPr>
          <w:rFonts w:ascii="Arial" w:hAnsi="Arial" w:cs="Arial"/>
        </w:rPr>
        <w:t xml:space="preserve">CDP or </w:t>
      </w:r>
      <w:r w:rsidRPr="00B57D47">
        <w:rPr>
          <w:rFonts w:ascii="Arial" w:hAnsi="Arial" w:cs="Arial"/>
        </w:rPr>
        <w:t>ADP</w:t>
      </w:r>
      <w:r w:rsidR="00B57D47" w:rsidRPr="00B57D47">
        <w:rPr>
          <w:rFonts w:ascii="Arial" w:hAnsi="Arial" w:cs="Arial"/>
        </w:rPr>
        <w:t xml:space="preserve"> </w:t>
      </w:r>
      <w:r w:rsidRPr="00B57D47">
        <w:rPr>
          <w:rFonts w:ascii="Arial" w:hAnsi="Arial" w:cs="Arial"/>
        </w:rPr>
        <w:t xml:space="preserve">(care element), this </w:t>
      </w:r>
      <w:r w:rsidR="00B57D47" w:rsidRPr="00B57D47">
        <w:rPr>
          <w:rFonts w:ascii="Arial" w:hAnsi="Arial" w:cs="Arial"/>
        </w:rPr>
        <w:t>must be</w:t>
      </w:r>
      <w:r w:rsidRPr="00B57D47">
        <w:rPr>
          <w:rFonts w:ascii="Arial" w:hAnsi="Arial" w:cs="Arial"/>
        </w:rPr>
        <w:t xml:space="preserve"> flagged on the non-dependant screen for that person </w:t>
      </w:r>
      <w:r w:rsidR="00B57D47">
        <w:rPr>
          <w:rFonts w:ascii="Arial" w:hAnsi="Arial" w:cs="Arial"/>
        </w:rPr>
        <w:t>to ensure the claimant/partner’s applicable amount is calculated correctly.</w:t>
      </w:r>
    </w:p>
    <w:p w14:paraId="2749326E" w14:textId="77777777" w:rsidR="00B57D47" w:rsidRPr="00B57D47" w:rsidRDefault="00B57D47" w:rsidP="00B57D47">
      <w:pPr>
        <w:ind w:left="1080"/>
        <w:jc w:val="both"/>
        <w:rPr>
          <w:rFonts w:ascii="Arial" w:hAnsi="Arial" w:cs="Arial"/>
        </w:rPr>
      </w:pPr>
    </w:p>
    <w:p w14:paraId="4FCDE86C" w14:textId="21D378AF" w:rsidR="00A51C7D" w:rsidRPr="002223FC" w:rsidRDefault="00B57D47" w:rsidP="00A51C7D">
      <w:pPr>
        <w:ind w:left="720"/>
        <w:jc w:val="both"/>
        <w:rPr>
          <w:rFonts w:ascii="Arial" w:hAnsi="Arial" w:cs="Arial"/>
        </w:rPr>
      </w:pPr>
      <w:r>
        <w:rPr>
          <w:rFonts w:ascii="Arial" w:hAnsi="Arial" w:cs="Arial"/>
        </w:rPr>
        <w:t xml:space="preserve">If the non-dependant is not in receipt of UC or any state benefits, load </w:t>
      </w:r>
      <w:r w:rsidR="00A51C7D" w:rsidRPr="002223FC">
        <w:rPr>
          <w:rFonts w:ascii="Arial" w:hAnsi="Arial" w:cs="Arial"/>
        </w:rPr>
        <w:t>the non-dependant income as ‘unknown</w:t>
      </w:r>
      <w:r>
        <w:rPr>
          <w:rFonts w:ascii="Arial" w:hAnsi="Arial" w:cs="Arial"/>
        </w:rPr>
        <w:t>’</w:t>
      </w:r>
      <w:r w:rsidR="00A51C7D" w:rsidRPr="002223FC">
        <w:rPr>
          <w:rFonts w:ascii="Arial" w:hAnsi="Arial" w:cs="Arial"/>
        </w:rPr>
        <w:t xml:space="preserve"> and write to the claimant to request income and evidence.    </w:t>
      </w:r>
    </w:p>
    <w:p w14:paraId="295A5712" w14:textId="77777777" w:rsidR="00A51C7D" w:rsidRDefault="00A51C7D" w:rsidP="00A51C7D">
      <w:pPr>
        <w:jc w:val="both"/>
        <w:rPr>
          <w:rFonts w:ascii="Arial" w:hAnsi="Arial" w:cs="Arial"/>
        </w:rPr>
      </w:pPr>
    </w:p>
    <w:p w14:paraId="09CB0D3B" w14:textId="77777777" w:rsidR="00A51C7D" w:rsidRDefault="00A51C7D" w:rsidP="00A51C7D">
      <w:pPr>
        <w:ind w:left="709"/>
        <w:jc w:val="both"/>
        <w:rPr>
          <w:rFonts w:ascii="Arial" w:hAnsi="Arial" w:cs="Arial"/>
        </w:rPr>
      </w:pPr>
      <w:r>
        <w:rPr>
          <w:rFonts w:ascii="Arial" w:hAnsi="Arial" w:cs="Arial"/>
        </w:rPr>
        <w:t xml:space="preserve">There is no requirement to </w:t>
      </w:r>
      <w:proofErr w:type="spellStart"/>
      <w:r>
        <w:rPr>
          <w:rFonts w:ascii="Arial" w:hAnsi="Arial" w:cs="Arial"/>
        </w:rPr>
        <w:t>pend</w:t>
      </w:r>
      <w:proofErr w:type="spellEnd"/>
      <w:r>
        <w:rPr>
          <w:rFonts w:ascii="Arial" w:hAnsi="Arial" w:cs="Arial"/>
        </w:rPr>
        <w:t xml:space="preserve"> the work item on Civica.  The non-dependant income will be left as unknown income unless the claimant responds.</w:t>
      </w:r>
    </w:p>
    <w:p w14:paraId="4DC7530B" w14:textId="77777777" w:rsidR="00A51C7D" w:rsidRPr="00A43DCA" w:rsidRDefault="00A51C7D" w:rsidP="00A51C7D">
      <w:pPr>
        <w:ind w:left="709" w:hanging="709"/>
        <w:jc w:val="both"/>
        <w:rPr>
          <w:rFonts w:ascii="Arial" w:hAnsi="Arial" w:cs="Arial"/>
          <w:sz w:val="16"/>
          <w:szCs w:val="16"/>
        </w:rPr>
      </w:pPr>
    </w:p>
    <w:p w14:paraId="72C9B931" w14:textId="77777777" w:rsidR="00A51C7D" w:rsidRPr="0040541F" w:rsidRDefault="00A51C7D" w:rsidP="00A51C7D">
      <w:pPr>
        <w:pStyle w:val="ListParagraph"/>
        <w:numPr>
          <w:ilvl w:val="0"/>
          <w:numId w:val="11"/>
        </w:numPr>
        <w:jc w:val="both"/>
        <w:rPr>
          <w:rFonts w:ascii="Arial" w:hAnsi="Arial" w:cs="Arial"/>
        </w:rPr>
      </w:pPr>
      <w:r w:rsidRPr="0040541F">
        <w:rPr>
          <w:rFonts w:ascii="Arial" w:hAnsi="Arial" w:cs="Arial"/>
        </w:rPr>
        <w:t>If the claimant provides the details and evidence requested within one month</w:t>
      </w:r>
      <w:r>
        <w:rPr>
          <w:rFonts w:ascii="Arial" w:hAnsi="Arial" w:cs="Arial"/>
        </w:rPr>
        <w:t xml:space="preserve"> from the date requested</w:t>
      </w:r>
      <w:r w:rsidRPr="0040541F">
        <w:rPr>
          <w:rFonts w:ascii="Arial" w:hAnsi="Arial" w:cs="Arial"/>
        </w:rPr>
        <w:t>, the non-dependant income should be revised from the date the income was ticked as unknown.</w:t>
      </w:r>
    </w:p>
    <w:p w14:paraId="3FD271BB" w14:textId="77777777" w:rsidR="00A51C7D" w:rsidRDefault="00A51C7D" w:rsidP="00A51C7D">
      <w:pPr>
        <w:pStyle w:val="ListParagraph"/>
        <w:numPr>
          <w:ilvl w:val="0"/>
          <w:numId w:val="11"/>
        </w:numPr>
        <w:jc w:val="both"/>
        <w:rPr>
          <w:rFonts w:ascii="Arial" w:hAnsi="Arial" w:cs="Arial"/>
        </w:rPr>
      </w:pPr>
      <w:r w:rsidRPr="0040541F">
        <w:rPr>
          <w:rFonts w:ascii="Arial" w:hAnsi="Arial" w:cs="Arial"/>
        </w:rPr>
        <w:t xml:space="preserve">If the claimant provides the details and evidence requested </w:t>
      </w:r>
      <w:proofErr w:type="spellStart"/>
      <w:r w:rsidRPr="0040541F">
        <w:rPr>
          <w:rFonts w:ascii="Arial" w:hAnsi="Arial" w:cs="Arial"/>
        </w:rPr>
        <w:t>outwith</w:t>
      </w:r>
      <w:proofErr w:type="spellEnd"/>
      <w:r w:rsidRPr="0040541F">
        <w:rPr>
          <w:rFonts w:ascii="Arial" w:hAnsi="Arial" w:cs="Arial"/>
        </w:rPr>
        <w:t xml:space="preserve"> one month</w:t>
      </w:r>
      <w:r>
        <w:rPr>
          <w:rFonts w:ascii="Arial" w:hAnsi="Arial" w:cs="Arial"/>
        </w:rPr>
        <w:t xml:space="preserve"> from the date requested</w:t>
      </w:r>
      <w:r w:rsidRPr="0040541F">
        <w:rPr>
          <w:rFonts w:ascii="Arial" w:hAnsi="Arial" w:cs="Arial"/>
        </w:rPr>
        <w:t>, the non-dependant income should be amended from the date notified.</w:t>
      </w:r>
    </w:p>
    <w:p w14:paraId="0761E030" w14:textId="77777777" w:rsidR="00A51C7D" w:rsidRDefault="00A51C7D" w:rsidP="00A51C7D">
      <w:pPr>
        <w:jc w:val="both"/>
        <w:rPr>
          <w:rFonts w:ascii="Arial" w:hAnsi="Arial" w:cs="Arial"/>
        </w:rPr>
      </w:pPr>
    </w:p>
    <w:p w14:paraId="50E24F54" w14:textId="77777777" w:rsidR="00A51C7D" w:rsidRPr="0040541F" w:rsidRDefault="00A51C7D" w:rsidP="00A51C7D">
      <w:pPr>
        <w:ind w:left="720"/>
        <w:jc w:val="both"/>
        <w:rPr>
          <w:rFonts w:ascii="Arial" w:hAnsi="Arial" w:cs="Arial"/>
        </w:rPr>
      </w:pPr>
      <w:r w:rsidRPr="0040541F">
        <w:rPr>
          <w:rFonts w:ascii="Arial" w:hAnsi="Arial" w:cs="Arial"/>
          <w:b/>
          <w:bCs/>
        </w:rPr>
        <w:t>NB:</w:t>
      </w:r>
      <w:r>
        <w:rPr>
          <w:rFonts w:ascii="Arial" w:hAnsi="Arial" w:cs="Arial"/>
        </w:rPr>
        <w:t xml:space="preserve">  If the claimant is living in temporary or specified accommodation and HB is in payment, the ‘income screen’ on Searchlight can be used to verify earnings a non-dependant has.</w:t>
      </w:r>
    </w:p>
    <w:p w14:paraId="150A24B5" w14:textId="77777777" w:rsidR="00A51C7D" w:rsidRDefault="00A51C7D" w:rsidP="00A51C7D">
      <w:pPr>
        <w:jc w:val="both"/>
        <w:rPr>
          <w:rFonts w:ascii="Arial" w:hAnsi="Arial" w:cs="Arial"/>
          <w:b/>
        </w:rPr>
      </w:pPr>
    </w:p>
    <w:p w14:paraId="412EE967" w14:textId="77777777" w:rsidR="00A51C7D" w:rsidRDefault="00A51C7D" w:rsidP="00A51C7D">
      <w:pPr>
        <w:jc w:val="both"/>
        <w:rPr>
          <w:rFonts w:ascii="Arial" w:hAnsi="Arial" w:cs="Arial"/>
          <w:b/>
        </w:rPr>
      </w:pPr>
    </w:p>
    <w:p w14:paraId="3FBCF05B" w14:textId="77777777" w:rsidR="00A51C7D" w:rsidRDefault="00A51C7D" w:rsidP="00A51C7D">
      <w:pPr>
        <w:jc w:val="both"/>
        <w:rPr>
          <w:rFonts w:ascii="Arial" w:hAnsi="Arial" w:cs="Arial"/>
          <w:b/>
        </w:rPr>
      </w:pPr>
    </w:p>
    <w:p w14:paraId="4E5DA807" w14:textId="77777777" w:rsidR="00A51C7D" w:rsidRDefault="00A51C7D" w:rsidP="00A51C7D">
      <w:pPr>
        <w:jc w:val="both"/>
        <w:rPr>
          <w:rFonts w:ascii="Arial" w:hAnsi="Arial" w:cs="Arial"/>
          <w:b/>
        </w:rPr>
      </w:pPr>
    </w:p>
    <w:p w14:paraId="27184200" w14:textId="77777777" w:rsidR="00A51C7D" w:rsidRDefault="00A51C7D" w:rsidP="00A51C7D">
      <w:pPr>
        <w:jc w:val="both"/>
        <w:rPr>
          <w:rFonts w:ascii="Arial" w:hAnsi="Arial" w:cs="Arial"/>
          <w:b/>
          <w:bCs/>
        </w:rPr>
      </w:pPr>
    </w:p>
    <w:p w14:paraId="2DF0C681" w14:textId="77777777" w:rsidR="00A51C7D" w:rsidRDefault="00A51C7D" w:rsidP="00A51C7D">
      <w:pPr>
        <w:jc w:val="both"/>
        <w:rPr>
          <w:rFonts w:ascii="Arial" w:hAnsi="Arial" w:cs="Arial"/>
          <w:b/>
          <w:bCs/>
        </w:rPr>
      </w:pPr>
    </w:p>
    <w:p w14:paraId="4B19B4BC" w14:textId="77777777" w:rsidR="00A51C7D" w:rsidRDefault="00A51C7D" w:rsidP="00A51C7D">
      <w:pPr>
        <w:jc w:val="both"/>
        <w:rPr>
          <w:rFonts w:ascii="Arial" w:hAnsi="Arial" w:cs="Arial"/>
          <w:b/>
          <w:bCs/>
        </w:rPr>
      </w:pPr>
    </w:p>
    <w:p w14:paraId="78494DD5" w14:textId="77777777" w:rsidR="00A51C7D" w:rsidRDefault="00A51C7D" w:rsidP="00A51C7D">
      <w:pPr>
        <w:jc w:val="both"/>
        <w:rPr>
          <w:rFonts w:ascii="Arial" w:hAnsi="Arial" w:cs="Arial"/>
          <w:b/>
          <w:bCs/>
        </w:rPr>
      </w:pPr>
    </w:p>
    <w:p w14:paraId="08C5A008" w14:textId="77777777" w:rsidR="00B57D47" w:rsidRPr="00957850" w:rsidRDefault="00B57D47" w:rsidP="00B57D47">
      <w:pPr>
        <w:jc w:val="both"/>
        <w:rPr>
          <w:rFonts w:ascii="Arial" w:hAnsi="Arial" w:cs="Arial"/>
          <w:b/>
        </w:rPr>
      </w:pPr>
      <w:r w:rsidRPr="00957850">
        <w:rPr>
          <w:rFonts w:ascii="Arial" w:hAnsi="Arial" w:cs="Arial"/>
          <w:b/>
        </w:rPr>
        <w:lastRenderedPageBreak/>
        <w:t>6.</w:t>
      </w:r>
      <w:r w:rsidRPr="00957850">
        <w:rPr>
          <w:rFonts w:ascii="Arial" w:hAnsi="Arial" w:cs="Arial"/>
          <w:b/>
        </w:rPr>
        <w:tab/>
      </w:r>
      <w:proofErr w:type="spellStart"/>
      <w:r w:rsidRPr="00957850">
        <w:rPr>
          <w:rFonts w:ascii="Arial" w:hAnsi="Arial" w:cs="Arial"/>
          <w:b/>
        </w:rPr>
        <w:t>Dependant</w:t>
      </w:r>
      <w:proofErr w:type="spellEnd"/>
      <w:r w:rsidRPr="00957850">
        <w:rPr>
          <w:rFonts w:ascii="Arial" w:hAnsi="Arial" w:cs="Arial"/>
          <w:b/>
        </w:rPr>
        <w:t xml:space="preserve"> children</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7E0DBE98" w14:textId="77777777" w:rsidR="00A51C7D" w:rsidRDefault="00A51C7D" w:rsidP="00A51C7D">
      <w:pPr>
        <w:jc w:val="both"/>
        <w:rPr>
          <w:rFonts w:ascii="Arial" w:hAnsi="Arial" w:cs="Arial"/>
          <w:b/>
          <w:bCs/>
        </w:rPr>
      </w:pPr>
    </w:p>
    <w:p w14:paraId="05F3D139" w14:textId="31C91318" w:rsidR="00EF660F" w:rsidRDefault="00A51C7D" w:rsidP="00A51C7D">
      <w:pPr>
        <w:jc w:val="both"/>
        <w:rPr>
          <w:rFonts w:ascii="Arial" w:hAnsi="Arial" w:cs="Arial"/>
          <w:b/>
          <w:bCs/>
        </w:rPr>
      </w:pPr>
      <w:bookmarkStart w:id="18" w:name="Section611"/>
      <w:bookmarkEnd w:id="18"/>
      <w:r>
        <w:rPr>
          <w:rFonts w:ascii="Arial" w:hAnsi="Arial" w:cs="Arial"/>
          <w:b/>
          <w:bCs/>
        </w:rPr>
        <w:t>6.1</w:t>
      </w:r>
      <w:r w:rsidR="00B57D47">
        <w:rPr>
          <w:rFonts w:ascii="Arial" w:hAnsi="Arial" w:cs="Arial"/>
          <w:b/>
          <w:bCs/>
        </w:rPr>
        <w:t>1</w:t>
      </w:r>
      <w:r>
        <w:rPr>
          <w:rFonts w:ascii="Arial" w:hAnsi="Arial" w:cs="Arial"/>
          <w:b/>
          <w:bCs/>
        </w:rPr>
        <w:tab/>
      </w:r>
      <w:r w:rsidR="00B373F0">
        <w:rPr>
          <w:rFonts w:ascii="Arial" w:hAnsi="Arial" w:cs="Arial"/>
          <w:b/>
          <w:bCs/>
        </w:rPr>
        <w:t>Dependant removed from a claim</w:t>
      </w:r>
    </w:p>
    <w:p w14:paraId="4A5A7CF6" w14:textId="77777777" w:rsidR="00B373F0" w:rsidRDefault="00B373F0" w:rsidP="004E134B">
      <w:pPr>
        <w:ind w:left="709" w:hanging="709"/>
        <w:jc w:val="both"/>
        <w:rPr>
          <w:rFonts w:ascii="Arial" w:hAnsi="Arial" w:cs="Arial"/>
        </w:rPr>
      </w:pPr>
      <w:r>
        <w:rPr>
          <w:rFonts w:ascii="Arial" w:hAnsi="Arial" w:cs="Arial"/>
          <w:b/>
          <w:bCs/>
        </w:rPr>
        <w:tab/>
      </w:r>
      <w:r>
        <w:rPr>
          <w:rFonts w:ascii="Arial" w:hAnsi="Arial" w:cs="Arial"/>
        </w:rPr>
        <w:t xml:space="preserve">There are occasions where the system may remove a </w:t>
      </w:r>
      <w:proofErr w:type="spellStart"/>
      <w:r>
        <w:rPr>
          <w:rFonts w:ascii="Arial" w:hAnsi="Arial" w:cs="Arial"/>
        </w:rPr>
        <w:t>dependant</w:t>
      </w:r>
      <w:proofErr w:type="spellEnd"/>
      <w:r>
        <w:rPr>
          <w:rFonts w:ascii="Arial" w:hAnsi="Arial" w:cs="Arial"/>
        </w:rPr>
        <w:t xml:space="preserve"> child from the claim and shows a ‘dep termination’ within the UC transaction.  This can happen if there has been a dependant on the claim who has been ended i.e. became a non-dependant or left the household at an earlier date to the UC claim.  </w:t>
      </w:r>
    </w:p>
    <w:p w14:paraId="119A8645" w14:textId="77777777" w:rsidR="00B373F0" w:rsidRDefault="00B373F0" w:rsidP="004E134B">
      <w:pPr>
        <w:ind w:left="709" w:hanging="709"/>
        <w:jc w:val="both"/>
        <w:rPr>
          <w:rFonts w:ascii="Arial" w:hAnsi="Arial" w:cs="Arial"/>
        </w:rPr>
      </w:pPr>
    </w:p>
    <w:p w14:paraId="104DF1E5" w14:textId="77777777" w:rsidR="003F1315" w:rsidRDefault="00B373F0" w:rsidP="00B373F0">
      <w:pPr>
        <w:ind w:left="709"/>
        <w:jc w:val="both"/>
        <w:rPr>
          <w:rFonts w:ascii="Arial" w:hAnsi="Arial" w:cs="Arial"/>
        </w:rPr>
      </w:pPr>
      <w:r>
        <w:rPr>
          <w:rFonts w:ascii="Arial" w:hAnsi="Arial" w:cs="Arial"/>
        </w:rPr>
        <w:t>If the number of dependants on the UC report match those on the benefit claim but the UC transaction shows there was a dependant termination proposed, click on the ‘pre</w:t>
      </w:r>
      <w:r w:rsidR="003F1315">
        <w:rPr>
          <w:rFonts w:ascii="Arial" w:hAnsi="Arial" w:cs="Arial"/>
        </w:rPr>
        <w:t xml:space="preserve">-update’ view that will show you what was displayed on the dependant screen before the UC transaction was received.  </w:t>
      </w:r>
    </w:p>
    <w:p w14:paraId="1E876C8F" w14:textId="77777777" w:rsidR="003F1315" w:rsidRDefault="003F1315" w:rsidP="00B373F0">
      <w:pPr>
        <w:ind w:left="709"/>
        <w:jc w:val="both"/>
        <w:rPr>
          <w:rFonts w:ascii="Arial" w:hAnsi="Arial" w:cs="Arial"/>
        </w:rPr>
      </w:pPr>
    </w:p>
    <w:p w14:paraId="134FD888" w14:textId="64866D1D" w:rsidR="003F1315" w:rsidRDefault="003F1315" w:rsidP="00B373F0">
      <w:pPr>
        <w:ind w:left="709"/>
        <w:jc w:val="both"/>
        <w:rPr>
          <w:rFonts w:ascii="Arial" w:hAnsi="Arial" w:cs="Arial"/>
        </w:rPr>
      </w:pPr>
      <w:r>
        <w:rPr>
          <w:noProof/>
        </w:rPr>
        <mc:AlternateContent>
          <mc:Choice Requires="wps">
            <w:drawing>
              <wp:anchor distT="0" distB="0" distL="114300" distR="114300" simplePos="0" relativeHeight="251807744" behindDoc="0" locked="0" layoutInCell="1" allowOverlap="1" wp14:anchorId="2CDDD558" wp14:editId="6C93FD0F">
                <wp:simplePos x="0" y="0"/>
                <wp:positionH relativeFrom="column">
                  <wp:posOffset>3207468</wp:posOffset>
                </wp:positionH>
                <wp:positionV relativeFrom="paragraph">
                  <wp:posOffset>50276</wp:posOffset>
                </wp:positionV>
                <wp:extent cx="683812" cy="143124"/>
                <wp:effectExtent l="0" t="0" r="21590" b="28575"/>
                <wp:wrapNone/>
                <wp:docPr id="1830309692" name="Rectangle: Rounded Corners 1"/>
                <wp:cNvGraphicFramePr/>
                <a:graphic xmlns:a="http://schemas.openxmlformats.org/drawingml/2006/main">
                  <a:graphicData uri="http://schemas.microsoft.com/office/word/2010/wordprocessingShape">
                    <wps:wsp>
                      <wps:cNvSpPr/>
                      <wps:spPr>
                        <a:xfrm>
                          <a:off x="0" y="0"/>
                          <a:ext cx="683812" cy="143124"/>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C69808" id="Rectangle: Rounded Corners 1" o:spid="_x0000_s1026" style="position:absolute;margin-left:252.55pt;margin-top:3.95pt;width:53.85pt;height:11.25pt;z-index:251807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" filled="f" strokecolor="red" strokeweight="1.5pt">
                <v:stroke joinstyle="miter"/>
              </v:roundrect>
            </w:pict>
          </mc:Fallback>
        </mc:AlternateContent>
      </w:r>
      <w:r>
        <w:rPr>
          <w:noProof/>
        </w:rPr>
        <w:drawing>
          <wp:inline distT="0" distB="0" distL="0" distR="0" wp14:anchorId="3C2BC6E7" wp14:editId="767A5EEF">
            <wp:extent cx="5629523" cy="486271"/>
            <wp:effectExtent l="19050" t="19050" r="9525" b="28575"/>
            <wp:docPr id="1569684483"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34628" name="Picture 1" descr="A computer screen shot of a computer&#10;&#10;Description automatically generated"/>
                    <pic:cNvPicPr/>
                  </pic:nvPicPr>
                  <pic:blipFill rotWithShape="1">
                    <a:blip r:embed="rId42"/>
                    <a:srcRect l="15726" t="25197" r="28673" b="65850"/>
                    <a:stretch/>
                  </pic:blipFill>
                  <pic:spPr bwMode="auto">
                    <a:xfrm>
                      <a:off x="0" y="0"/>
                      <a:ext cx="5777198" cy="49902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439FF4D" w14:textId="77777777" w:rsidR="00B57D47" w:rsidRDefault="00B57D47" w:rsidP="00B373F0">
      <w:pPr>
        <w:ind w:left="709"/>
        <w:jc w:val="both"/>
        <w:rPr>
          <w:rFonts w:ascii="Arial" w:hAnsi="Arial" w:cs="Arial"/>
        </w:rPr>
      </w:pPr>
    </w:p>
    <w:p w14:paraId="5201947F" w14:textId="09EE40D6" w:rsidR="00B373F0" w:rsidRDefault="003F1315" w:rsidP="00B373F0">
      <w:pPr>
        <w:ind w:left="709"/>
        <w:jc w:val="both"/>
        <w:rPr>
          <w:rFonts w:ascii="Arial" w:hAnsi="Arial" w:cs="Arial"/>
        </w:rPr>
      </w:pPr>
      <w:r>
        <w:rPr>
          <w:rFonts w:ascii="Arial" w:hAnsi="Arial" w:cs="Arial"/>
        </w:rPr>
        <w:t>If the system has removed a dependant in error, edit the changes and add the dependant back on, the way it was prior to UC.</w:t>
      </w:r>
    </w:p>
    <w:p w14:paraId="3F3CD181" w14:textId="77777777" w:rsidR="003F1315" w:rsidRDefault="003F1315" w:rsidP="00B373F0">
      <w:pPr>
        <w:ind w:left="709"/>
        <w:jc w:val="both"/>
        <w:rPr>
          <w:rFonts w:ascii="Arial" w:hAnsi="Arial" w:cs="Arial"/>
        </w:rPr>
      </w:pPr>
    </w:p>
    <w:p w14:paraId="37B125F6" w14:textId="16AEED64" w:rsidR="003F1315" w:rsidRDefault="003F1315" w:rsidP="00B373F0">
      <w:pPr>
        <w:ind w:left="709"/>
        <w:jc w:val="both"/>
        <w:rPr>
          <w:rFonts w:ascii="Arial" w:hAnsi="Arial" w:cs="Arial"/>
        </w:rPr>
      </w:pPr>
      <w:r w:rsidRPr="003F1315">
        <w:rPr>
          <w:rFonts w:ascii="Arial" w:hAnsi="Arial" w:cs="Arial"/>
          <w:b/>
          <w:bCs/>
        </w:rPr>
        <w:t>NB:</w:t>
      </w:r>
      <w:r>
        <w:rPr>
          <w:rFonts w:ascii="Arial" w:hAnsi="Arial" w:cs="Arial"/>
        </w:rPr>
        <w:t xml:space="preserve">  Ensure if there are any other changes to the dependant screen, these mirror UC.</w:t>
      </w:r>
    </w:p>
    <w:p w14:paraId="07AD370E" w14:textId="77777777" w:rsidR="003F1315" w:rsidRDefault="003F1315" w:rsidP="00B373F0">
      <w:pPr>
        <w:ind w:left="709"/>
        <w:jc w:val="both"/>
        <w:rPr>
          <w:rFonts w:ascii="Arial" w:hAnsi="Arial" w:cs="Arial"/>
        </w:rPr>
      </w:pPr>
    </w:p>
    <w:p w14:paraId="6C158374" w14:textId="77777777" w:rsidR="00084C0C" w:rsidRDefault="00084C0C" w:rsidP="00F56CEF">
      <w:pPr>
        <w:jc w:val="both"/>
        <w:rPr>
          <w:rFonts w:ascii="Arial" w:hAnsi="Arial" w:cs="Arial"/>
          <w:b/>
        </w:rPr>
      </w:pPr>
    </w:p>
    <w:p w14:paraId="5BD7535B" w14:textId="35AE9562" w:rsidR="0040541F" w:rsidRDefault="0040541F" w:rsidP="00F56CEF">
      <w:pPr>
        <w:jc w:val="both"/>
        <w:rPr>
          <w:rFonts w:ascii="Arial" w:hAnsi="Arial" w:cs="Arial"/>
          <w:b/>
        </w:rPr>
      </w:pPr>
      <w:bookmarkStart w:id="19" w:name="Section7"/>
      <w:bookmarkEnd w:id="19"/>
      <w:r>
        <w:rPr>
          <w:rFonts w:ascii="Arial" w:hAnsi="Arial" w:cs="Arial"/>
          <w:b/>
        </w:rPr>
        <w:t>7.</w:t>
      </w:r>
      <w:r>
        <w:rPr>
          <w:rFonts w:ascii="Arial" w:hAnsi="Arial" w:cs="Arial"/>
          <w:b/>
        </w:rPr>
        <w:tab/>
        <w:t>Non-dependant moves in or out of household</w:t>
      </w:r>
    </w:p>
    <w:p w14:paraId="459BE1B4" w14:textId="6EFDE6EE" w:rsidR="00306663" w:rsidRPr="00306663" w:rsidRDefault="00306663" w:rsidP="00F56CEF">
      <w:pPr>
        <w:jc w:val="both"/>
        <w:rPr>
          <w:rFonts w:ascii="Arial" w:hAnsi="Arial" w:cs="Arial"/>
          <w:bCs/>
        </w:rPr>
      </w:pPr>
    </w:p>
    <w:p w14:paraId="6288F982" w14:textId="4A487188" w:rsidR="00306663" w:rsidRDefault="00306663" w:rsidP="00306663">
      <w:pPr>
        <w:ind w:left="720" w:hanging="720"/>
        <w:jc w:val="both"/>
        <w:rPr>
          <w:rFonts w:ascii="Arial" w:hAnsi="Arial" w:cs="Arial"/>
          <w:bCs/>
        </w:rPr>
      </w:pPr>
      <w:r w:rsidRPr="00306663">
        <w:rPr>
          <w:rFonts w:ascii="Arial" w:hAnsi="Arial" w:cs="Arial"/>
          <w:bCs/>
        </w:rPr>
        <w:t>7.1</w:t>
      </w:r>
      <w:r>
        <w:rPr>
          <w:rFonts w:ascii="Arial" w:hAnsi="Arial" w:cs="Arial"/>
          <w:bCs/>
        </w:rPr>
        <w:tab/>
        <w:t>If a non-dependant moves in or out of the household, for UC, this will take effect from the start of the assessment period in which the non-dependant moves in or leaves.  For HBCTR purposes the date of change is the date moved in or out</w:t>
      </w:r>
      <w:r w:rsidR="00936141">
        <w:rPr>
          <w:rFonts w:ascii="Arial" w:hAnsi="Arial" w:cs="Arial"/>
          <w:bCs/>
        </w:rPr>
        <w:t xml:space="preserve"> or, if the change is beneficial, the date the change was reported i.e. date UC transaction received.</w:t>
      </w:r>
    </w:p>
    <w:p w14:paraId="7C11EFEB" w14:textId="77777777" w:rsidR="00084C0C" w:rsidRDefault="00084C0C" w:rsidP="00306663">
      <w:pPr>
        <w:ind w:left="720" w:hanging="720"/>
        <w:jc w:val="both"/>
        <w:rPr>
          <w:rFonts w:ascii="Arial" w:hAnsi="Arial" w:cs="Arial"/>
          <w:bCs/>
        </w:rPr>
      </w:pPr>
    </w:p>
    <w:p w14:paraId="195EBD80" w14:textId="7110ED69" w:rsidR="00084C0C" w:rsidRPr="00306663" w:rsidRDefault="00084C0C" w:rsidP="00306663">
      <w:pPr>
        <w:ind w:left="720" w:hanging="720"/>
        <w:jc w:val="both"/>
        <w:rPr>
          <w:rFonts w:ascii="Arial" w:hAnsi="Arial" w:cs="Arial"/>
          <w:bCs/>
        </w:rPr>
      </w:pPr>
      <w:r>
        <w:rPr>
          <w:rFonts w:ascii="Arial" w:hAnsi="Arial" w:cs="Arial"/>
          <w:bCs/>
        </w:rPr>
        <w:tab/>
      </w:r>
      <w:r w:rsidRPr="00084C0C">
        <w:rPr>
          <w:rFonts w:ascii="Arial" w:hAnsi="Arial" w:cs="Arial"/>
          <w:b/>
        </w:rPr>
        <w:t>NB:</w:t>
      </w:r>
      <w:r>
        <w:rPr>
          <w:rFonts w:ascii="Arial" w:hAnsi="Arial" w:cs="Arial"/>
          <w:bCs/>
        </w:rPr>
        <w:t xml:space="preserve">  Check Civica (Benefits and Council Tax) to see if the claimant has reported the change.  If they confirm a different date to UC, we use the date the claimant reported.  If the change is beneficial, we use the earliest date reported (claimant and UC) to update the change.</w:t>
      </w:r>
    </w:p>
    <w:p w14:paraId="1ABC46E6" w14:textId="05985A6E" w:rsidR="00EF660F" w:rsidRDefault="00EB3748" w:rsidP="00633095">
      <w:pPr>
        <w:ind w:left="720" w:hanging="720"/>
        <w:jc w:val="both"/>
        <w:rPr>
          <w:rFonts w:ascii="Arial" w:hAnsi="Arial" w:cs="Arial"/>
          <w:b/>
        </w:rPr>
      </w:pPr>
      <w:r>
        <w:rPr>
          <w:rFonts w:ascii="Arial" w:hAnsi="Arial" w:cs="Arial"/>
          <w:b/>
        </w:rPr>
        <w:t xml:space="preserve"> </w:t>
      </w:r>
    </w:p>
    <w:p w14:paraId="59FCFAB4" w14:textId="77777777" w:rsidR="00B57D47" w:rsidRPr="00633095" w:rsidRDefault="00B57D47" w:rsidP="00B57D47">
      <w:pPr>
        <w:ind w:left="720" w:hanging="720"/>
        <w:jc w:val="both"/>
        <w:rPr>
          <w:rFonts w:ascii="Arial" w:hAnsi="Arial" w:cs="Arial"/>
          <w:b/>
        </w:rPr>
      </w:pPr>
      <w:r w:rsidRPr="00633095">
        <w:rPr>
          <w:rFonts w:ascii="Arial" w:hAnsi="Arial" w:cs="Arial"/>
          <w:b/>
        </w:rPr>
        <w:t>7.</w:t>
      </w:r>
      <w:r>
        <w:rPr>
          <w:rFonts w:ascii="Arial" w:hAnsi="Arial" w:cs="Arial"/>
          <w:b/>
        </w:rPr>
        <w:t>2</w:t>
      </w:r>
      <w:r w:rsidRPr="00633095">
        <w:rPr>
          <w:rFonts w:ascii="Arial" w:hAnsi="Arial" w:cs="Arial"/>
          <w:b/>
        </w:rPr>
        <w:tab/>
      </w:r>
      <w:proofErr w:type="gramStart"/>
      <w:r w:rsidRPr="00633095">
        <w:rPr>
          <w:rFonts w:ascii="Arial" w:hAnsi="Arial" w:cs="Arial"/>
          <w:b/>
        </w:rPr>
        <w:t>Non-dependant</w:t>
      </w:r>
      <w:proofErr w:type="gramEnd"/>
      <w:r w:rsidRPr="00633095">
        <w:rPr>
          <w:rFonts w:ascii="Arial" w:hAnsi="Arial" w:cs="Arial"/>
          <w:b/>
        </w:rPr>
        <w:t xml:space="preserve"> moves in</w:t>
      </w:r>
    </w:p>
    <w:p w14:paraId="592AA381" w14:textId="77777777" w:rsidR="00B57D47" w:rsidRPr="001472E4" w:rsidRDefault="00B57D47" w:rsidP="00B57D47">
      <w:pPr>
        <w:ind w:left="720"/>
        <w:jc w:val="both"/>
        <w:rPr>
          <w:rFonts w:ascii="Arial" w:hAnsi="Arial" w:cs="Arial"/>
          <w:bCs/>
        </w:rPr>
      </w:pPr>
      <w:r>
        <w:rPr>
          <w:rFonts w:ascii="Arial" w:hAnsi="Arial" w:cs="Arial"/>
          <w:bCs/>
        </w:rPr>
        <w:t xml:space="preserve">If there is a non-dependant on the UC transaction and they have not previously been on the benefit claim, they should be added to the claim from the ‘effective date’ (see below) </w:t>
      </w:r>
      <w:r w:rsidRPr="001472E4">
        <w:rPr>
          <w:rFonts w:ascii="Arial" w:hAnsi="Arial" w:cs="Arial"/>
          <w:bCs/>
        </w:rPr>
        <w:t xml:space="preserve">or the date the claimant reported (if applicable). </w:t>
      </w:r>
    </w:p>
    <w:p w14:paraId="53CF7D14" w14:textId="77777777" w:rsidR="00B57D47" w:rsidRDefault="00B57D47" w:rsidP="00B57D47">
      <w:pPr>
        <w:ind w:left="720"/>
        <w:jc w:val="both"/>
        <w:rPr>
          <w:rFonts w:ascii="Arial" w:hAnsi="Arial" w:cs="Arial"/>
          <w:bCs/>
        </w:rPr>
      </w:pPr>
    </w:p>
    <w:p w14:paraId="59FE53B6" w14:textId="77777777" w:rsidR="00B57D47" w:rsidRDefault="00B57D47" w:rsidP="00B57D47">
      <w:pPr>
        <w:ind w:left="720" w:hanging="720"/>
        <w:jc w:val="both"/>
        <w:rPr>
          <w:rFonts w:ascii="Arial" w:hAnsi="Arial" w:cs="Arial"/>
          <w:bCs/>
        </w:rPr>
      </w:pPr>
      <w:r>
        <w:rPr>
          <w:rFonts w:ascii="Arial" w:hAnsi="Arial" w:cs="Arial"/>
          <w:bCs/>
          <w:noProof/>
        </w:rPr>
        <mc:AlternateContent>
          <mc:Choice Requires="wps">
            <w:drawing>
              <wp:anchor distT="0" distB="0" distL="114300" distR="114300" simplePos="0" relativeHeight="251842560" behindDoc="0" locked="0" layoutInCell="1" allowOverlap="1" wp14:anchorId="490C9761" wp14:editId="03183DC8">
                <wp:simplePos x="0" y="0"/>
                <wp:positionH relativeFrom="column">
                  <wp:posOffset>1035685</wp:posOffset>
                </wp:positionH>
                <wp:positionV relativeFrom="paragraph">
                  <wp:posOffset>508635</wp:posOffset>
                </wp:positionV>
                <wp:extent cx="397510" cy="195580"/>
                <wp:effectExtent l="0" t="0" r="21590" b="13970"/>
                <wp:wrapNone/>
                <wp:docPr id="1693743018" name="Rectangle 1"/>
                <wp:cNvGraphicFramePr/>
                <a:graphic xmlns:a="http://schemas.openxmlformats.org/drawingml/2006/main">
                  <a:graphicData uri="http://schemas.microsoft.com/office/word/2010/wordprocessingShape">
                    <wps:wsp>
                      <wps:cNvSpPr/>
                      <wps:spPr>
                        <a:xfrm>
                          <a:off x="0" y="0"/>
                          <a:ext cx="397510" cy="19558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892B9" id="Rectangle 1" o:spid="_x0000_s1026" style="position:absolute;margin-left:81.55pt;margin-top:40.05pt;width:31.3pt;height:15.4pt;z-index:251842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" fillcolor="#4472c4 [3204]" strokecolor="#09101d [484]" strokeweight="1pt"/>
            </w:pict>
          </mc:Fallback>
        </mc:AlternateContent>
      </w:r>
      <w:r>
        <w:rPr>
          <w:rFonts w:ascii="Arial" w:hAnsi="Arial" w:cs="Arial"/>
          <w:bCs/>
          <w:noProof/>
        </w:rPr>
        <mc:AlternateContent>
          <mc:Choice Requires="wps">
            <w:drawing>
              <wp:anchor distT="0" distB="0" distL="114300" distR="114300" simplePos="0" relativeHeight="251843584" behindDoc="0" locked="0" layoutInCell="1" allowOverlap="1" wp14:anchorId="5406D774" wp14:editId="25846705">
                <wp:simplePos x="0" y="0"/>
                <wp:positionH relativeFrom="column">
                  <wp:posOffset>2266553</wp:posOffset>
                </wp:positionH>
                <wp:positionV relativeFrom="paragraph">
                  <wp:posOffset>89378</wp:posOffset>
                </wp:positionV>
                <wp:extent cx="1181595" cy="160317"/>
                <wp:effectExtent l="0" t="0" r="19050" b="11430"/>
                <wp:wrapNone/>
                <wp:docPr id="1610927781" name="Rectangle: Rounded Corners 2"/>
                <wp:cNvGraphicFramePr/>
                <a:graphic xmlns:a="http://schemas.openxmlformats.org/drawingml/2006/main">
                  <a:graphicData uri="http://schemas.microsoft.com/office/word/2010/wordprocessingShape">
                    <wps:wsp>
                      <wps:cNvSpPr/>
                      <wps:spPr>
                        <a:xfrm>
                          <a:off x="0" y="0"/>
                          <a:ext cx="1181595" cy="160317"/>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BB39005" id="Rectangle: Rounded Corners 2" o:spid="_x0000_s1026" style="position:absolute;margin-left:178.45pt;margin-top:7.05pt;width:93.05pt;height:12.6pt;z-index:25184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" filled="f" strokecolor="red" strokeweight="1.5pt">
                <v:stroke joinstyle="miter"/>
              </v:roundrect>
            </w:pict>
          </mc:Fallback>
        </mc:AlternateContent>
      </w:r>
      <w:r>
        <w:rPr>
          <w:rFonts w:ascii="Arial" w:hAnsi="Arial" w:cs="Arial"/>
          <w:bCs/>
        </w:rPr>
        <w:tab/>
      </w:r>
      <w:r>
        <w:rPr>
          <w:noProof/>
        </w:rPr>
        <w:drawing>
          <wp:inline distT="0" distB="0" distL="0" distR="0" wp14:anchorId="6370E82E" wp14:editId="7D8823D8">
            <wp:extent cx="4307598" cy="806285"/>
            <wp:effectExtent l="19050" t="19050" r="17145" b="13335"/>
            <wp:docPr id="181438658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239744" name="Picture 1" descr="A screenshot of a computer&#10;&#10;Description automatically generated"/>
                    <pic:cNvPicPr/>
                  </pic:nvPicPr>
                  <pic:blipFill rotWithShape="1">
                    <a:blip r:embed="rId43"/>
                    <a:srcRect l="15328" t="36895" r="34513" b="45773"/>
                    <a:stretch/>
                  </pic:blipFill>
                  <pic:spPr bwMode="auto">
                    <a:xfrm>
                      <a:off x="0" y="0"/>
                      <a:ext cx="4389878" cy="82168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CDE5918" w14:textId="77777777" w:rsidR="00B57D47" w:rsidRDefault="00B57D47" w:rsidP="00B57D47">
      <w:pPr>
        <w:ind w:left="720" w:hanging="720"/>
        <w:jc w:val="both"/>
        <w:rPr>
          <w:rFonts w:ascii="Arial" w:hAnsi="Arial" w:cs="Arial"/>
          <w:bCs/>
        </w:rPr>
      </w:pPr>
    </w:p>
    <w:p w14:paraId="651792FC" w14:textId="77777777" w:rsidR="00B57D47" w:rsidRDefault="00B57D47" w:rsidP="00633095">
      <w:pPr>
        <w:ind w:left="720" w:hanging="720"/>
        <w:jc w:val="both"/>
        <w:rPr>
          <w:rFonts w:ascii="Arial" w:hAnsi="Arial" w:cs="Arial"/>
          <w:b/>
        </w:rPr>
      </w:pPr>
    </w:p>
    <w:p w14:paraId="36B334A2" w14:textId="77777777" w:rsidR="00B57D47" w:rsidRDefault="00B57D47" w:rsidP="00633095">
      <w:pPr>
        <w:ind w:left="720" w:hanging="720"/>
        <w:jc w:val="both"/>
        <w:rPr>
          <w:rFonts w:ascii="Arial" w:hAnsi="Arial" w:cs="Arial"/>
          <w:b/>
        </w:rPr>
      </w:pPr>
    </w:p>
    <w:p w14:paraId="06DD8794" w14:textId="77777777" w:rsidR="00B57D47" w:rsidRDefault="00B57D47" w:rsidP="00633095">
      <w:pPr>
        <w:ind w:left="720" w:hanging="720"/>
        <w:jc w:val="both"/>
        <w:rPr>
          <w:rFonts w:ascii="Arial" w:hAnsi="Arial" w:cs="Arial"/>
          <w:b/>
        </w:rPr>
      </w:pPr>
    </w:p>
    <w:p w14:paraId="4FB041F3" w14:textId="77777777" w:rsidR="00B57D47" w:rsidRDefault="00B57D47" w:rsidP="00633095">
      <w:pPr>
        <w:ind w:left="720" w:hanging="720"/>
        <w:jc w:val="both"/>
        <w:rPr>
          <w:rFonts w:ascii="Arial" w:hAnsi="Arial" w:cs="Arial"/>
          <w:b/>
        </w:rPr>
      </w:pPr>
    </w:p>
    <w:p w14:paraId="7F65EB6D" w14:textId="77777777" w:rsidR="00B57D47" w:rsidRDefault="00B57D47" w:rsidP="00633095">
      <w:pPr>
        <w:ind w:left="720" w:hanging="720"/>
        <w:jc w:val="both"/>
        <w:rPr>
          <w:rFonts w:ascii="Arial" w:hAnsi="Arial" w:cs="Arial"/>
          <w:b/>
        </w:rPr>
      </w:pPr>
    </w:p>
    <w:p w14:paraId="67D3C6CA" w14:textId="77777777" w:rsidR="00B57D47" w:rsidRDefault="00B57D47" w:rsidP="00633095">
      <w:pPr>
        <w:ind w:left="720" w:hanging="720"/>
        <w:jc w:val="both"/>
        <w:rPr>
          <w:rFonts w:ascii="Arial" w:hAnsi="Arial" w:cs="Arial"/>
          <w:b/>
        </w:rPr>
      </w:pPr>
    </w:p>
    <w:p w14:paraId="7C23CEF7" w14:textId="77777777" w:rsidR="00B57D47" w:rsidRDefault="00B57D47" w:rsidP="00633095">
      <w:pPr>
        <w:ind w:left="720" w:hanging="720"/>
        <w:jc w:val="both"/>
        <w:rPr>
          <w:rFonts w:ascii="Arial" w:hAnsi="Arial" w:cs="Arial"/>
          <w:b/>
        </w:rPr>
      </w:pPr>
    </w:p>
    <w:p w14:paraId="027C1217" w14:textId="77777777" w:rsidR="00B57D47" w:rsidRDefault="00B57D47" w:rsidP="00633095">
      <w:pPr>
        <w:ind w:left="720" w:hanging="720"/>
        <w:jc w:val="both"/>
        <w:rPr>
          <w:rFonts w:ascii="Arial" w:hAnsi="Arial" w:cs="Arial"/>
          <w:b/>
        </w:rPr>
      </w:pPr>
    </w:p>
    <w:p w14:paraId="4EB281C5" w14:textId="77777777" w:rsidR="00B57D47" w:rsidRDefault="00B57D47" w:rsidP="00633095">
      <w:pPr>
        <w:ind w:left="720" w:hanging="720"/>
        <w:jc w:val="both"/>
        <w:rPr>
          <w:rFonts w:ascii="Arial" w:hAnsi="Arial" w:cs="Arial"/>
          <w:b/>
        </w:rPr>
      </w:pPr>
    </w:p>
    <w:p w14:paraId="643685E7" w14:textId="77777777" w:rsidR="00B57D47" w:rsidRDefault="00B57D47" w:rsidP="00B57D47">
      <w:pPr>
        <w:jc w:val="both"/>
        <w:rPr>
          <w:rFonts w:ascii="Arial" w:hAnsi="Arial" w:cs="Arial"/>
          <w:b/>
        </w:rPr>
      </w:pPr>
      <w:r>
        <w:rPr>
          <w:rFonts w:ascii="Arial" w:hAnsi="Arial" w:cs="Arial"/>
          <w:b/>
        </w:rPr>
        <w:lastRenderedPageBreak/>
        <w:t>7.</w:t>
      </w:r>
      <w:r>
        <w:rPr>
          <w:rFonts w:ascii="Arial" w:hAnsi="Arial" w:cs="Arial"/>
          <w:b/>
        </w:rPr>
        <w:tab/>
        <w:t>Non-dependant moves in or out of household (</w:t>
      </w:r>
      <w:proofErr w:type="spellStart"/>
      <w:r>
        <w:rPr>
          <w:rFonts w:ascii="Arial" w:hAnsi="Arial" w:cs="Arial"/>
          <w:b/>
        </w:rPr>
        <w:t>cont</w:t>
      </w:r>
      <w:proofErr w:type="spellEnd"/>
      <w:r>
        <w:rPr>
          <w:rFonts w:ascii="Arial" w:hAnsi="Arial" w:cs="Arial"/>
          <w:b/>
        </w:rPr>
        <w:t>/d)</w:t>
      </w:r>
    </w:p>
    <w:p w14:paraId="0A448050" w14:textId="77777777" w:rsidR="00633095" w:rsidRDefault="00633095" w:rsidP="00633095">
      <w:pPr>
        <w:ind w:left="720" w:hanging="720"/>
        <w:jc w:val="both"/>
        <w:rPr>
          <w:rFonts w:ascii="Arial" w:hAnsi="Arial" w:cs="Arial"/>
          <w:bCs/>
        </w:rPr>
      </w:pPr>
    </w:p>
    <w:p w14:paraId="41F7737C" w14:textId="5EF6E526" w:rsidR="00633095" w:rsidRDefault="00633095" w:rsidP="00633095">
      <w:pPr>
        <w:ind w:left="720" w:hanging="720"/>
        <w:jc w:val="both"/>
        <w:rPr>
          <w:rFonts w:ascii="Arial" w:hAnsi="Arial" w:cs="Arial"/>
          <w:bCs/>
        </w:rPr>
      </w:pPr>
      <w:r>
        <w:rPr>
          <w:rFonts w:ascii="Arial" w:hAnsi="Arial" w:cs="Arial"/>
          <w:bCs/>
        </w:rPr>
        <w:tab/>
        <w:t>If there is no effective date</w:t>
      </w:r>
      <w:r w:rsidR="004B022F">
        <w:rPr>
          <w:rFonts w:ascii="Arial" w:hAnsi="Arial" w:cs="Arial"/>
          <w:bCs/>
        </w:rPr>
        <w:t xml:space="preserve"> and the claimant has not reported the change</w:t>
      </w:r>
      <w:r>
        <w:rPr>
          <w:rFonts w:ascii="Arial" w:hAnsi="Arial" w:cs="Arial"/>
          <w:bCs/>
        </w:rPr>
        <w:t>, the non-dependant should be added from the start of that assessment period.</w:t>
      </w:r>
    </w:p>
    <w:p w14:paraId="59B07D88" w14:textId="5F45EECB" w:rsidR="00CD34EE" w:rsidRDefault="00CD34EE" w:rsidP="00633095">
      <w:pPr>
        <w:ind w:left="720" w:hanging="720"/>
        <w:jc w:val="both"/>
        <w:rPr>
          <w:rFonts w:ascii="Arial" w:hAnsi="Arial" w:cs="Arial"/>
          <w:bCs/>
        </w:rPr>
      </w:pPr>
    </w:p>
    <w:p w14:paraId="1A6DE909" w14:textId="4A3FF786" w:rsidR="00633095" w:rsidRDefault="00CD34EE" w:rsidP="00CD34EE">
      <w:pPr>
        <w:ind w:left="720"/>
        <w:jc w:val="both"/>
        <w:rPr>
          <w:rFonts w:ascii="Arial" w:hAnsi="Arial" w:cs="Arial"/>
          <w:bCs/>
        </w:rPr>
      </w:pPr>
      <w:r>
        <w:rPr>
          <w:rFonts w:ascii="Arial" w:hAnsi="Arial" w:cs="Arial"/>
          <w:bCs/>
          <w:noProof/>
        </w:rPr>
        <mc:AlternateContent>
          <mc:Choice Requires="wps">
            <w:drawing>
              <wp:anchor distT="0" distB="0" distL="114300" distR="114300" simplePos="0" relativeHeight="251694080" behindDoc="0" locked="0" layoutInCell="1" allowOverlap="1" wp14:anchorId="4E79AD7B" wp14:editId="1ED431FF">
                <wp:simplePos x="0" y="0"/>
                <wp:positionH relativeFrom="column">
                  <wp:posOffset>2244725</wp:posOffset>
                </wp:positionH>
                <wp:positionV relativeFrom="paragraph">
                  <wp:posOffset>127635</wp:posOffset>
                </wp:positionV>
                <wp:extent cx="1134093" cy="201880"/>
                <wp:effectExtent l="0" t="0" r="28575" b="27305"/>
                <wp:wrapNone/>
                <wp:docPr id="1950537138" name="Rectangle: Rounded Corners 4"/>
                <wp:cNvGraphicFramePr/>
                <a:graphic xmlns:a="http://schemas.openxmlformats.org/drawingml/2006/main">
                  <a:graphicData uri="http://schemas.microsoft.com/office/word/2010/wordprocessingShape">
                    <wps:wsp>
                      <wps:cNvSpPr/>
                      <wps:spPr>
                        <a:xfrm>
                          <a:off x="0" y="0"/>
                          <a:ext cx="1134093" cy="20188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EF71E46" id="Rectangle: Rounded Corners 4" o:spid="_x0000_s1026" style="position:absolute;margin-left:176.75pt;margin-top:10.05pt;width:89.3pt;height:15.9pt;z-index:251694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" filled="f" strokecolor="red" strokeweight="1.5pt">
                <v:stroke joinstyle="miter"/>
              </v:roundrect>
            </w:pict>
          </mc:Fallback>
        </mc:AlternateContent>
      </w:r>
      <w:r>
        <w:rPr>
          <w:rFonts w:ascii="Arial" w:hAnsi="Arial" w:cs="Arial"/>
          <w:bCs/>
          <w:noProof/>
        </w:rPr>
        <mc:AlternateContent>
          <mc:Choice Requires="wps">
            <w:drawing>
              <wp:anchor distT="0" distB="0" distL="114300" distR="114300" simplePos="0" relativeHeight="251693056" behindDoc="0" locked="0" layoutInCell="1" allowOverlap="1" wp14:anchorId="06EFAA6F" wp14:editId="13C8104D">
                <wp:simplePos x="0" y="0"/>
                <wp:positionH relativeFrom="column">
                  <wp:posOffset>1056005</wp:posOffset>
                </wp:positionH>
                <wp:positionV relativeFrom="paragraph">
                  <wp:posOffset>591820</wp:posOffset>
                </wp:positionV>
                <wp:extent cx="338447" cy="195943"/>
                <wp:effectExtent l="0" t="0" r="24130" b="13970"/>
                <wp:wrapNone/>
                <wp:docPr id="578822034" name="Rectangle 3"/>
                <wp:cNvGraphicFramePr/>
                <a:graphic xmlns:a="http://schemas.openxmlformats.org/drawingml/2006/main">
                  <a:graphicData uri="http://schemas.microsoft.com/office/word/2010/wordprocessingShape">
                    <wps:wsp>
                      <wps:cNvSpPr/>
                      <wps:spPr>
                        <a:xfrm>
                          <a:off x="0" y="0"/>
                          <a:ext cx="338447" cy="195943"/>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6A244C" id="Rectangle 3" o:spid="_x0000_s1026" style="position:absolute;margin-left:83.15pt;margin-top:46.6pt;width:26.65pt;height:15.4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" fillcolor="#4472c4 [3204]" strokecolor="#09101d [484]" strokeweight="1pt"/>
            </w:pict>
          </mc:Fallback>
        </mc:AlternateContent>
      </w:r>
      <w:r w:rsidR="00633095">
        <w:rPr>
          <w:noProof/>
        </w:rPr>
        <w:drawing>
          <wp:inline distT="0" distB="0" distL="0" distR="0" wp14:anchorId="4E581216" wp14:editId="4F1FB725">
            <wp:extent cx="4337398" cy="1643495"/>
            <wp:effectExtent l="19050" t="19050" r="25400" b="13970"/>
            <wp:docPr id="11629700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70012" name="Picture 1" descr="A screenshot of a computer&#10;&#10;Description automatically generated"/>
                    <pic:cNvPicPr/>
                  </pic:nvPicPr>
                  <pic:blipFill rotWithShape="1">
                    <a:blip r:embed="rId44"/>
                    <a:srcRect l="15235" t="26332" r="34791" b="38712"/>
                    <a:stretch/>
                  </pic:blipFill>
                  <pic:spPr bwMode="auto">
                    <a:xfrm>
                      <a:off x="0" y="0"/>
                      <a:ext cx="4427137" cy="1677498"/>
                    </a:xfrm>
                    <a:prstGeom prst="rect">
                      <a:avLst/>
                    </a:prstGeom>
                    <a:ln w="9525" cap="flat" cmpd="sng" algn="ctr">
                      <a:solidFill>
                        <a:srgbClr val="4472C4">
                          <a:shade val="1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79D537" w14:textId="77777777" w:rsidR="00633095" w:rsidRDefault="00633095" w:rsidP="00633095">
      <w:pPr>
        <w:ind w:left="720" w:hanging="720"/>
        <w:jc w:val="both"/>
        <w:rPr>
          <w:rFonts w:ascii="Arial" w:hAnsi="Arial" w:cs="Arial"/>
          <w:bCs/>
        </w:rPr>
      </w:pPr>
    </w:p>
    <w:p w14:paraId="6BF62959" w14:textId="1332F15E" w:rsidR="00633095" w:rsidRDefault="00633095" w:rsidP="00633095">
      <w:pPr>
        <w:ind w:left="720" w:hanging="720"/>
        <w:jc w:val="both"/>
        <w:rPr>
          <w:rFonts w:ascii="Arial" w:hAnsi="Arial" w:cs="Arial"/>
          <w:bCs/>
        </w:rPr>
      </w:pPr>
      <w:r>
        <w:rPr>
          <w:rFonts w:ascii="Arial" w:hAnsi="Arial" w:cs="Arial"/>
          <w:bCs/>
          <w:noProof/>
        </w:rPr>
        <mc:AlternateContent>
          <mc:Choice Requires="wps">
            <w:drawing>
              <wp:anchor distT="0" distB="0" distL="114300" distR="114300" simplePos="0" relativeHeight="251695104" behindDoc="0" locked="0" layoutInCell="1" allowOverlap="1" wp14:anchorId="2462549A" wp14:editId="30996F0B">
                <wp:simplePos x="0" y="0"/>
                <wp:positionH relativeFrom="column">
                  <wp:posOffset>486220</wp:posOffset>
                </wp:positionH>
                <wp:positionV relativeFrom="paragraph">
                  <wp:posOffset>227916</wp:posOffset>
                </wp:positionV>
                <wp:extent cx="455806" cy="320634"/>
                <wp:effectExtent l="0" t="0" r="20955" b="22860"/>
                <wp:wrapNone/>
                <wp:docPr id="312036048" name="Rectangle: Rounded Corners 5"/>
                <wp:cNvGraphicFramePr/>
                <a:graphic xmlns:a="http://schemas.openxmlformats.org/drawingml/2006/main">
                  <a:graphicData uri="http://schemas.microsoft.com/office/word/2010/wordprocessingShape">
                    <wps:wsp>
                      <wps:cNvSpPr/>
                      <wps:spPr>
                        <a:xfrm>
                          <a:off x="0" y="0"/>
                          <a:ext cx="455806" cy="320634"/>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D87F18B" id="Rectangle: Rounded Corners 5" o:spid="_x0000_s1026" style="position:absolute;margin-left:38.3pt;margin-top:17.95pt;width:35.9pt;height:25.2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" filled="f" strokecolor="red" strokeweight="1.5pt">
                <v:stroke joinstyle="miter"/>
              </v:roundrect>
            </w:pict>
          </mc:Fallback>
        </mc:AlternateContent>
      </w:r>
      <w:r>
        <w:rPr>
          <w:rFonts w:ascii="Arial" w:hAnsi="Arial" w:cs="Arial"/>
          <w:bCs/>
        </w:rPr>
        <w:tab/>
      </w:r>
      <w:r>
        <w:rPr>
          <w:noProof/>
        </w:rPr>
        <w:drawing>
          <wp:inline distT="0" distB="0" distL="0" distR="0" wp14:anchorId="4A022E50" wp14:editId="73F91912">
            <wp:extent cx="4373614" cy="634951"/>
            <wp:effectExtent l="19050" t="19050" r="8255" b="13335"/>
            <wp:docPr id="231041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41752" name=""/>
                    <pic:cNvPicPr/>
                  </pic:nvPicPr>
                  <pic:blipFill rotWithShape="1">
                    <a:blip r:embed="rId45"/>
                    <a:srcRect l="15426" t="21531" r="28513" b="63445"/>
                    <a:stretch/>
                  </pic:blipFill>
                  <pic:spPr bwMode="auto">
                    <a:xfrm>
                      <a:off x="0" y="0"/>
                      <a:ext cx="4424970" cy="642407"/>
                    </a:xfrm>
                    <a:prstGeom prst="rect">
                      <a:avLst/>
                    </a:prstGeom>
                    <a:ln w="9525" cap="flat" cmpd="sng" algn="ctr">
                      <a:solidFill>
                        <a:srgbClr val="4472C4">
                          <a:shade val="1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1D237FE" w14:textId="77777777" w:rsidR="00633095" w:rsidRDefault="00633095" w:rsidP="00633095">
      <w:pPr>
        <w:ind w:left="720" w:hanging="720"/>
        <w:jc w:val="both"/>
        <w:rPr>
          <w:rFonts w:ascii="Arial" w:hAnsi="Arial" w:cs="Arial"/>
          <w:bCs/>
        </w:rPr>
      </w:pPr>
    </w:p>
    <w:p w14:paraId="3D830E12" w14:textId="61C1E2AB" w:rsidR="00917704" w:rsidRPr="002841F6" w:rsidRDefault="00917704" w:rsidP="00917704">
      <w:pPr>
        <w:ind w:left="709"/>
        <w:jc w:val="both"/>
        <w:rPr>
          <w:rFonts w:ascii="Arial" w:hAnsi="Arial" w:cs="Arial"/>
        </w:rPr>
      </w:pPr>
      <w:r>
        <w:rPr>
          <w:rFonts w:ascii="Arial" w:hAnsi="Arial" w:cs="Arial"/>
          <w:b/>
        </w:rPr>
        <w:tab/>
      </w:r>
      <w:r w:rsidRPr="00163C5D">
        <w:rPr>
          <w:rFonts w:ascii="Arial" w:hAnsi="Arial" w:cs="Arial"/>
          <w:bCs/>
        </w:rPr>
        <w:t>The UC report will not detail the income the non-dependant receives</w:t>
      </w:r>
      <w:r w:rsidRPr="002841F6">
        <w:rPr>
          <w:rFonts w:ascii="Arial" w:hAnsi="Arial" w:cs="Arial"/>
          <w:bCs/>
        </w:rPr>
        <w:t>.  See</w:t>
      </w:r>
      <w:r w:rsidR="00B57D47">
        <w:rPr>
          <w:rFonts w:ascii="Arial" w:hAnsi="Arial" w:cs="Arial"/>
          <w:bCs/>
        </w:rPr>
        <w:t xml:space="preserve"> section 6.10 </w:t>
      </w:r>
      <w:r w:rsidRPr="002841F6">
        <w:rPr>
          <w:rFonts w:ascii="Arial" w:hAnsi="Arial" w:cs="Arial"/>
          <w:bCs/>
        </w:rPr>
        <w:t>for details on how to verify the non-dependant income and what to load on the system.</w:t>
      </w:r>
    </w:p>
    <w:p w14:paraId="615AC28F" w14:textId="77777777" w:rsidR="004B022F" w:rsidRDefault="004B022F" w:rsidP="00880B37">
      <w:pPr>
        <w:ind w:left="709" w:hanging="709"/>
        <w:jc w:val="both"/>
        <w:rPr>
          <w:rFonts w:ascii="Arial" w:hAnsi="Arial" w:cs="Arial"/>
          <w:b/>
          <w:bCs/>
        </w:rPr>
      </w:pPr>
    </w:p>
    <w:p w14:paraId="7718A7C4" w14:textId="7B009B82" w:rsidR="00633095" w:rsidRPr="00163C5D" w:rsidRDefault="00880B37" w:rsidP="00880B37">
      <w:pPr>
        <w:ind w:left="709" w:hanging="709"/>
        <w:jc w:val="both"/>
        <w:rPr>
          <w:rFonts w:ascii="Arial" w:hAnsi="Arial" w:cs="Arial"/>
          <w:b/>
          <w:bCs/>
        </w:rPr>
      </w:pPr>
      <w:r w:rsidRPr="00163C5D">
        <w:rPr>
          <w:rFonts w:ascii="Arial" w:hAnsi="Arial" w:cs="Arial"/>
          <w:b/>
          <w:bCs/>
        </w:rPr>
        <w:t>7.</w:t>
      </w:r>
      <w:r w:rsidR="00B433B5">
        <w:rPr>
          <w:rFonts w:ascii="Arial" w:hAnsi="Arial" w:cs="Arial"/>
          <w:b/>
          <w:bCs/>
        </w:rPr>
        <w:t>3</w:t>
      </w:r>
      <w:r w:rsidRPr="00163C5D">
        <w:rPr>
          <w:rFonts w:ascii="Arial" w:hAnsi="Arial" w:cs="Arial"/>
          <w:b/>
          <w:bCs/>
        </w:rPr>
        <w:tab/>
      </w:r>
      <w:proofErr w:type="gramStart"/>
      <w:r w:rsidRPr="00163C5D">
        <w:rPr>
          <w:rFonts w:ascii="Arial" w:hAnsi="Arial" w:cs="Arial"/>
          <w:b/>
          <w:bCs/>
        </w:rPr>
        <w:t>Non-dependant</w:t>
      </w:r>
      <w:proofErr w:type="gramEnd"/>
      <w:r w:rsidRPr="00163C5D">
        <w:rPr>
          <w:rFonts w:ascii="Arial" w:hAnsi="Arial" w:cs="Arial"/>
          <w:b/>
          <w:bCs/>
        </w:rPr>
        <w:t xml:space="preserve"> </w:t>
      </w:r>
      <w:r w:rsidR="00F07AF7">
        <w:rPr>
          <w:rFonts w:ascii="Arial" w:hAnsi="Arial" w:cs="Arial"/>
          <w:b/>
          <w:bCs/>
        </w:rPr>
        <w:t>not on UC report</w:t>
      </w:r>
    </w:p>
    <w:p w14:paraId="69AAC7A6" w14:textId="5D2FC2B0" w:rsidR="00F07AF7" w:rsidRDefault="00F07AF7" w:rsidP="00880B37">
      <w:pPr>
        <w:ind w:left="709" w:hanging="709"/>
        <w:jc w:val="both"/>
        <w:rPr>
          <w:rFonts w:ascii="Arial" w:hAnsi="Arial" w:cs="Arial"/>
        </w:rPr>
      </w:pPr>
      <w:r>
        <w:rPr>
          <w:rFonts w:ascii="Arial" w:hAnsi="Arial" w:cs="Arial"/>
        </w:rPr>
        <w:tab/>
        <w:t>If there is a non-dependant on the benefit claim but not on the current UC report, this means they are no longer part of the household.</w:t>
      </w:r>
    </w:p>
    <w:p w14:paraId="1A85FE86" w14:textId="77777777" w:rsidR="00F07AF7" w:rsidRPr="00873E3D" w:rsidRDefault="00F07AF7" w:rsidP="00880B37">
      <w:pPr>
        <w:ind w:left="709" w:hanging="709"/>
        <w:jc w:val="both"/>
        <w:rPr>
          <w:rFonts w:ascii="Arial" w:hAnsi="Arial" w:cs="Arial"/>
          <w:sz w:val="16"/>
          <w:szCs w:val="16"/>
        </w:rPr>
      </w:pPr>
    </w:p>
    <w:p w14:paraId="19ECA924" w14:textId="239DE9C9" w:rsidR="00F07AF7" w:rsidRDefault="00F07AF7" w:rsidP="00880B37">
      <w:pPr>
        <w:ind w:left="709" w:hanging="709"/>
        <w:jc w:val="both"/>
        <w:rPr>
          <w:rFonts w:ascii="Arial" w:hAnsi="Arial" w:cs="Arial"/>
        </w:rPr>
      </w:pPr>
      <w:r>
        <w:rPr>
          <w:rFonts w:ascii="Arial" w:hAnsi="Arial" w:cs="Arial"/>
        </w:rPr>
        <w:tab/>
        <w:t xml:space="preserve">If there is more than one non-dependant in the household and one of the non-dependants is no longer part of that household, there may be an ‘effective date’ for the remaining non-dependants on the UC report.  This is treated as the date the relevant non-dependant left.   </w:t>
      </w:r>
    </w:p>
    <w:p w14:paraId="2860C5C7" w14:textId="60A202E4" w:rsidR="00685144" w:rsidRPr="00873E3D" w:rsidRDefault="00F07AF7" w:rsidP="00880B37">
      <w:pPr>
        <w:ind w:left="709" w:hanging="709"/>
        <w:jc w:val="both"/>
        <w:rPr>
          <w:rFonts w:ascii="Arial" w:hAnsi="Arial" w:cs="Arial"/>
          <w:sz w:val="16"/>
          <w:szCs w:val="16"/>
        </w:rPr>
      </w:pPr>
      <w:r>
        <w:rPr>
          <w:rFonts w:ascii="Arial" w:hAnsi="Arial" w:cs="Arial"/>
        </w:rPr>
        <w:tab/>
      </w:r>
    </w:p>
    <w:p w14:paraId="6BF6DC04" w14:textId="593A73F8" w:rsidR="00685144" w:rsidRPr="00163C5D" w:rsidRDefault="00163C5D" w:rsidP="00880B37">
      <w:pPr>
        <w:ind w:left="709" w:hanging="709"/>
        <w:jc w:val="both"/>
        <w:rPr>
          <w:rFonts w:ascii="Arial" w:hAnsi="Arial" w:cs="Arial"/>
        </w:rPr>
      </w:pPr>
      <w:r w:rsidRPr="00163C5D">
        <w:rPr>
          <w:rFonts w:ascii="Arial" w:hAnsi="Arial" w:cs="Arial"/>
          <w:noProof/>
        </w:rPr>
        <mc:AlternateContent>
          <mc:Choice Requires="wps">
            <w:drawing>
              <wp:anchor distT="0" distB="0" distL="114300" distR="114300" simplePos="0" relativeHeight="251697152" behindDoc="0" locked="0" layoutInCell="1" allowOverlap="1" wp14:anchorId="7DBE2671" wp14:editId="3B31AD04">
                <wp:simplePos x="0" y="0"/>
                <wp:positionH relativeFrom="column">
                  <wp:posOffset>2224067</wp:posOffset>
                </wp:positionH>
                <wp:positionV relativeFrom="paragraph">
                  <wp:posOffset>91852</wp:posOffset>
                </wp:positionV>
                <wp:extent cx="1116280" cy="213756"/>
                <wp:effectExtent l="0" t="0" r="27305" b="15240"/>
                <wp:wrapNone/>
                <wp:docPr id="1786216498" name="Rectangle: Rounded Corners 2"/>
                <wp:cNvGraphicFramePr/>
                <a:graphic xmlns:a="http://schemas.openxmlformats.org/drawingml/2006/main">
                  <a:graphicData uri="http://schemas.microsoft.com/office/word/2010/wordprocessingShape">
                    <wps:wsp>
                      <wps:cNvSpPr/>
                      <wps:spPr>
                        <a:xfrm>
                          <a:off x="0" y="0"/>
                          <a:ext cx="1116280" cy="213756"/>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38179DD" id="Rectangle: Rounded Corners 2" o:spid="_x0000_s1026" style="position:absolute;margin-left:175.1pt;margin-top:7.25pt;width:87.9pt;height:16.85pt;z-index:2516971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" filled="f" strokecolor="red" strokeweight="1.5pt">
                <v:stroke joinstyle="miter"/>
              </v:roundrect>
            </w:pict>
          </mc:Fallback>
        </mc:AlternateContent>
      </w:r>
      <w:r w:rsidR="00936141" w:rsidRPr="00163C5D">
        <w:rPr>
          <w:rFonts w:ascii="Arial" w:hAnsi="Arial" w:cs="Arial"/>
          <w:noProof/>
        </w:rPr>
        <mc:AlternateContent>
          <mc:Choice Requires="wps">
            <w:drawing>
              <wp:anchor distT="0" distB="0" distL="114300" distR="114300" simplePos="0" relativeHeight="251696128" behindDoc="0" locked="0" layoutInCell="1" allowOverlap="1" wp14:anchorId="73524A35" wp14:editId="3048DC5B">
                <wp:simplePos x="0" y="0"/>
                <wp:positionH relativeFrom="column">
                  <wp:posOffset>1048640</wp:posOffset>
                </wp:positionH>
                <wp:positionV relativeFrom="paragraph">
                  <wp:posOffset>572423</wp:posOffset>
                </wp:positionV>
                <wp:extent cx="338447" cy="166254"/>
                <wp:effectExtent l="0" t="0" r="24130" b="24765"/>
                <wp:wrapNone/>
                <wp:docPr id="1349825769" name="Rectangle 1"/>
                <wp:cNvGraphicFramePr/>
                <a:graphic xmlns:a="http://schemas.openxmlformats.org/drawingml/2006/main">
                  <a:graphicData uri="http://schemas.microsoft.com/office/word/2010/wordprocessingShape">
                    <wps:wsp>
                      <wps:cNvSpPr/>
                      <wps:spPr>
                        <a:xfrm>
                          <a:off x="0" y="0"/>
                          <a:ext cx="338447" cy="16625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10D2F7" id="Rectangle 1" o:spid="_x0000_s1026" style="position:absolute;margin-left:82.55pt;margin-top:45.05pt;width:26.65pt;height:13.1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" fillcolor="#4472c4 [3204]" strokecolor="#09101d [484]" strokeweight="1pt"/>
            </w:pict>
          </mc:Fallback>
        </mc:AlternateContent>
      </w:r>
      <w:r w:rsidR="00685144" w:rsidRPr="00163C5D">
        <w:rPr>
          <w:rFonts w:ascii="Arial" w:hAnsi="Arial" w:cs="Arial"/>
        </w:rPr>
        <w:tab/>
      </w:r>
      <w:r w:rsidR="00685144" w:rsidRPr="00163C5D">
        <w:rPr>
          <w:noProof/>
        </w:rPr>
        <w:drawing>
          <wp:inline distT="0" distB="0" distL="0" distR="0" wp14:anchorId="78A6C7AB" wp14:editId="0AB20329">
            <wp:extent cx="5610286" cy="1014103"/>
            <wp:effectExtent l="19050" t="19050" r="28575" b="14605"/>
            <wp:docPr id="26026314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63149" name="Picture 1" descr="A screenshot of a computer&#10;&#10;Description automatically generated"/>
                    <pic:cNvPicPr/>
                  </pic:nvPicPr>
                  <pic:blipFill rotWithShape="1">
                    <a:blip r:embed="rId46"/>
                    <a:srcRect l="15135" t="14684" r="16269" b="62428"/>
                    <a:stretch/>
                  </pic:blipFill>
                  <pic:spPr bwMode="auto">
                    <a:xfrm>
                      <a:off x="0" y="0"/>
                      <a:ext cx="5612944" cy="101458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AC22D2D" w14:textId="77777777" w:rsidR="00685144" w:rsidRPr="00873E3D" w:rsidRDefault="00685144" w:rsidP="00880B37">
      <w:pPr>
        <w:ind w:left="709" w:hanging="709"/>
        <w:jc w:val="both"/>
        <w:rPr>
          <w:rFonts w:ascii="Arial" w:hAnsi="Arial" w:cs="Arial"/>
          <w:sz w:val="16"/>
          <w:szCs w:val="16"/>
        </w:rPr>
      </w:pPr>
    </w:p>
    <w:p w14:paraId="0C4F7E03" w14:textId="26472854" w:rsidR="00F07AF7" w:rsidRDefault="00F07AF7" w:rsidP="00F07AF7">
      <w:pPr>
        <w:ind w:left="709"/>
        <w:jc w:val="both"/>
        <w:rPr>
          <w:rFonts w:ascii="Arial" w:hAnsi="Arial" w:cs="Arial"/>
        </w:rPr>
      </w:pPr>
      <w:r>
        <w:rPr>
          <w:rFonts w:ascii="Arial" w:hAnsi="Arial" w:cs="Arial"/>
        </w:rPr>
        <w:t>If there is no longer a non-dependant in the household, there will be no non-dependant details on the UC report.</w:t>
      </w:r>
    </w:p>
    <w:p w14:paraId="14D21CC1" w14:textId="77777777" w:rsidR="00CD34EE" w:rsidRPr="00873E3D" w:rsidRDefault="00CD34EE" w:rsidP="00936141">
      <w:pPr>
        <w:ind w:left="709" w:hanging="709"/>
        <w:jc w:val="both"/>
        <w:rPr>
          <w:rFonts w:ascii="Arial" w:hAnsi="Arial" w:cs="Arial"/>
          <w:sz w:val="16"/>
          <w:szCs w:val="16"/>
        </w:rPr>
      </w:pPr>
    </w:p>
    <w:p w14:paraId="2A6C9C2D" w14:textId="2E4BAF4C" w:rsidR="00650F8B" w:rsidRDefault="00650F8B" w:rsidP="00936141">
      <w:pPr>
        <w:ind w:left="709" w:hanging="709"/>
        <w:jc w:val="both"/>
        <w:rPr>
          <w:rFonts w:ascii="Arial" w:hAnsi="Arial" w:cs="Arial"/>
        </w:rPr>
      </w:pPr>
      <w:r>
        <w:rPr>
          <w:rFonts w:ascii="Arial" w:hAnsi="Arial" w:cs="Arial"/>
        </w:rPr>
        <w:tab/>
        <w:t>Before ending the non-dependant, check Civica to see if the claimant has reported the change.  This should include Council Tax as the claimant may have applied for single persons discount because of the non-dependant leaving.</w:t>
      </w:r>
      <w:r w:rsidR="00957B61">
        <w:rPr>
          <w:rFonts w:ascii="Arial" w:hAnsi="Arial" w:cs="Arial"/>
        </w:rPr>
        <w:t xml:space="preserve">  </w:t>
      </w:r>
    </w:p>
    <w:p w14:paraId="565D402A" w14:textId="77777777" w:rsidR="00957B61" w:rsidRPr="00957B61" w:rsidRDefault="00957B61" w:rsidP="00936141">
      <w:pPr>
        <w:ind w:left="709" w:hanging="709"/>
        <w:jc w:val="both"/>
        <w:rPr>
          <w:rFonts w:ascii="Arial" w:hAnsi="Arial" w:cs="Arial"/>
          <w:sz w:val="16"/>
          <w:szCs w:val="16"/>
        </w:rPr>
      </w:pPr>
    </w:p>
    <w:p w14:paraId="386EECA0" w14:textId="77777777" w:rsidR="00D95A86" w:rsidRDefault="00957B61" w:rsidP="00936141">
      <w:pPr>
        <w:ind w:left="709" w:hanging="709"/>
        <w:jc w:val="both"/>
        <w:rPr>
          <w:rFonts w:ascii="Arial" w:hAnsi="Arial" w:cs="Arial"/>
          <w:b/>
          <w:bCs/>
        </w:rPr>
      </w:pPr>
      <w:r>
        <w:rPr>
          <w:rFonts w:ascii="Arial" w:hAnsi="Arial" w:cs="Arial"/>
        </w:rPr>
        <w:tab/>
      </w:r>
    </w:p>
    <w:p w14:paraId="339726AA" w14:textId="77777777" w:rsidR="00D95A86" w:rsidRDefault="00D95A86" w:rsidP="00936141">
      <w:pPr>
        <w:ind w:left="709" w:hanging="709"/>
        <w:jc w:val="both"/>
        <w:rPr>
          <w:rFonts w:ascii="Arial" w:hAnsi="Arial" w:cs="Arial"/>
          <w:b/>
          <w:bCs/>
        </w:rPr>
      </w:pPr>
    </w:p>
    <w:p w14:paraId="1BD4B3FB" w14:textId="77777777" w:rsidR="00D95A86" w:rsidRDefault="00D95A86" w:rsidP="00936141">
      <w:pPr>
        <w:ind w:left="709" w:hanging="709"/>
        <w:jc w:val="both"/>
        <w:rPr>
          <w:rFonts w:ascii="Arial" w:hAnsi="Arial" w:cs="Arial"/>
          <w:b/>
          <w:bCs/>
        </w:rPr>
      </w:pPr>
    </w:p>
    <w:p w14:paraId="641B7890" w14:textId="77777777" w:rsidR="00D95A86" w:rsidRDefault="00D95A86" w:rsidP="00936141">
      <w:pPr>
        <w:ind w:left="709" w:hanging="709"/>
        <w:jc w:val="both"/>
        <w:rPr>
          <w:rFonts w:ascii="Arial" w:hAnsi="Arial" w:cs="Arial"/>
          <w:b/>
          <w:bCs/>
        </w:rPr>
      </w:pPr>
    </w:p>
    <w:p w14:paraId="006D25AA" w14:textId="77777777" w:rsidR="00D95A86" w:rsidRDefault="00D95A86" w:rsidP="00936141">
      <w:pPr>
        <w:ind w:left="709" w:hanging="709"/>
        <w:jc w:val="both"/>
        <w:rPr>
          <w:rFonts w:ascii="Arial" w:hAnsi="Arial" w:cs="Arial"/>
          <w:b/>
          <w:bCs/>
        </w:rPr>
      </w:pPr>
    </w:p>
    <w:p w14:paraId="296B610A" w14:textId="77777777" w:rsidR="00D95A86" w:rsidRDefault="00D95A86" w:rsidP="00936141">
      <w:pPr>
        <w:ind w:left="709" w:hanging="709"/>
        <w:jc w:val="both"/>
        <w:rPr>
          <w:rFonts w:ascii="Arial" w:hAnsi="Arial" w:cs="Arial"/>
          <w:b/>
          <w:bCs/>
        </w:rPr>
      </w:pPr>
    </w:p>
    <w:p w14:paraId="37895EE5" w14:textId="77777777" w:rsidR="00D95A86" w:rsidRDefault="00D95A86" w:rsidP="00936141">
      <w:pPr>
        <w:ind w:left="709" w:hanging="709"/>
        <w:jc w:val="both"/>
        <w:rPr>
          <w:rFonts w:ascii="Arial" w:hAnsi="Arial" w:cs="Arial"/>
          <w:b/>
          <w:bCs/>
        </w:rPr>
      </w:pPr>
    </w:p>
    <w:p w14:paraId="20720CFF" w14:textId="77777777" w:rsidR="00D95A86" w:rsidRDefault="00D95A86" w:rsidP="00936141">
      <w:pPr>
        <w:ind w:left="709" w:hanging="709"/>
        <w:jc w:val="both"/>
        <w:rPr>
          <w:rFonts w:ascii="Arial" w:hAnsi="Arial" w:cs="Arial"/>
          <w:b/>
          <w:bCs/>
        </w:rPr>
      </w:pPr>
    </w:p>
    <w:p w14:paraId="3014A5C5" w14:textId="77777777" w:rsidR="00D95A86" w:rsidRDefault="00D95A86" w:rsidP="00936141">
      <w:pPr>
        <w:ind w:left="709" w:hanging="709"/>
        <w:jc w:val="both"/>
        <w:rPr>
          <w:rFonts w:ascii="Arial" w:hAnsi="Arial" w:cs="Arial"/>
          <w:b/>
          <w:bCs/>
        </w:rPr>
      </w:pPr>
    </w:p>
    <w:p w14:paraId="48CF175D" w14:textId="77777777" w:rsidR="00D95A86" w:rsidRDefault="00D95A86" w:rsidP="00D95A86">
      <w:pPr>
        <w:jc w:val="both"/>
        <w:rPr>
          <w:rFonts w:ascii="Arial" w:hAnsi="Arial" w:cs="Arial"/>
          <w:b/>
        </w:rPr>
      </w:pPr>
      <w:r>
        <w:rPr>
          <w:rFonts w:ascii="Arial" w:hAnsi="Arial" w:cs="Arial"/>
          <w:b/>
        </w:rPr>
        <w:lastRenderedPageBreak/>
        <w:t>7.</w:t>
      </w:r>
      <w:r>
        <w:rPr>
          <w:rFonts w:ascii="Arial" w:hAnsi="Arial" w:cs="Arial"/>
          <w:b/>
        </w:rPr>
        <w:tab/>
        <w:t>Non-dependant moves in or out of household (</w:t>
      </w:r>
      <w:proofErr w:type="spellStart"/>
      <w:r>
        <w:rPr>
          <w:rFonts w:ascii="Arial" w:hAnsi="Arial" w:cs="Arial"/>
          <w:b/>
        </w:rPr>
        <w:t>cont</w:t>
      </w:r>
      <w:proofErr w:type="spellEnd"/>
      <w:r>
        <w:rPr>
          <w:rFonts w:ascii="Arial" w:hAnsi="Arial" w:cs="Arial"/>
          <w:b/>
        </w:rPr>
        <w:t>/d)</w:t>
      </w:r>
    </w:p>
    <w:p w14:paraId="5D2B713E" w14:textId="77777777" w:rsidR="00D95A86" w:rsidRDefault="00D95A86" w:rsidP="00936141">
      <w:pPr>
        <w:ind w:left="709" w:hanging="709"/>
        <w:jc w:val="both"/>
        <w:rPr>
          <w:rFonts w:ascii="Arial" w:hAnsi="Arial" w:cs="Arial"/>
          <w:b/>
          <w:bCs/>
        </w:rPr>
      </w:pPr>
    </w:p>
    <w:p w14:paraId="31619197" w14:textId="23285401" w:rsidR="00957B61" w:rsidRDefault="00957B61" w:rsidP="00D95A86">
      <w:pPr>
        <w:ind w:left="709"/>
        <w:jc w:val="both"/>
        <w:rPr>
          <w:rFonts w:ascii="Arial" w:hAnsi="Arial" w:cs="Arial"/>
        </w:rPr>
      </w:pPr>
      <w:r>
        <w:rPr>
          <w:rFonts w:ascii="Arial" w:hAnsi="Arial" w:cs="Arial"/>
        </w:rPr>
        <w:t>If the claimant reports the change and confirms the date the non-dependant left, this would be used even if there is a ‘effective date’ on the UC report.</w:t>
      </w:r>
    </w:p>
    <w:p w14:paraId="363375C0" w14:textId="77777777" w:rsidR="00650F8B" w:rsidRPr="00957B61" w:rsidRDefault="00650F8B" w:rsidP="00936141">
      <w:pPr>
        <w:ind w:left="709" w:hanging="709"/>
        <w:jc w:val="both"/>
        <w:rPr>
          <w:rFonts w:ascii="Arial" w:hAnsi="Arial" w:cs="Arial"/>
          <w:sz w:val="16"/>
          <w:szCs w:val="16"/>
        </w:rPr>
      </w:pPr>
    </w:p>
    <w:p w14:paraId="3ECD5C0D" w14:textId="77777777" w:rsidR="00957B61" w:rsidRDefault="00650F8B" w:rsidP="00C478D0">
      <w:pPr>
        <w:pStyle w:val="ListParagraph"/>
        <w:numPr>
          <w:ilvl w:val="0"/>
          <w:numId w:val="23"/>
        </w:numPr>
        <w:jc w:val="both"/>
        <w:rPr>
          <w:rFonts w:ascii="Arial" w:hAnsi="Arial" w:cs="Arial"/>
        </w:rPr>
      </w:pPr>
      <w:r w:rsidRPr="00650F8B">
        <w:rPr>
          <w:rFonts w:ascii="Arial" w:hAnsi="Arial" w:cs="Arial"/>
        </w:rPr>
        <w:t>If you know the date the non-dependant left i.e. claimant reported the change or there is an ‘effective date’ on the UC report, and this has been reported within one month, end the non-dependant from the date left.</w:t>
      </w:r>
      <w:r>
        <w:rPr>
          <w:rFonts w:ascii="Arial" w:hAnsi="Arial" w:cs="Arial"/>
        </w:rPr>
        <w:t xml:space="preserve">  </w:t>
      </w:r>
    </w:p>
    <w:p w14:paraId="173FFBBD" w14:textId="1C137076" w:rsidR="00650F8B" w:rsidRPr="00957B61" w:rsidRDefault="00957B61" w:rsidP="00C478D0">
      <w:pPr>
        <w:pStyle w:val="ListParagraph"/>
        <w:numPr>
          <w:ilvl w:val="0"/>
          <w:numId w:val="23"/>
        </w:numPr>
        <w:jc w:val="both"/>
        <w:rPr>
          <w:rFonts w:ascii="Arial" w:hAnsi="Arial" w:cs="Arial"/>
        </w:rPr>
      </w:pPr>
      <w:r w:rsidRPr="00957B61">
        <w:rPr>
          <w:rFonts w:ascii="Arial" w:hAnsi="Arial" w:cs="Arial"/>
        </w:rPr>
        <w:t xml:space="preserve">If you know the date the non-dependant left i.e. claimant reported the change or there is an ‘effective date’ on the UC report, and this has been reported </w:t>
      </w:r>
      <w:proofErr w:type="spellStart"/>
      <w:r w:rsidRPr="00957B61">
        <w:rPr>
          <w:rFonts w:ascii="Arial" w:hAnsi="Arial" w:cs="Arial"/>
        </w:rPr>
        <w:t>outwith</w:t>
      </w:r>
      <w:proofErr w:type="spellEnd"/>
      <w:r w:rsidRPr="00957B61">
        <w:rPr>
          <w:rFonts w:ascii="Arial" w:hAnsi="Arial" w:cs="Arial"/>
        </w:rPr>
        <w:t xml:space="preserve"> one month, end the </w:t>
      </w:r>
      <w:r w:rsidR="00650F8B" w:rsidRPr="00957B61">
        <w:rPr>
          <w:rFonts w:ascii="Arial" w:hAnsi="Arial" w:cs="Arial"/>
        </w:rPr>
        <w:t>non-dependant from the date the change has been reported</w:t>
      </w:r>
      <w:r w:rsidRPr="00957B61">
        <w:rPr>
          <w:rFonts w:ascii="Arial" w:hAnsi="Arial" w:cs="Arial"/>
        </w:rPr>
        <w:t xml:space="preserve"> (claimant or UC transaction, whichever is earliest).</w:t>
      </w:r>
    </w:p>
    <w:p w14:paraId="20202B48" w14:textId="27F754C2" w:rsidR="00650F8B" w:rsidRPr="00650F8B" w:rsidRDefault="00650F8B" w:rsidP="00C478D0">
      <w:pPr>
        <w:pStyle w:val="ListParagraph"/>
        <w:numPr>
          <w:ilvl w:val="0"/>
          <w:numId w:val="23"/>
        </w:numPr>
        <w:jc w:val="both"/>
        <w:rPr>
          <w:rFonts w:ascii="Arial" w:hAnsi="Arial" w:cs="Arial"/>
        </w:rPr>
      </w:pPr>
      <w:r>
        <w:rPr>
          <w:rFonts w:ascii="Arial" w:hAnsi="Arial" w:cs="Arial"/>
        </w:rPr>
        <w:t>If you do not know the date the non-dependant left i.e. claimant</w:t>
      </w:r>
      <w:r w:rsidR="00957B61">
        <w:rPr>
          <w:rFonts w:ascii="Arial" w:hAnsi="Arial" w:cs="Arial"/>
        </w:rPr>
        <w:t xml:space="preserve"> has n</w:t>
      </w:r>
      <w:r>
        <w:rPr>
          <w:rFonts w:ascii="Arial" w:hAnsi="Arial" w:cs="Arial"/>
        </w:rPr>
        <w:t>ot reported the change and there is no effective date on the UC report, end the non-dependant from the day prior to the start of the current UC assessment period.</w:t>
      </w:r>
    </w:p>
    <w:p w14:paraId="0B7EC13A" w14:textId="77777777" w:rsidR="00650F8B" w:rsidRPr="00CD34EE" w:rsidRDefault="00650F8B" w:rsidP="00936141">
      <w:pPr>
        <w:ind w:left="709" w:hanging="709"/>
        <w:jc w:val="both"/>
        <w:rPr>
          <w:rFonts w:ascii="Arial" w:hAnsi="Arial" w:cs="Arial"/>
          <w:sz w:val="16"/>
          <w:szCs w:val="16"/>
        </w:rPr>
      </w:pPr>
    </w:p>
    <w:p w14:paraId="15783746" w14:textId="664E6580" w:rsidR="00C16BF1" w:rsidRPr="00CD34EE" w:rsidRDefault="00650F8B" w:rsidP="00957B61">
      <w:pPr>
        <w:ind w:left="709" w:hanging="709"/>
        <w:jc w:val="both"/>
        <w:rPr>
          <w:rFonts w:ascii="Arial" w:hAnsi="Arial" w:cs="Arial"/>
          <w:sz w:val="16"/>
          <w:szCs w:val="16"/>
        </w:rPr>
      </w:pPr>
      <w:r w:rsidRPr="00CD34EE">
        <w:rPr>
          <w:rFonts w:ascii="Arial" w:hAnsi="Arial" w:cs="Arial"/>
          <w:sz w:val="16"/>
          <w:szCs w:val="16"/>
        </w:rPr>
        <w:tab/>
      </w:r>
    </w:p>
    <w:p w14:paraId="76391339" w14:textId="79D4F6E8" w:rsidR="00DD1FAD" w:rsidRPr="00CD34EE" w:rsidRDefault="00040A08" w:rsidP="009A2F14">
      <w:pPr>
        <w:jc w:val="both"/>
        <w:rPr>
          <w:rFonts w:ascii="Arial" w:hAnsi="Arial" w:cs="Arial"/>
          <w:b/>
        </w:rPr>
      </w:pPr>
      <w:bookmarkStart w:id="20" w:name="Section8"/>
      <w:bookmarkEnd w:id="20"/>
      <w:r w:rsidRPr="00CD34EE">
        <w:rPr>
          <w:rFonts w:ascii="Arial" w:hAnsi="Arial" w:cs="Arial"/>
          <w:b/>
        </w:rPr>
        <w:t>8</w:t>
      </w:r>
      <w:r w:rsidR="002E7F1D" w:rsidRPr="00CD34EE">
        <w:rPr>
          <w:rFonts w:ascii="Arial" w:hAnsi="Arial" w:cs="Arial"/>
          <w:b/>
        </w:rPr>
        <w:t>.</w:t>
      </w:r>
      <w:r w:rsidR="002E7F1D" w:rsidRPr="00CD34EE">
        <w:rPr>
          <w:rFonts w:ascii="Arial" w:hAnsi="Arial" w:cs="Arial"/>
          <w:b/>
        </w:rPr>
        <w:tab/>
        <w:t xml:space="preserve">UC Payment Transactions </w:t>
      </w:r>
    </w:p>
    <w:p w14:paraId="1F298C81" w14:textId="77777777" w:rsidR="002E1701" w:rsidRPr="00EA2860" w:rsidRDefault="002E1701" w:rsidP="00601C1E">
      <w:pPr>
        <w:ind w:left="720" w:hanging="720"/>
        <w:jc w:val="both"/>
        <w:rPr>
          <w:rFonts w:ascii="Arial" w:hAnsi="Arial" w:cs="Arial"/>
          <w:bCs/>
          <w:sz w:val="16"/>
          <w:szCs w:val="16"/>
        </w:rPr>
      </w:pPr>
    </w:p>
    <w:p w14:paraId="1586006D" w14:textId="77777777" w:rsidR="004A209C" w:rsidRPr="00CD34EE" w:rsidRDefault="00040A08" w:rsidP="00601C1E">
      <w:pPr>
        <w:ind w:left="720" w:hanging="720"/>
        <w:jc w:val="both"/>
        <w:rPr>
          <w:rFonts w:ascii="Arial" w:hAnsi="Arial" w:cs="Arial"/>
          <w:bCs/>
        </w:rPr>
      </w:pPr>
      <w:r w:rsidRPr="00CD34EE">
        <w:rPr>
          <w:rFonts w:ascii="Arial" w:hAnsi="Arial" w:cs="Arial"/>
          <w:bCs/>
        </w:rPr>
        <w:t>8</w:t>
      </w:r>
      <w:r w:rsidR="002E1701" w:rsidRPr="00CD34EE">
        <w:rPr>
          <w:rFonts w:ascii="Arial" w:hAnsi="Arial" w:cs="Arial"/>
          <w:bCs/>
        </w:rPr>
        <w:t>.1</w:t>
      </w:r>
      <w:r w:rsidR="002E1701" w:rsidRPr="00CD34EE">
        <w:rPr>
          <w:rFonts w:ascii="Arial" w:hAnsi="Arial" w:cs="Arial"/>
          <w:bCs/>
        </w:rPr>
        <w:tab/>
        <w:t xml:space="preserve">When a UC payment transaction is received, </w:t>
      </w:r>
      <w:r w:rsidR="00601C1E" w:rsidRPr="00CD34EE">
        <w:rPr>
          <w:rFonts w:ascii="Arial" w:hAnsi="Arial" w:cs="Arial"/>
          <w:bCs/>
        </w:rPr>
        <w:t>the report will give a breakdown of the UC award and if there is any earned and unearned income included.</w:t>
      </w:r>
      <w:r w:rsidR="00163C5D" w:rsidRPr="00CD34EE">
        <w:rPr>
          <w:rFonts w:ascii="Arial" w:hAnsi="Arial" w:cs="Arial"/>
          <w:bCs/>
        </w:rPr>
        <w:t xml:space="preserve">  </w:t>
      </w:r>
    </w:p>
    <w:p w14:paraId="1B7DA92B" w14:textId="77777777" w:rsidR="004A209C" w:rsidRPr="00EA2860" w:rsidRDefault="004A209C" w:rsidP="00601C1E">
      <w:pPr>
        <w:ind w:left="720" w:hanging="720"/>
        <w:jc w:val="both"/>
        <w:rPr>
          <w:rFonts w:ascii="Arial" w:hAnsi="Arial" w:cs="Arial"/>
          <w:bCs/>
          <w:sz w:val="16"/>
          <w:szCs w:val="16"/>
        </w:rPr>
      </w:pPr>
    </w:p>
    <w:p w14:paraId="55C230D9" w14:textId="408AEECF" w:rsidR="00D42EA2" w:rsidRPr="00CD34EE" w:rsidRDefault="004A209C" w:rsidP="00601C1E">
      <w:pPr>
        <w:ind w:left="720" w:hanging="720"/>
        <w:jc w:val="both"/>
        <w:rPr>
          <w:rFonts w:ascii="Arial" w:hAnsi="Arial" w:cs="Arial"/>
          <w:bCs/>
        </w:rPr>
      </w:pPr>
      <w:r w:rsidRPr="00CD34EE">
        <w:rPr>
          <w:rFonts w:ascii="Arial" w:hAnsi="Arial" w:cs="Arial"/>
          <w:bCs/>
        </w:rPr>
        <w:t>8.2</w:t>
      </w:r>
      <w:r w:rsidRPr="00CD34EE">
        <w:rPr>
          <w:rFonts w:ascii="Arial" w:hAnsi="Arial" w:cs="Arial"/>
          <w:bCs/>
        </w:rPr>
        <w:tab/>
      </w:r>
      <w:r w:rsidR="00163C5D" w:rsidRPr="00CD34EE">
        <w:rPr>
          <w:rFonts w:ascii="Arial" w:hAnsi="Arial" w:cs="Arial"/>
          <w:bCs/>
        </w:rPr>
        <w:t>Please see the following for further details on how the income should be loaded on the claim and the effect this has on CTR:</w:t>
      </w:r>
    </w:p>
    <w:p w14:paraId="037CF0B6" w14:textId="77777777" w:rsidR="00163C5D" w:rsidRPr="00CD34EE" w:rsidRDefault="00163C5D" w:rsidP="00601C1E">
      <w:pPr>
        <w:ind w:left="720" w:hanging="720"/>
        <w:jc w:val="both"/>
        <w:rPr>
          <w:rFonts w:ascii="Arial" w:hAnsi="Arial" w:cs="Arial"/>
          <w:bCs/>
          <w:sz w:val="16"/>
          <w:szCs w:val="16"/>
        </w:rPr>
      </w:pPr>
    </w:p>
    <w:p w14:paraId="6F5DDB1E" w14:textId="16BD3A05" w:rsidR="00163C5D" w:rsidRPr="00CD34EE" w:rsidRDefault="00163C5D" w:rsidP="00C478D0">
      <w:pPr>
        <w:pStyle w:val="ListParagraph"/>
        <w:numPr>
          <w:ilvl w:val="1"/>
          <w:numId w:val="13"/>
        </w:numPr>
        <w:jc w:val="both"/>
        <w:rPr>
          <w:rStyle w:val="Hyperlink"/>
          <w:rFonts w:ascii="Arial" w:hAnsi="Arial" w:cs="Arial"/>
          <w:bCs/>
          <w:color w:val="auto"/>
          <w:u w:val="none"/>
        </w:rPr>
      </w:pPr>
      <w:r w:rsidRPr="00CD34EE">
        <w:rPr>
          <w:rFonts w:ascii="Arial" w:hAnsi="Arial" w:cs="Arial"/>
          <w:bCs/>
        </w:rPr>
        <w:t>For earned income</w:t>
      </w:r>
      <w:r w:rsidR="004A209C" w:rsidRPr="00CD34EE">
        <w:rPr>
          <w:rFonts w:ascii="Arial" w:hAnsi="Arial" w:cs="Arial"/>
          <w:bCs/>
        </w:rPr>
        <w:t xml:space="preserve"> and childcare costs</w:t>
      </w:r>
      <w:r w:rsidRPr="00CD34EE">
        <w:rPr>
          <w:rFonts w:ascii="Arial" w:hAnsi="Arial" w:cs="Arial"/>
          <w:bCs/>
        </w:rPr>
        <w:t xml:space="preserve">, see </w:t>
      </w:r>
      <w:hyperlink w:anchor="Section9" w:history="1">
        <w:r w:rsidRPr="005F2992">
          <w:rPr>
            <w:rStyle w:val="Hyperlink"/>
            <w:rFonts w:ascii="Arial" w:hAnsi="Arial" w:cs="Arial"/>
            <w:bCs/>
          </w:rPr>
          <w:t xml:space="preserve">section </w:t>
        </w:r>
        <w:r w:rsidR="005F2992" w:rsidRPr="005F2992">
          <w:rPr>
            <w:rStyle w:val="Hyperlink"/>
            <w:rFonts w:ascii="Arial" w:hAnsi="Arial" w:cs="Arial"/>
            <w:bCs/>
          </w:rPr>
          <w:t>9</w:t>
        </w:r>
      </w:hyperlink>
    </w:p>
    <w:p w14:paraId="439FF18E" w14:textId="1C937662" w:rsidR="004B7A66" w:rsidRPr="00CD34EE" w:rsidRDefault="004B7A66" w:rsidP="00C478D0">
      <w:pPr>
        <w:pStyle w:val="ListParagraph"/>
        <w:numPr>
          <w:ilvl w:val="1"/>
          <w:numId w:val="13"/>
        </w:numPr>
        <w:jc w:val="both"/>
        <w:rPr>
          <w:rFonts w:ascii="Arial" w:hAnsi="Arial" w:cs="Arial"/>
          <w:bCs/>
        </w:rPr>
      </w:pPr>
      <w:r w:rsidRPr="00CD34EE">
        <w:rPr>
          <w:rFonts w:ascii="Arial" w:hAnsi="Arial" w:cs="Arial"/>
          <w:bCs/>
        </w:rPr>
        <w:t xml:space="preserve">For UC – Self Employed earners, see </w:t>
      </w:r>
      <w:hyperlink w:anchor="Section10" w:history="1">
        <w:r w:rsidRPr="005F2992">
          <w:rPr>
            <w:rStyle w:val="Hyperlink"/>
            <w:rFonts w:ascii="Arial" w:hAnsi="Arial" w:cs="Arial"/>
            <w:bCs/>
          </w:rPr>
          <w:t xml:space="preserve">section </w:t>
        </w:r>
        <w:r w:rsidR="005F2992" w:rsidRPr="005F2992">
          <w:rPr>
            <w:rStyle w:val="Hyperlink"/>
            <w:rFonts w:ascii="Arial" w:hAnsi="Arial" w:cs="Arial"/>
            <w:bCs/>
          </w:rPr>
          <w:t>10</w:t>
        </w:r>
      </w:hyperlink>
    </w:p>
    <w:p w14:paraId="4F884A7B" w14:textId="69B64F70" w:rsidR="00163C5D" w:rsidRPr="00CD34EE" w:rsidRDefault="00163C5D" w:rsidP="00C478D0">
      <w:pPr>
        <w:pStyle w:val="ListParagraph"/>
        <w:numPr>
          <w:ilvl w:val="1"/>
          <w:numId w:val="13"/>
        </w:numPr>
        <w:jc w:val="both"/>
        <w:rPr>
          <w:rFonts w:ascii="Arial" w:hAnsi="Arial" w:cs="Arial"/>
          <w:bCs/>
        </w:rPr>
      </w:pPr>
      <w:r w:rsidRPr="00CD34EE">
        <w:rPr>
          <w:rFonts w:ascii="Arial" w:hAnsi="Arial" w:cs="Arial"/>
          <w:bCs/>
        </w:rPr>
        <w:t xml:space="preserve">For unearned income, see </w:t>
      </w:r>
      <w:hyperlink w:anchor="Section11" w:history="1">
        <w:r w:rsidR="004B7A66" w:rsidRPr="005F2992">
          <w:rPr>
            <w:rStyle w:val="Hyperlink"/>
            <w:rFonts w:ascii="Arial" w:hAnsi="Arial" w:cs="Arial"/>
            <w:bCs/>
          </w:rPr>
          <w:t xml:space="preserve">section </w:t>
        </w:r>
        <w:r w:rsidR="005F2992" w:rsidRPr="005F2992">
          <w:rPr>
            <w:rStyle w:val="Hyperlink"/>
            <w:rFonts w:ascii="Arial" w:hAnsi="Arial" w:cs="Arial"/>
            <w:bCs/>
          </w:rPr>
          <w:t>11</w:t>
        </w:r>
      </w:hyperlink>
    </w:p>
    <w:p w14:paraId="57B574EF" w14:textId="7F091A35" w:rsidR="00163C5D" w:rsidRPr="005E30B5" w:rsidRDefault="00163C5D" w:rsidP="00C478D0">
      <w:pPr>
        <w:pStyle w:val="ListParagraph"/>
        <w:numPr>
          <w:ilvl w:val="1"/>
          <w:numId w:val="13"/>
        </w:numPr>
        <w:jc w:val="both"/>
        <w:rPr>
          <w:rStyle w:val="Hyperlink"/>
          <w:rFonts w:ascii="Arial" w:hAnsi="Arial" w:cs="Arial"/>
          <w:bCs/>
          <w:color w:val="auto"/>
          <w:u w:val="none"/>
        </w:rPr>
      </w:pPr>
      <w:r w:rsidRPr="00CD34EE">
        <w:rPr>
          <w:rFonts w:ascii="Arial" w:hAnsi="Arial" w:cs="Arial"/>
          <w:bCs/>
        </w:rPr>
        <w:t xml:space="preserve">For capital, see </w:t>
      </w:r>
      <w:hyperlink w:anchor="Section12" w:history="1">
        <w:r w:rsidR="00854F30" w:rsidRPr="005F2992">
          <w:rPr>
            <w:rStyle w:val="Hyperlink"/>
            <w:rFonts w:ascii="Arial" w:hAnsi="Arial" w:cs="Arial"/>
            <w:bCs/>
          </w:rPr>
          <w:t xml:space="preserve">section </w:t>
        </w:r>
        <w:r w:rsidR="005F2992" w:rsidRPr="005F2992">
          <w:rPr>
            <w:rStyle w:val="Hyperlink"/>
            <w:rFonts w:ascii="Arial" w:hAnsi="Arial" w:cs="Arial"/>
            <w:bCs/>
          </w:rPr>
          <w:t>12</w:t>
        </w:r>
      </w:hyperlink>
    </w:p>
    <w:p w14:paraId="029E0416" w14:textId="74AD8B55" w:rsidR="005E30B5" w:rsidRPr="00EA2860" w:rsidRDefault="005E30B5" w:rsidP="00C478D0">
      <w:pPr>
        <w:pStyle w:val="ListParagraph"/>
        <w:numPr>
          <w:ilvl w:val="1"/>
          <w:numId w:val="13"/>
        </w:numPr>
        <w:jc w:val="both"/>
        <w:rPr>
          <w:rStyle w:val="Hyperlink"/>
          <w:rFonts w:ascii="Arial" w:hAnsi="Arial" w:cs="Arial"/>
          <w:bCs/>
          <w:color w:val="auto"/>
          <w:u w:val="none"/>
        </w:rPr>
      </w:pPr>
      <w:r w:rsidRPr="00EF660F">
        <w:rPr>
          <w:rStyle w:val="Hyperlink"/>
          <w:rFonts w:ascii="Arial" w:hAnsi="Arial" w:cs="Arial"/>
          <w:bCs/>
          <w:color w:val="auto"/>
          <w:u w:val="none"/>
        </w:rPr>
        <w:t xml:space="preserve">For </w:t>
      </w:r>
      <w:r>
        <w:rPr>
          <w:rStyle w:val="Hyperlink"/>
          <w:rFonts w:ascii="Arial" w:hAnsi="Arial" w:cs="Arial"/>
          <w:bCs/>
          <w:color w:val="auto"/>
          <w:u w:val="none"/>
        </w:rPr>
        <w:t xml:space="preserve">transitional protection, see </w:t>
      </w:r>
      <w:hyperlink w:anchor="Section13" w:history="1">
        <w:r w:rsidRPr="005F2992">
          <w:rPr>
            <w:rStyle w:val="Hyperlink"/>
            <w:rFonts w:ascii="Arial" w:hAnsi="Arial" w:cs="Arial"/>
            <w:bCs/>
          </w:rPr>
          <w:t xml:space="preserve">section </w:t>
        </w:r>
        <w:r w:rsidR="005F2992" w:rsidRPr="005F2992">
          <w:rPr>
            <w:rStyle w:val="Hyperlink"/>
            <w:rFonts w:ascii="Arial" w:hAnsi="Arial" w:cs="Arial"/>
            <w:bCs/>
          </w:rPr>
          <w:t>13</w:t>
        </w:r>
      </w:hyperlink>
    </w:p>
    <w:p w14:paraId="3B4704F2" w14:textId="13D0580A" w:rsidR="00EA2860" w:rsidRPr="00873E3D" w:rsidRDefault="00EA2860" w:rsidP="00C478D0">
      <w:pPr>
        <w:pStyle w:val="ListParagraph"/>
        <w:numPr>
          <w:ilvl w:val="1"/>
          <w:numId w:val="13"/>
        </w:numPr>
        <w:jc w:val="both"/>
        <w:rPr>
          <w:rStyle w:val="Hyperlink"/>
          <w:rFonts w:ascii="Arial" w:hAnsi="Arial" w:cs="Arial"/>
          <w:bCs/>
          <w:color w:val="auto"/>
          <w:u w:val="none"/>
        </w:rPr>
      </w:pPr>
      <w:r w:rsidRPr="00917704">
        <w:rPr>
          <w:rStyle w:val="Hyperlink"/>
          <w:rFonts w:ascii="Arial" w:hAnsi="Arial" w:cs="Arial"/>
          <w:bCs/>
          <w:color w:val="auto"/>
          <w:u w:val="none"/>
        </w:rPr>
        <w:t xml:space="preserve">For changes to allowances/elements, see </w:t>
      </w:r>
      <w:hyperlink w:anchor="Section14" w:history="1">
        <w:r w:rsidRPr="005F2992">
          <w:rPr>
            <w:rStyle w:val="Hyperlink"/>
            <w:rFonts w:ascii="Arial" w:hAnsi="Arial" w:cs="Arial"/>
            <w:bCs/>
          </w:rPr>
          <w:t xml:space="preserve">section </w:t>
        </w:r>
        <w:r w:rsidR="005F2992" w:rsidRPr="005F2992">
          <w:rPr>
            <w:rStyle w:val="Hyperlink"/>
            <w:rFonts w:ascii="Arial" w:hAnsi="Arial" w:cs="Arial"/>
            <w:bCs/>
          </w:rPr>
          <w:t>14</w:t>
        </w:r>
      </w:hyperlink>
    </w:p>
    <w:p w14:paraId="61F4B6BD" w14:textId="261174FE" w:rsidR="00873E3D" w:rsidRPr="00873E3D" w:rsidRDefault="00873E3D" w:rsidP="00C478D0">
      <w:pPr>
        <w:pStyle w:val="ListParagraph"/>
        <w:numPr>
          <w:ilvl w:val="1"/>
          <w:numId w:val="13"/>
        </w:numPr>
        <w:jc w:val="both"/>
        <w:rPr>
          <w:rStyle w:val="Hyperlink"/>
          <w:rFonts w:ascii="Arial" w:hAnsi="Arial" w:cs="Arial"/>
          <w:bCs/>
          <w:color w:val="auto"/>
          <w:u w:val="none"/>
        </w:rPr>
      </w:pPr>
      <w:r w:rsidRPr="00873E3D">
        <w:rPr>
          <w:rStyle w:val="Hyperlink"/>
          <w:rFonts w:ascii="Arial" w:hAnsi="Arial" w:cs="Arial"/>
          <w:bCs/>
          <w:color w:val="auto"/>
          <w:u w:val="none"/>
        </w:rPr>
        <w:t xml:space="preserve">For UC and Benefit Cap, see </w:t>
      </w:r>
      <w:hyperlink w:anchor="Section15" w:history="1">
        <w:r w:rsidRPr="005F2992">
          <w:rPr>
            <w:rStyle w:val="Hyperlink"/>
            <w:rFonts w:ascii="Arial" w:hAnsi="Arial" w:cs="Arial"/>
            <w:bCs/>
          </w:rPr>
          <w:t xml:space="preserve">section </w:t>
        </w:r>
        <w:r w:rsidR="005F2992" w:rsidRPr="005F2992">
          <w:rPr>
            <w:rStyle w:val="Hyperlink"/>
            <w:rFonts w:ascii="Arial" w:hAnsi="Arial" w:cs="Arial"/>
            <w:bCs/>
          </w:rPr>
          <w:t>15</w:t>
        </w:r>
      </w:hyperlink>
    </w:p>
    <w:p w14:paraId="1921210E" w14:textId="5FD06A9E" w:rsidR="00EF660F" w:rsidRPr="000757E9" w:rsidRDefault="00EF660F" w:rsidP="00C478D0">
      <w:pPr>
        <w:pStyle w:val="ListParagraph"/>
        <w:numPr>
          <w:ilvl w:val="1"/>
          <w:numId w:val="13"/>
        </w:numPr>
        <w:jc w:val="both"/>
        <w:rPr>
          <w:rStyle w:val="Hyperlink"/>
          <w:rFonts w:ascii="Arial" w:hAnsi="Arial" w:cs="Arial"/>
          <w:bCs/>
          <w:color w:val="auto"/>
          <w:u w:val="none"/>
        </w:rPr>
      </w:pPr>
      <w:r w:rsidRPr="00F20DBB">
        <w:rPr>
          <w:rStyle w:val="Hyperlink"/>
          <w:rFonts w:ascii="Arial" w:hAnsi="Arial" w:cs="Arial"/>
          <w:bCs/>
          <w:color w:val="auto"/>
          <w:u w:val="none"/>
        </w:rPr>
        <w:t xml:space="preserve">For a change of address, see </w:t>
      </w:r>
      <w:hyperlink w:anchor="Section16" w:history="1">
        <w:r w:rsidR="00EA2860" w:rsidRPr="005F2992">
          <w:rPr>
            <w:rStyle w:val="Hyperlink"/>
            <w:rFonts w:ascii="Arial" w:hAnsi="Arial" w:cs="Arial"/>
            <w:bCs/>
          </w:rPr>
          <w:t xml:space="preserve">section </w:t>
        </w:r>
        <w:r w:rsidR="005F2992" w:rsidRPr="005F2992">
          <w:rPr>
            <w:rStyle w:val="Hyperlink"/>
            <w:rFonts w:ascii="Arial" w:hAnsi="Arial" w:cs="Arial"/>
            <w:bCs/>
          </w:rPr>
          <w:t>16</w:t>
        </w:r>
      </w:hyperlink>
    </w:p>
    <w:p w14:paraId="6174835B" w14:textId="77777777" w:rsidR="00783045" w:rsidRDefault="00783045" w:rsidP="002E1701">
      <w:pPr>
        <w:jc w:val="both"/>
        <w:rPr>
          <w:rFonts w:ascii="Arial" w:hAnsi="Arial" w:cs="Arial"/>
          <w:bCs/>
          <w:sz w:val="16"/>
          <w:szCs w:val="16"/>
        </w:rPr>
      </w:pPr>
    </w:p>
    <w:p w14:paraId="2A1A3CB3" w14:textId="77777777" w:rsidR="00783045" w:rsidRDefault="00783045" w:rsidP="002E1701">
      <w:pPr>
        <w:jc w:val="both"/>
        <w:rPr>
          <w:rFonts w:ascii="Arial" w:hAnsi="Arial" w:cs="Arial"/>
          <w:bCs/>
          <w:sz w:val="16"/>
          <w:szCs w:val="16"/>
        </w:rPr>
      </w:pPr>
    </w:p>
    <w:p w14:paraId="501B5FF8" w14:textId="44E52031" w:rsidR="00E316FA" w:rsidRPr="00CD34EE" w:rsidRDefault="00783045" w:rsidP="002E1701">
      <w:pPr>
        <w:jc w:val="both"/>
        <w:rPr>
          <w:rFonts w:ascii="Arial" w:hAnsi="Arial" w:cs="Arial"/>
          <w:b/>
        </w:rPr>
      </w:pPr>
      <w:bookmarkStart w:id="21" w:name="Section9"/>
      <w:bookmarkEnd w:id="21"/>
      <w:r>
        <w:rPr>
          <w:rFonts w:ascii="Arial" w:hAnsi="Arial" w:cs="Arial"/>
          <w:b/>
        </w:rPr>
        <w:t>9.</w:t>
      </w:r>
      <w:r w:rsidR="002E1701" w:rsidRPr="00CD34EE">
        <w:rPr>
          <w:rFonts w:ascii="Arial" w:hAnsi="Arial" w:cs="Arial"/>
          <w:b/>
        </w:rPr>
        <w:tab/>
      </w:r>
      <w:r w:rsidR="00E316FA" w:rsidRPr="00CD34EE">
        <w:rPr>
          <w:rFonts w:ascii="Arial" w:hAnsi="Arial" w:cs="Arial"/>
          <w:b/>
        </w:rPr>
        <w:t>Earned Income</w:t>
      </w:r>
      <w:r w:rsidR="00163C5D" w:rsidRPr="00CD34EE">
        <w:rPr>
          <w:rFonts w:ascii="Arial" w:hAnsi="Arial" w:cs="Arial"/>
          <w:b/>
        </w:rPr>
        <w:t xml:space="preserve"> and childcare costs</w:t>
      </w:r>
    </w:p>
    <w:p w14:paraId="1C82E38C" w14:textId="77777777" w:rsidR="00783045" w:rsidRDefault="00783045" w:rsidP="00783045">
      <w:pPr>
        <w:jc w:val="both"/>
        <w:rPr>
          <w:rFonts w:ascii="Arial" w:hAnsi="Arial" w:cs="Arial"/>
          <w:bCs/>
        </w:rPr>
      </w:pPr>
    </w:p>
    <w:p w14:paraId="490964D9" w14:textId="6908D890" w:rsidR="00163C5D" w:rsidRPr="00CD34EE" w:rsidRDefault="00783045" w:rsidP="00783045">
      <w:pPr>
        <w:ind w:left="720" w:hanging="720"/>
        <w:jc w:val="both"/>
        <w:rPr>
          <w:rFonts w:ascii="Arial" w:hAnsi="Arial" w:cs="Arial"/>
          <w:bCs/>
        </w:rPr>
      </w:pPr>
      <w:r>
        <w:rPr>
          <w:rFonts w:ascii="Arial" w:hAnsi="Arial" w:cs="Arial"/>
          <w:bCs/>
        </w:rPr>
        <w:t>9.1</w:t>
      </w:r>
      <w:r>
        <w:rPr>
          <w:rFonts w:ascii="Arial" w:hAnsi="Arial" w:cs="Arial"/>
          <w:bCs/>
        </w:rPr>
        <w:tab/>
      </w:r>
      <w:r w:rsidR="00E316FA" w:rsidRPr="00CD34EE">
        <w:rPr>
          <w:rFonts w:ascii="Arial" w:hAnsi="Arial" w:cs="Arial"/>
          <w:bCs/>
        </w:rPr>
        <w:t>Any earned income</w:t>
      </w:r>
      <w:r w:rsidR="00163C5D" w:rsidRPr="00CD34EE">
        <w:rPr>
          <w:rFonts w:ascii="Arial" w:hAnsi="Arial" w:cs="Arial"/>
          <w:bCs/>
        </w:rPr>
        <w:t xml:space="preserve"> included in the UC award is held on the Universal Credit screen.  There is no requirement to load this information on the earned income screen</w:t>
      </w:r>
      <w:r w:rsidR="00D95A86">
        <w:rPr>
          <w:rFonts w:ascii="Arial" w:hAnsi="Arial" w:cs="Arial"/>
          <w:bCs/>
        </w:rPr>
        <w:t xml:space="preserve">.  </w:t>
      </w:r>
      <w:r w:rsidR="00163C5D" w:rsidRPr="00CD34EE">
        <w:rPr>
          <w:rFonts w:ascii="Arial" w:hAnsi="Arial" w:cs="Arial"/>
          <w:bCs/>
        </w:rPr>
        <w:t>CTR is calculated using the net earnings (prior to any taper/work allowance deductions).</w:t>
      </w:r>
    </w:p>
    <w:p w14:paraId="50B036CB" w14:textId="77777777" w:rsidR="004A209C" w:rsidRPr="00CD34EE" w:rsidRDefault="004A209C" w:rsidP="00E316FA">
      <w:pPr>
        <w:ind w:left="720"/>
        <w:jc w:val="both"/>
        <w:rPr>
          <w:rFonts w:ascii="Arial" w:hAnsi="Arial" w:cs="Arial"/>
          <w:bCs/>
        </w:rPr>
      </w:pPr>
    </w:p>
    <w:p w14:paraId="2E440862" w14:textId="7A19A1D1" w:rsidR="004A209C" w:rsidRPr="00CD34EE" w:rsidRDefault="00783045" w:rsidP="00E316FA">
      <w:pPr>
        <w:ind w:left="720"/>
        <w:jc w:val="both"/>
        <w:rPr>
          <w:rFonts w:ascii="Arial" w:hAnsi="Arial" w:cs="Arial"/>
          <w:bCs/>
        </w:rPr>
      </w:pPr>
      <w:r w:rsidRPr="00CD34EE">
        <w:rPr>
          <w:rFonts w:ascii="Arial" w:hAnsi="Arial" w:cs="Arial"/>
          <w:noProof/>
        </w:rPr>
        <mc:AlternateContent>
          <mc:Choice Requires="wps">
            <w:drawing>
              <wp:anchor distT="0" distB="0" distL="114300" distR="114300" simplePos="0" relativeHeight="251702272" behindDoc="0" locked="0" layoutInCell="1" allowOverlap="1" wp14:anchorId="336E01F4" wp14:editId="1406544D">
                <wp:simplePos x="0" y="0"/>
                <wp:positionH relativeFrom="column">
                  <wp:posOffset>5175250</wp:posOffset>
                </wp:positionH>
                <wp:positionV relativeFrom="paragraph">
                  <wp:posOffset>857885</wp:posOffset>
                </wp:positionV>
                <wp:extent cx="557530" cy="361950"/>
                <wp:effectExtent l="0" t="0" r="13970" b="19050"/>
                <wp:wrapNone/>
                <wp:docPr id="706260238" name="Rectangle: Rounded Corners 2"/>
                <wp:cNvGraphicFramePr/>
                <a:graphic xmlns:a="http://schemas.openxmlformats.org/drawingml/2006/main">
                  <a:graphicData uri="http://schemas.microsoft.com/office/word/2010/wordprocessingShape">
                    <wps:wsp>
                      <wps:cNvSpPr/>
                      <wps:spPr>
                        <a:xfrm>
                          <a:off x="0" y="0"/>
                          <a:ext cx="557530" cy="36195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7B80CC" id="Rectangle: Rounded Corners 2" o:spid="_x0000_s1026" style="position:absolute;margin-left:407.5pt;margin-top:67.55pt;width:43.9pt;height:28.5pt;z-index:251702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" filled="f" strokecolor="red" strokeweight="1.5pt">
                <v:stroke joinstyle="miter"/>
              </v:roundrect>
            </w:pict>
          </mc:Fallback>
        </mc:AlternateContent>
      </w:r>
      <w:r w:rsidRPr="00CD34EE">
        <w:rPr>
          <w:rFonts w:ascii="Arial" w:hAnsi="Arial" w:cs="Arial"/>
          <w:noProof/>
        </w:rPr>
        <mc:AlternateContent>
          <mc:Choice Requires="wps">
            <w:drawing>
              <wp:anchor distT="0" distB="0" distL="114300" distR="114300" simplePos="0" relativeHeight="251701248" behindDoc="0" locked="0" layoutInCell="1" allowOverlap="1" wp14:anchorId="36CF5CF2" wp14:editId="0D9CC6B7">
                <wp:simplePos x="0" y="0"/>
                <wp:positionH relativeFrom="column">
                  <wp:posOffset>1019175</wp:posOffset>
                </wp:positionH>
                <wp:positionV relativeFrom="paragraph">
                  <wp:posOffset>212725</wp:posOffset>
                </wp:positionV>
                <wp:extent cx="344384" cy="83127"/>
                <wp:effectExtent l="0" t="0" r="0" b="0"/>
                <wp:wrapNone/>
                <wp:docPr id="692190588" name="Rectangle 1"/>
                <wp:cNvGraphicFramePr/>
                <a:graphic xmlns:a="http://schemas.openxmlformats.org/drawingml/2006/main">
                  <a:graphicData uri="http://schemas.microsoft.com/office/word/2010/wordprocessingShape">
                    <wps:wsp>
                      <wps:cNvSpPr/>
                      <wps:spPr>
                        <a:xfrm>
                          <a:off x="0" y="0"/>
                          <a:ext cx="344384" cy="8312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39FDFA" id="Rectangle 1" o:spid="_x0000_s1026" style="position:absolute;margin-left:80.25pt;margin-top:16.75pt;width:27.1pt;height:6.5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" fillcolor="white [3212]" stroked="f" strokeweight="1pt"/>
            </w:pict>
          </mc:Fallback>
        </mc:AlternateContent>
      </w:r>
      <w:r w:rsidR="004A209C" w:rsidRPr="00CD34EE">
        <w:rPr>
          <w:rFonts w:ascii="Arial" w:hAnsi="Arial" w:cs="Arial"/>
          <w:noProof/>
        </w:rPr>
        <w:drawing>
          <wp:inline distT="0" distB="0" distL="0" distR="0" wp14:anchorId="3CBBA5C6" wp14:editId="4154B3F3">
            <wp:extent cx="5401264" cy="1426668"/>
            <wp:effectExtent l="19050" t="19050" r="9525" b="21590"/>
            <wp:docPr id="14037639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63911" name="Picture 1" descr="A screenshot of a computer&#10;&#10;Description automatically generated"/>
                    <pic:cNvPicPr/>
                  </pic:nvPicPr>
                  <pic:blipFill rotWithShape="1">
                    <a:blip r:embed="rId47"/>
                    <a:srcRect l="6793" t="30080" r="9579" b="28740"/>
                    <a:stretch>
                      <a:fillRect/>
                    </a:stretch>
                  </pic:blipFill>
                  <pic:spPr bwMode="auto">
                    <a:xfrm>
                      <a:off x="0" y="0"/>
                      <a:ext cx="5432115" cy="143481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D9BD31" w14:textId="77777777" w:rsidR="004A209C" w:rsidRPr="00783045" w:rsidRDefault="004A209C" w:rsidP="00E316FA">
      <w:pPr>
        <w:ind w:left="720"/>
        <w:jc w:val="both"/>
        <w:rPr>
          <w:rFonts w:ascii="Arial" w:hAnsi="Arial" w:cs="Arial"/>
          <w:bCs/>
          <w:sz w:val="16"/>
          <w:szCs w:val="16"/>
        </w:rPr>
      </w:pPr>
    </w:p>
    <w:p w14:paraId="512535F5" w14:textId="6AF6544A" w:rsidR="004A209C" w:rsidRPr="00CD34EE" w:rsidRDefault="004A209C" w:rsidP="00E316FA">
      <w:pPr>
        <w:ind w:left="720"/>
        <w:jc w:val="both"/>
        <w:rPr>
          <w:rFonts w:ascii="Arial" w:hAnsi="Arial" w:cs="Arial"/>
          <w:bCs/>
        </w:rPr>
      </w:pPr>
      <w:r w:rsidRPr="00CD34EE">
        <w:rPr>
          <w:rFonts w:ascii="Arial" w:hAnsi="Arial" w:cs="Arial"/>
          <w:noProof/>
        </w:rPr>
        <w:drawing>
          <wp:inline distT="0" distB="0" distL="0" distR="0" wp14:anchorId="070C8FDA" wp14:editId="629D695E">
            <wp:extent cx="5308270" cy="794493"/>
            <wp:effectExtent l="19050" t="19050" r="26035" b="24765"/>
            <wp:docPr id="155331998"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31998" name="Picture 1" descr="A computer screen shot of a computer&#10;&#10;Description automatically generated"/>
                    <pic:cNvPicPr/>
                  </pic:nvPicPr>
                  <pic:blipFill rotWithShape="1">
                    <a:blip r:embed="rId48"/>
                    <a:srcRect l="10284" t="48845" r="34014" b="35613"/>
                    <a:stretch/>
                  </pic:blipFill>
                  <pic:spPr bwMode="auto">
                    <a:xfrm>
                      <a:off x="0" y="0"/>
                      <a:ext cx="5396569" cy="807709"/>
                    </a:xfrm>
                    <a:prstGeom prst="rect">
                      <a:avLst/>
                    </a:prstGeom>
                    <a:ln>
                      <a:solidFill>
                        <a:schemeClr val="accent1">
                          <a:shade val="15000"/>
                        </a:schemeClr>
                      </a:solidFill>
                    </a:ln>
                    <a:extLst>
                      <a:ext uri="{53640926-AAD7-44D8-BBD7-CCE9431645EC}">
                        <a14:shadowObscured xmlns:a14="http://schemas.microsoft.com/office/drawing/2010/main"/>
                      </a:ext>
                    </a:extLst>
                  </pic:spPr>
                </pic:pic>
              </a:graphicData>
            </a:graphic>
          </wp:inline>
        </w:drawing>
      </w:r>
    </w:p>
    <w:p w14:paraId="30874E3E" w14:textId="314D5807" w:rsidR="00D95A86" w:rsidRPr="00CD34EE" w:rsidRDefault="00783045" w:rsidP="00D95A86">
      <w:pPr>
        <w:jc w:val="both"/>
        <w:rPr>
          <w:rFonts w:ascii="Arial" w:hAnsi="Arial" w:cs="Arial"/>
          <w:b/>
        </w:rPr>
      </w:pPr>
      <w:r>
        <w:rPr>
          <w:rFonts w:ascii="Arial" w:hAnsi="Arial" w:cs="Arial"/>
          <w:b/>
        </w:rPr>
        <w:lastRenderedPageBreak/>
        <w:t>9.</w:t>
      </w:r>
      <w:r w:rsidRPr="00CD34EE">
        <w:rPr>
          <w:rFonts w:ascii="Arial" w:hAnsi="Arial" w:cs="Arial"/>
          <w:b/>
        </w:rPr>
        <w:tab/>
        <w:t>Earned Income and childcare costs</w:t>
      </w:r>
      <w:r>
        <w:rPr>
          <w:rFonts w:ascii="Arial" w:hAnsi="Arial" w:cs="Arial"/>
          <w:b/>
        </w:rPr>
        <w:t xml:space="preserve"> </w:t>
      </w:r>
      <w:r w:rsidR="00D95A86">
        <w:rPr>
          <w:rFonts w:ascii="Arial" w:hAnsi="Arial" w:cs="Arial"/>
          <w:b/>
        </w:rPr>
        <w:t>(</w:t>
      </w:r>
      <w:proofErr w:type="spellStart"/>
      <w:r w:rsidR="00D95A86">
        <w:rPr>
          <w:rFonts w:ascii="Arial" w:hAnsi="Arial" w:cs="Arial"/>
          <w:b/>
        </w:rPr>
        <w:t>cont</w:t>
      </w:r>
      <w:proofErr w:type="spellEnd"/>
      <w:r w:rsidR="00D95A86">
        <w:rPr>
          <w:rFonts w:ascii="Arial" w:hAnsi="Arial" w:cs="Arial"/>
          <w:b/>
        </w:rPr>
        <w:t>/d)</w:t>
      </w:r>
    </w:p>
    <w:p w14:paraId="4E4B190B" w14:textId="77777777" w:rsidR="004A209C" w:rsidRPr="00CD34EE" w:rsidRDefault="004A209C" w:rsidP="00163C5D">
      <w:pPr>
        <w:ind w:left="720"/>
        <w:jc w:val="both"/>
        <w:rPr>
          <w:rFonts w:ascii="Arial" w:hAnsi="Arial" w:cs="Arial"/>
          <w:bCs/>
          <w:sz w:val="16"/>
          <w:szCs w:val="16"/>
        </w:rPr>
      </w:pPr>
    </w:p>
    <w:p w14:paraId="76C607CF" w14:textId="1181B3C7" w:rsidR="00E8067B" w:rsidRDefault="00783045" w:rsidP="00783045">
      <w:pPr>
        <w:ind w:left="720" w:hanging="720"/>
        <w:jc w:val="both"/>
        <w:rPr>
          <w:rFonts w:ascii="Arial" w:hAnsi="Arial" w:cs="Arial"/>
          <w:bCs/>
        </w:rPr>
      </w:pPr>
      <w:r>
        <w:rPr>
          <w:rFonts w:ascii="Arial" w:hAnsi="Arial" w:cs="Arial"/>
          <w:bCs/>
        </w:rPr>
        <w:t>9.2</w:t>
      </w:r>
      <w:r>
        <w:rPr>
          <w:rFonts w:ascii="Arial" w:hAnsi="Arial" w:cs="Arial"/>
          <w:bCs/>
        </w:rPr>
        <w:tab/>
      </w:r>
      <w:r w:rsidR="00163C5D">
        <w:rPr>
          <w:rFonts w:ascii="Arial" w:hAnsi="Arial" w:cs="Arial"/>
          <w:bCs/>
        </w:rPr>
        <w:t xml:space="preserve">If the claimant has childcare costs, </w:t>
      </w:r>
      <w:r w:rsidR="00E8067B">
        <w:rPr>
          <w:rFonts w:ascii="Arial" w:hAnsi="Arial" w:cs="Arial"/>
          <w:bCs/>
        </w:rPr>
        <w:t xml:space="preserve">the UC report will detail the childcare costs and who the childcare provider is and </w:t>
      </w:r>
      <w:r w:rsidR="00163C5D">
        <w:rPr>
          <w:rFonts w:ascii="Arial" w:hAnsi="Arial" w:cs="Arial"/>
          <w:bCs/>
        </w:rPr>
        <w:t xml:space="preserve">there will be a ‘childcare element’ included in the claimant’s UC allowances/elements.  </w:t>
      </w:r>
    </w:p>
    <w:p w14:paraId="5291AE04" w14:textId="77777777" w:rsidR="00E8067B" w:rsidRPr="004F793B" w:rsidRDefault="00E8067B" w:rsidP="00163C5D">
      <w:pPr>
        <w:ind w:left="720"/>
        <w:jc w:val="both"/>
        <w:rPr>
          <w:rFonts w:ascii="Arial" w:hAnsi="Arial" w:cs="Arial"/>
          <w:bCs/>
          <w:sz w:val="16"/>
          <w:szCs w:val="16"/>
        </w:rPr>
      </w:pPr>
    </w:p>
    <w:p w14:paraId="20382731" w14:textId="52C28086" w:rsidR="00E8067B" w:rsidRDefault="00E8067B" w:rsidP="00163C5D">
      <w:pPr>
        <w:ind w:left="720"/>
        <w:jc w:val="both"/>
        <w:rPr>
          <w:rFonts w:ascii="Arial" w:hAnsi="Arial" w:cs="Arial"/>
          <w:bCs/>
        </w:rPr>
      </w:pPr>
      <w:r>
        <w:rPr>
          <w:noProof/>
        </w:rPr>
        <mc:AlternateContent>
          <mc:Choice Requires="wps">
            <w:drawing>
              <wp:anchor distT="0" distB="0" distL="114300" distR="114300" simplePos="0" relativeHeight="251703296" behindDoc="0" locked="0" layoutInCell="1" allowOverlap="1" wp14:anchorId="0AC97E55" wp14:editId="24815EB9">
                <wp:simplePos x="0" y="0"/>
                <wp:positionH relativeFrom="column">
                  <wp:posOffset>503068</wp:posOffset>
                </wp:positionH>
                <wp:positionV relativeFrom="paragraph">
                  <wp:posOffset>1032056</wp:posOffset>
                </wp:positionV>
                <wp:extent cx="1834738" cy="112816"/>
                <wp:effectExtent l="0" t="0" r="13335" b="20955"/>
                <wp:wrapNone/>
                <wp:docPr id="810074124" name="Rectangle: Rounded Corners 3"/>
                <wp:cNvGraphicFramePr/>
                <a:graphic xmlns:a="http://schemas.openxmlformats.org/drawingml/2006/main">
                  <a:graphicData uri="http://schemas.microsoft.com/office/word/2010/wordprocessingShape">
                    <wps:wsp>
                      <wps:cNvSpPr/>
                      <wps:spPr>
                        <a:xfrm>
                          <a:off x="0" y="0"/>
                          <a:ext cx="1834738" cy="112816"/>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A8A7B3" id="Rectangle: Rounded Corners 3" o:spid="_x0000_s1026" style="position:absolute;margin-left:39.6pt;margin-top:81.25pt;width:144.45pt;height:8.9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" filled="f" strokecolor="red" strokeweight="1.5pt">
                <v:stroke joinstyle="miter"/>
              </v:roundrect>
            </w:pict>
          </mc:Fallback>
        </mc:AlternateContent>
      </w:r>
      <w:r>
        <w:rPr>
          <w:noProof/>
        </w:rPr>
        <w:drawing>
          <wp:inline distT="0" distB="0" distL="0" distR="0" wp14:anchorId="604EAC1B" wp14:editId="6D1B7F91">
            <wp:extent cx="5529319" cy="1328800"/>
            <wp:effectExtent l="19050" t="19050" r="14605" b="24130"/>
            <wp:docPr id="81449327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93278" name="Picture 1" descr="A screenshot of a computer&#10;&#10;Description automatically generated"/>
                    <pic:cNvPicPr/>
                  </pic:nvPicPr>
                  <pic:blipFill rotWithShape="1">
                    <a:blip r:embed="rId49"/>
                    <a:srcRect l="6500" t="17905" r="8311" b="43930"/>
                    <a:stretch/>
                  </pic:blipFill>
                  <pic:spPr bwMode="auto">
                    <a:xfrm>
                      <a:off x="0" y="0"/>
                      <a:ext cx="5547075" cy="1333067"/>
                    </a:xfrm>
                    <a:prstGeom prst="rect">
                      <a:avLst/>
                    </a:prstGeom>
                    <a:ln>
                      <a:solidFill>
                        <a:schemeClr val="accent1">
                          <a:shade val="15000"/>
                        </a:schemeClr>
                      </a:solidFill>
                    </a:ln>
                    <a:extLst>
                      <a:ext uri="{53640926-AAD7-44D8-BBD7-CCE9431645EC}">
                        <a14:shadowObscured xmlns:a14="http://schemas.microsoft.com/office/drawing/2010/main"/>
                      </a:ext>
                    </a:extLst>
                  </pic:spPr>
                </pic:pic>
              </a:graphicData>
            </a:graphic>
          </wp:inline>
        </w:drawing>
      </w:r>
    </w:p>
    <w:p w14:paraId="2F2B606D" w14:textId="77777777" w:rsidR="00E8067B" w:rsidRDefault="00E8067B" w:rsidP="00163C5D">
      <w:pPr>
        <w:ind w:left="720"/>
        <w:jc w:val="both"/>
        <w:rPr>
          <w:rFonts w:ascii="Arial" w:hAnsi="Arial" w:cs="Arial"/>
          <w:bCs/>
        </w:rPr>
      </w:pPr>
    </w:p>
    <w:p w14:paraId="5D0058F5" w14:textId="46372104" w:rsidR="00163C5D" w:rsidRDefault="00783045" w:rsidP="00783045">
      <w:pPr>
        <w:ind w:left="720" w:hanging="720"/>
        <w:jc w:val="both"/>
        <w:rPr>
          <w:rFonts w:ascii="Arial" w:hAnsi="Arial" w:cs="Arial"/>
          <w:bCs/>
        </w:rPr>
      </w:pPr>
      <w:r>
        <w:rPr>
          <w:rFonts w:ascii="Arial" w:hAnsi="Arial" w:cs="Arial"/>
          <w:bCs/>
        </w:rPr>
        <w:t>9.3</w:t>
      </w:r>
      <w:r>
        <w:rPr>
          <w:rFonts w:ascii="Arial" w:hAnsi="Arial" w:cs="Arial"/>
          <w:bCs/>
        </w:rPr>
        <w:tab/>
      </w:r>
      <w:r w:rsidR="00163C5D" w:rsidRPr="00E8067B">
        <w:rPr>
          <w:rFonts w:ascii="Arial" w:hAnsi="Arial" w:cs="Arial"/>
          <w:bCs/>
        </w:rPr>
        <w:t>The system will calculate CTR entitlement based on these costs and the children that are on the claim.</w:t>
      </w:r>
    </w:p>
    <w:p w14:paraId="66608AB2" w14:textId="77777777" w:rsidR="00163C5D" w:rsidRPr="004F793B" w:rsidRDefault="00163C5D" w:rsidP="00163C5D">
      <w:pPr>
        <w:ind w:left="720"/>
        <w:jc w:val="both"/>
        <w:rPr>
          <w:rFonts w:ascii="Arial" w:hAnsi="Arial" w:cs="Arial"/>
          <w:bCs/>
          <w:sz w:val="16"/>
          <w:szCs w:val="16"/>
        </w:rPr>
      </w:pPr>
    </w:p>
    <w:p w14:paraId="766B3C5A" w14:textId="4B12697D" w:rsidR="00163C5D" w:rsidRDefault="00783045" w:rsidP="00783045">
      <w:pPr>
        <w:ind w:left="720" w:hanging="720"/>
        <w:jc w:val="both"/>
        <w:rPr>
          <w:rFonts w:ascii="Arial" w:hAnsi="Arial" w:cs="Arial"/>
          <w:bCs/>
        </w:rPr>
      </w:pPr>
      <w:r>
        <w:rPr>
          <w:rFonts w:ascii="Arial" w:hAnsi="Arial" w:cs="Arial"/>
          <w:bCs/>
        </w:rPr>
        <w:t>9.4</w:t>
      </w:r>
      <w:r>
        <w:rPr>
          <w:rFonts w:ascii="Arial" w:hAnsi="Arial" w:cs="Arial"/>
          <w:bCs/>
        </w:rPr>
        <w:tab/>
      </w:r>
      <w:r w:rsidR="00163C5D">
        <w:rPr>
          <w:rFonts w:ascii="Arial" w:hAnsi="Arial" w:cs="Arial"/>
          <w:bCs/>
        </w:rPr>
        <w:t>If the claimant has previously been in receipt of</w:t>
      </w:r>
      <w:r w:rsidR="00D95A86">
        <w:rPr>
          <w:rFonts w:ascii="Arial" w:hAnsi="Arial" w:cs="Arial"/>
          <w:bCs/>
        </w:rPr>
        <w:t xml:space="preserve"> </w:t>
      </w:r>
      <w:r w:rsidR="00163C5D">
        <w:rPr>
          <w:rFonts w:ascii="Arial" w:hAnsi="Arial" w:cs="Arial"/>
          <w:bCs/>
        </w:rPr>
        <w:t>CTR and has been awarded UC, please ensure any existing earned income is ended on the day prior to the start of the UC award (UC assessment period start date).</w:t>
      </w:r>
    </w:p>
    <w:p w14:paraId="75FC984A" w14:textId="77777777" w:rsidR="00163C5D" w:rsidRDefault="00163C5D" w:rsidP="00163C5D">
      <w:pPr>
        <w:ind w:left="720"/>
        <w:jc w:val="both"/>
        <w:rPr>
          <w:rFonts w:ascii="Arial" w:hAnsi="Arial" w:cs="Arial"/>
          <w:bCs/>
        </w:rPr>
      </w:pPr>
    </w:p>
    <w:p w14:paraId="0653732B" w14:textId="77777777" w:rsidR="00783045" w:rsidRDefault="00783045" w:rsidP="00873E3D">
      <w:pPr>
        <w:ind w:left="720" w:hanging="720"/>
        <w:jc w:val="both"/>
        <w:rPr>
          <w:rFonts w:ascii="Arial" w:hAnsi="Arial" w:cs="Arial"/>
          <w:b/>
        </w:rPr>
      </w:pPr>
    </w:p>
    <w:p w14:paraId="2206E88F" w14:textId="3AA63192" w:rsidR="00873E3D" w:rsidRDefault="00783045" w:rsidP="00873E3D">
      <w:pPr>
        <w:ind w:left="720" w:hanging="720"/>
        <w:jc w:val="both"/>
        <w:rPr>
          <w:rFonts w:ascii="Arial" w:hAnsi="Arial" w:cs="Arial"/>
          <w:b/>
        </w:rPr>
      </w:pPr>
      <w:bookmarkStart w:id="22" w:name="Section10"/>
      <w:bookmarkEnd w:id="22"/>
      <w:r>
        <w:rPr>
          <w:rFonts w:ascii="Arial" w:hAnsi="Arial" w:cs="Arial"/>
          <w:b/>
        </w:rPr>
        <w:t>10.</w:t>
      </w:r>
      <w:r w:rsidR="00873E3D" w:rsidRPr="002D6BED">
        <w:rPr>
          <w:rFonts w:ascii="Arial" w:hAnsi="Arial" w:cs="Arial"/>
          <w:b/>
        </w:rPr>
        <w:tab/>
        <w:t>Self Employed earners</w:t>
      </w:r>
    </w:p>
    <w:p w14:paraId="5530C28B" w14:textId="77777777" w:rsidR="00783045" w:rsidRDefault="00BE1A7A" w:rsidP="00873E3D">
      <w:pPr>
        <w:ind w:left="720" w:hanging="720"/>
        <w:jc w:val="both"/>
        <w:rPr>
          <w:rFonts w:ascii="Arial" w:hAnsi="Arial" w:cs="Arial"/>
          <w:b/>
        </w:rPr>
      </w:pPr>
      <w:r>
        <w:rPr>
          <w:rFonts w:ascii="Arial" w:hAnsi="Arial" w:cs="Arial"/>
          <w:b/>
        </w:rPr>
        <w:tab/>
      </w:r>
    </w:p>
    <w:p w14:paraId="59EBCE1F" w14:textId="281E3715" w:rsidR="00BE1A7A" w:rsidRDefault="00783045" w:rsidP="00873E3D">
      <w:pPr>
        <w:ind w:left="720" w:hanging="720"/>
        <w:jc w:val="both"/>
        <w:rPr>
          <w:rFonts w:ascii="Arial" w:hAnsi="Arial" w:cs="Arial"/>
          <w:bCs/>
        </w:rPr>
      </w:pPr>
      <w:r>
        <w:rPr>
          <w:rFonts w:ascii="Arial" w:hAnsi="Arial" w:cs="Arial"/>
          <w:bCs/>
        </w:rPr>
        <w:t>10.1</w:t>
      </w:r>
      <w:r>
        <w:rPr>
          <w:rFonts w:ascii="Arial" w:hAnsi="Arial" w:cs="Arial"/>
          <w:bCs/>
        </w:rPr>
        <w:tab/>
      </w:r>
      <w:r w:rsidR="00BE1A7A">
        <w:rPr>
          <w:rFonts w:ascii="Arial" w:hAnsi="Arial" w:cs="Arial"/>
          <w:bCs/>
        </w:rPr>
        <w:t>If a claimant is self-employed a breakdown of the self-employed income will be detailed on the UC report.  This will include the following:</w:t>
      </w:r>
    </w:p>
    <w:p w14:paraId="5525F666" w14:textId="77777777" w:rsidR="00BE1A7A" w:rsidRDefault="00BE1A7A" w:rsidP="00873E3D">
      <w:pPr>
        <w:ind w:left="720" w:hanging="720"/>
        <w:jc w:val="both"/>
        <w:rPr>
          <w:rFonts w:ascii="Arial" w:hAnsi="Arial" w:cs="Arial"/>
          <w:bCs/>
        </w:rPr>
      </w:pPr>
    </w:p>
    <w:p w14:paraId="10B0F6E5" w14:textId="5CFBCC32" w:rsidR="00BE1A7A" w:rsidRPr="00BE1A7A" w:rsidRDefault="00BE1A7A" w:rsidP="00BE1A7A">
      <w:pPr>
        <w:pStyle w:val="ListParagraph"/>
        <w:numPr>
          <w:ilvl w:val="1"/>
          <w:numId w:val="48"/>
        </w:numPr>
        <w:jc w:val="both"/>
        <w:rPr>
          <w:rFonts w:ascii="Arial" w:hAnsi="Arial" w:cs="Arial"/>
          <w:bCs/>
        </w:rPr>
      </w:pPr>
      <w:r w:rsidRPr="00BE1A7A">
        <w:rPr>
          <w:rFonts w:ascii="Arial" w:hAnsi="Arial" w:cs="Arial"/>
          <w:bCs/>
        </w:rPr>
        <w:t xml:space="preserve">Indicator </w:t>
      </w:r>
      <w:proofErr w:type="gramStart"/>
      <w:r w:rsidRPr="00BE1A7A">
        <w:rPr>
          <w:rFonts w:ascii="Arial" w:hAnsi="Arial" w:cs="Arial"/>
          <w:bCs/>
        </w:rPr>
        <w:t>showing</w:t>
      </w:r>
      <w:proofErr w:type="gramEnd"/>
      <w:r w:rsidRPr="00BE1A7A">
        <w:rPr>
          <w:rFonts w:ascii="Arial" w:hAnsi="Arial" w:cs="Arial"/>
          <w:bCs/>
        </w:rPr>
        <w:t xml:space="preserve"> they are self-employed</w:t>
      </w:r>
    </w:p>
    <w:p w14:paraId="07DD4B43" w14:textId="7ADD738B" w:rsidR="00BE1A7A" w:rsidRPr="00BE1A7A" w:rsidRDefault="00BE1A7A" w:rsidP="00BE1A7A">
      <w:pPr>
        <w:pStyle w:val="ListParagraph"/>
        <w:numPr>
          <w:ilvl w:val="1"/>
          <w:numId w:val="48"/>
        </w:numPr>
        <w:jc w:val="both"/>
        <w:rPr>
          <w:rFonts w:ascii="Arial" w:hAnsi="Arial" w:cs="Arial"/>
          <w:bCs/>
        </w:rPr>
      </w:pPr>
      <w:r w:rsidRPr="00BE1A7A">
        <w:rPr>
          <w:rFonts w:ascii="Arial" w:hAnsi="Arial" w:cs="Arial"/>
          <w:bCs/>
        </w:rPr>
        <w:t>Gross and Net income from self-employment (also lists expenses declared)</w:t>
      </w:r>
    </w:p>
    <w:p w14:paraId="09316881" w14:textId="4B3AB116" w:rsidR="00BE1A7A" w:rsidRPr="00BE1A7A" w:rsidRDefault="00BE1A7A" w:rsidP="00BE1A7A">
      <w:pPr>
        <w:pStyle w:val="ListParagraph"/>
        <w:numPr>
          <w:ilvl w:val="1"/>
          <w:numId w:val="48"/>
        </w:numPr>
        <w:jc w:val="both"/>
        <w:rPr>
          <w:rFonts w:ascii="Arial" w:hAnsi="Arial" w:cs="Arial"/>
          <w:bCs/>
        </w:rPr>
      </w:pPr>
      <w:r w:rsidRPr="00BE1A7A">
        <w:rPr>
          <w:rFonts w:ascii="Arial" w:hAnsi="Arial" w:cs="Arial"/>
          <w:bCs/>
        </w:rPr>
        <w:t>Minimum Income Floor start date</w:t>
      </w:r>
    </w:p>
    <w:p w14:paraId="3A1486A5" w14:textId="5D18DFE9" w:rsidR="00BE1A7A" w:rsidRPr="00BE1A7A" w:rsidRDefault="00BE1A7A" w:rsidP="00BE1A7A">
      <w:pPr>
        <w:pStyle w:val="ListParagraph"/>
        <w:numPr>
          <w:ilvl w:val="1"/>
          <w:numId w:val="48"/>
        </w:numPr>
        <w:jc w:val="both"/>
        <w:rPr>
          <w:rFonts w:ascii="Arial" w:hAnsi="Arial" w:cs="Arial"/>
          <w:bCs/>
        </w:rPr>
      </w:pPr>
      <w:r w:rsidRPr="00BE1A7A">
        <w:rPr>
          <w:rFonts w:ascii="Arial" w:hAnsi="Arial" w:cs="Arial"/>
          <w:bCs/>
        </w:rPr>
        <w:t xml:space="preserve">Minimum Income Floor income </w:t>
      </w:r>
    </w:p>
    <w:p w14:paraId="10377C00" w14:textId="77777777" w:rsidR="00BE1A7A" w:rsidRDefault="00BE1A7A" w:rsidP="00873E3D">
      <w:pPr>
        <w:ind w:left="720" w:hanging="720"/>
        <w:jc w:val="both"/>
        <w:rPr>
          <w:rFonts w:ascii="Arial" w:hAnsi="Arial" w:cs="Arial"/>
          <w:bCs/>
        </w:rPr>
      </w:pPr>
    </w:p>
    <w:p w14:paraId="07AC9A05" w14:textId="1DDDF2AE" w:rsidR="00BE1A7A" w:rsidRDefault="00BE1A7A" w:rsidP="00BE1A7A">
      <w:pPr>
        <w:ind w:left="1440" w:hanging="720"/>
        <w:jc w:val="both"/>
        <w:rPr>
          <w:rFonts w:ascii="Arial" w:hAnsi="Arial" w:cs="Arial"/>
          <w:bCs/>
        </w:rPr>
      </w:pPr>
      <w:r>
        <w:rPr>
          <w:rFonts w:ascii="Arial" w:hAnsi="Arial" w:cs="Arial"/>
          <w:bCs/>
          <w:noProof/>
        </w:rPr>
        <mc:AlternateContent>
          <mc:Choice Requires="wps">
            <w:drawing>
              <wp:anchor distT="0" distB="0" distL="114300" distR="114300" simplePos="0" relativeHeight="251844608" behindDoc="0" locked="0" layoutInCell="1" allowOverlap="1" wp14:anchorId="66B3C298" wp14:editId="4B36B4E6">
                <wp:simplePos x="0" y="0"/>
                <wp:positionH relativeFrom="column">
                  <wp:posOffset>1064701</wp:posOffset>
                </wp:positionH>
                <wp:positionV relativeFrom="paragraph">
                  <wp:posOffset>44793</wp:posOffset>
                </wp:positionV>
                <wp:extent cx="415637" cy="117356"/>
                <wp:effectExtent l="0" t="0" r="3810" b="0"/>
                <wp:wrapNone/>
                <wp:docPr id="1638439600" name="Rectangle 112"/>
                <wp:cNvGraphicFramePr/>
                <a:graphic xmlns:a="http://schemas.openxmlformats.org/drawingml/2006/main">
                  <a:graphicData uri="http://schemas.microsoft.com/office/word/2010/wordprocessingShape">
                    <wps:wsp>
                      <wps:cNvSpPr/>
                      <wps:spPr>
                        <a:xfrm>
                          <a:off x="0" y="0"/>
                          <a:ext cx="415637" cy="11735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AAFD1E" id="Rectangle 112" o:spid="_x0000_s1026" style="position:absolute;margin-left:83.85pt;margin-top:3.55pt;width:32.75pt;height:9.25pt;z-index:251844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" fillcolor="white [3212]" stroked="f" strokeweight="1pt"/>
            </w:pict>
          </mc:Fallback>
        </mc:AlternateContent>
      </w:r>
      <w:r>
        <w:rPr>
          <w:rFonts w:ascii="Arial" w:hAnsi="Arial" w:cs="Arial"/>
          <w:bCs/>
          <w:noProof/>
        </w:rPr>
        <w:drawing>
          <wp:inline distT="0" distB="0" distL="0" distR="0" wp14:anchorId="4AFB8C0F" wp14:editId="7153D1DD">
            <wp:extent cx="5760231" cy="1528445"/>
            <wp:effectExtent l="19050" t="19050" r="12065" b="14605"/>
            <wp:docPr id="1329814600"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14600" name="Picture 1329814600"/>
                    <pic:cNvPicPr/>
                  </pic:nvPicPr>
                  <pic:blipFill rotWithShape="1">
                    <a:blip r:embed="rId50">
                      <a:extLst>
                        <a:ext uri="{28A0092B-C50C-407E-A947-70E740481C1C}">
                          <a14:useLocalDpi xmlns:a14="http://schemas.microsoft.com/office/drawing/2010/main" val="0"/>
                        </a:ext>
                      </a:extLst>
                    </a:blip>
                    <a:srcRect r="5881"/>
                    <a:stretch>
                      <a:fillRect/>
                    </a:stretch>
                  </pic:blipFill>
                  <pic:spPr bwMode="auto">
                    <a:xfrm>
                      <a:off x="0" y="0"/>
                      <a:ext cx="5760231" cy="152844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B4A985B" w14:textId="77777777" w:rsidR="00BE1A7A" w:rsidRDefault="00BE1A7A" w:rsidP="00BE1A7A">
      <w:pPr>
        <w:ind w:left="1440" w:hanging="720"/>
        <w:jc w:val="both"/>
        <w:rPr>
          <w:rFonts w:ascii="Arial" w:hAnsi="Arial" w:cs="Arial"/>
          <w:bCs/>
        </w:rPr>
      </w:pPr>
    </w:p>
    <w:p w14:paraId="1C64F946" w14:textId="0FCE8F51" w:rsidR="00BE1A7A" w:rsidRDefault="00783045" w:rsidP="00783045">
      <w:pPr>
        <w:ind w:left="709" w:hanging="709"/>
        <w:jc w:val="both"/>
        <w:rPr>
          <w:rFonts w:ascii="Arial" w:hAnsi="Arial" w:cs="Arial"/>
          <w:bCs/>
        </w:rPr>
      </w:pPr>
      <w:r>
        <w:rPr>
          <w:rFonts w:ascii="Arial" w:hAnsi="Arial" w:cs="Arial"/>
          <w:bCs/>
        </w:rPr>
        <w:t>10.2</w:t>
      </w:r>
      <w:r>
        <w:rPr>
          <w:rFonts w:ascii="Arial" w:hAnsi="Arial" w:cs="Arial"/>
          <w:bCs/>
        </w:rPr>
        <w:tab/>
      </w:r>
      <w:r w:rsidR="00BE1A7A">
        <w:rPr>
          <w:rFonts w:ascii="Arial" w:hAnsi="Arial" w:cs="Arial"/>
          <w:bCs/>
        </w:rPr>
        <w:t xml:space="preserve">If the system has proposed the UC changes, the ‘S’ indicator will be </w:t>
      </w:r>
      <w:proofErr w:type="gramStart"/>
      <w:r w:rsidR="00BE1A7A">
        <w:rPr>
          <w:rFonts w:ascii="Arial" w:hAnsi="Arial" w:cs="Arial"/>
          <w:bCs/>
        </w:rPr>
        <w:t>ticked</w:t>
      </w:r>
      <w:proofErr w:type="gramEnd"/>
      <w:r w:rsidR="00BE1A7A">
        <w:rPr>
          <w:rFonts w:ascii="Arial" w:hAnsi="Arial" w:cs="Arial"/>
          <w:bCs/>
        </w:rPr>
        <w:t xml:space="preserve"> and it will propose the ‘net </w:t>
      </w:r>
      <w:proofErr w:type="gramStart"/>
      <w:r w:rsidR="00BE1A7A">
        <w:rPr>
          <w:rFonts w:ascii="Arial" w:hAnsi="Arial" w:cs="Arial"/>
          <w:bCs/>
        </w:rPr>
        <w:t>earnings’</w:t>
      </w:r>
      <w:proofErr w:type="gramEnd"/>
      <w:r w:rsidR="00BE1A7A">
        <w:rPr>
          <w:rFonts w:ascii="Arial" w:hAnsi="Arial" w:cs="Arial"/>
          <w:bCs/>
        </w:rPr>
        <w:t xml:space="preserve">.  </w:t>
      </w:r>
    </w:p>
    <w:p w14:paraId="46EAB130" w14:textId="77777777" w:rsidR="00BE1A7A" w:rsidRDefault="00BE1A7A" w:rsidP="00BE1A7A">
      <w:pPr>
        <w:ind w:left="709" w:firstLine="11"/>
        <w:jc w:val="both"/>
        <w:rPr>
          <w:rFonts w:ascii="Arial" w:hAnsi="Arial" w:cs="Arial"/>
          <w:bCs/>
        </w:rPr>
      </w:pPr>
    </w:p>
    <w:p w14:paraId="6FA54E6D" w14:textId="30429DBA" w:rsidR="00BE1A7A" w:rsidRDefault="00BE1A7A" w:rsidP="00BE1A7A">
      <w:pPr>
        <w:ind w:left="709" w:firstLine="11"/>
        <w:jc w:val="both"/>
        <w:rPr>
          <w:rFonts w:ascii="Arial" w:hAnsi="Arial" w:cs="Arial"/>
          <w:bCs/>
        </w:rPr>
      </w:pPr>
      <w:r>
        <w:rPr>
          <w:rFonts w:ascii="Arial" w:hAnsi="Arial" w:cs="Arial"/>
          <w:bCs/>
          <w:noProof/>
        </w:rPr>
        <w:drawing>
          <wp:inline distT="0" distB="0" distL="0" distR="0" wp14:anchorId="06A9BA19" wp14:editId="71778EC4">
            <wp:extent cx="4155034" cy="1062102"/>
            <wp:effectExtent l="19050" t="19050" r="17145" b="24130"/>
            <wp:docPr id="1838130517"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30517" name="Picture 1838130517"/>
                    <pic:cNvPicPr/>
                  </pic:nvPicPr>
                  <pic:blipFill rotWithShape="1">
                    <a:blip r:embed="rId51">
                      <a:extLst>
                        <a:ext uri="{28A0092B-C50C-407E-A947-70E740481C1C}">
                          <a14:useLocalDpi xmlns:a14="http://schemas.microsoft.com/office/drawing/2010/main" val="0"/>
                        </a:ext>
                      </a:extLst>
                    </a:blip>
                    <a:srcRect b="7725"/>
                    <a:stretch>
                      <a:fillRect/>
                    </a:stretch>
                  </pic:blipFill>
                  <pic:spPr bwMode="auto">
                    <a:xfrm>
                      <a:off x="0" y="0"/>
                      <a:ext cx="4200266" cy="10736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5453F83" w14:textId="77777777" w:rsidR="00BE1A7A" w:rsidRDefault="00BE1A7A" w:rsidP="00BE1A7A">
      <w:pPr>
        <w:ind w:left="709" w:firstLine="11"/>
        <w:jc w:val="both"/>
        <w:rPr>
          <w:rFonts w:ascii="Arial" w:hAnsi="Arial" w:cs="Arial"/>
          <w:bCs/>
        </w:rPr>
      </w:pPr>
    </w:p>
    <w:p w14:paraId="0F9B4B87" w14:textId="77777777" w:rsidR="00BE1A7A" w:rsidRDefault="00BE1A7A" w:rsidP="00BE1A7A">
      <w:pPr>
        <w:ind w:left="709" w:firstLine="11"/>
        <w:jc w:val="both"/>
        <w:rPr>
          <w:rFonts w:ascii="Arial" w:hAnsi="Arial" w:cs="Arial"/>
          <w:bCs/>
        </w:rPr>
      </w:pPr>
    </w:p>
    <w:p w14:paraId="4074C9A7" w14:textId="48F659AD" w:rsidR="00783045" w:rsidRDefault="00783045" w:rsidP="00783045">
      <w:pPr>
        <w:ind w:left="720" w:hanging="720"/>
        <w:jc w:val="both"/>
        <w:rPr>
          <w:rFonts w:ascii="Arial" w:hAnsi="Arial" w:cs="Arial"/>
          <w:b/>
        </w:rPr>
      </w:pPr>
      <w:r>
        <w:rPr>
          <w:rFonts w:ascii="Arial" w:hAnsi="Arial" w:cs="Arial"/>
          <w:b/>
        </w:rPr>
        <w:lastRenderedPageBreak/>
        <w:t>10.</w:t>
      </w:r>
      <w:r w:rsidRPr="002D6BED">
        <w:rPr>
          <w:rFonts w:ascii="Arial" w:hAnsi="Arial" w:cs="Arial"/>
          <w:b/>
        </w:rPr>
        <w:tab/>
        <w:t>Self Employed earners</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7D880DF4" w14:textId="77777777" w:rsidR="00BE1A7A" w:rsidRDefault="00BE1A7A" w:rsidP="00BE1A7A">
      <w:pPr>
        <w:ind w:left="709" w:firstLine="11"/>
        <w:jc w:val="both"/>
        <w:rPr>
          <w:rFonts w:ascii="Arial" w:hAnsi="Arial" w:cs="Arial"/>
          <w:bCs/>
        </w:rPr>
      </w:pPr>
    </w:p>
    <w:p w14:paraId="09AF4F9A" w14:textId="5BFBCCB8" w:rsidR="00BE1A7A" w:rsidRDefault="00783045" w:rsidP="00783045">
      <w:pPr>
        <w:ind w:left="720" w:hanging="720"/>
        <w:jc w:val="both"/>
        <w:rPr>
          <w:rFonts w:ascii="Arial" w:hAnsi="Arial" w:cs="Arial"/>
          <w:bCs/>
        </w:rPr>
      </w:pPr>
      <w:r>
        <w:rPr>
          <w:rFonts w:ascii="Arial" w:hAnsi="Arial" w:cs="Arial"/>
          <w:bCs/>
        </w:rPr>
        <w:t>10.3</w:t>
      </w:r>
      <w:r>
        <w:rPr>
          <w:rFonts w:ascii="Arial" w:hAnsi="Arial" w:cs="Arial"/>
          <w:bCs/>
        </w:rPr>
        <w:tab/>
      </w:r>
      <w:r w:rsidR="00BE1A7A">
        <w:rPr>
          <w:rFonts w:ascii="Arial" w:hAnsi="Arial" w:cs="Arial"/>
          <w:bCs/>
        </w:rPr>
        <w:t xml:space="preserve">You must check the report to see if the Minimum Income Floor (MIF) amount should be used in the assessment for CTR.  </w:t>
      </w:r>
    </w:p>
    <w:p w14:paraId="4019ED58" w14:textId="77777777" w:rsidR="00BE1A7A" w:rsidRDefault="00BE1A7A" w:rsidP="00BE1A7A">
      <w:pPr>
        <w:ind w:left="709" w:firstLine="11"/>
        <w:jc w:val="both"/>
        <w:rPr>
          <w:rFonts w:ascii="Arial" w:hAnsi="Arial" w:cs="Arial"/>
          <w:bCs/>
        </w:rPr>
      </w:pPr>
    </w:p>
    <w:p w14:paraId="7EAE9791" w14:textId="77777777" w:rsidR="00BE1A7A" w:rsidRDefault="00BE1A7A" w:rsidP="00BE1A7A">
      <w:pPr>
        <w:pStyle w:val="ListParagraph"/>
        <w:numPr>
          <w:ilvl w:val="0"/>
          <w:numId w:val="49"/>
        </w:numPr>
        <w:jc w:val="both"/>
        <w:rPr>
          <w:rFonts w:ascii="Arial" w:hAnsi="Arial" w:cs="Arial"/>
          <w:bCs/>
        </w:rPr>
      </w:pPr>
      <w:r w:rsidRPr="00BE1A7A">
        <w:rPr>
          <w:rFonts w:ascii="Arial" w:hAnsi="Arial" w:cs="Arial"/>
          <w:bCs/>
        </w:rPr>
        <w:t xml:space="preserve">If the MIF start date is in the future, then the net earnings are </w:t>
      </w:r>
      <w:proofErr w:type="gramStart"/>
      <w:r w:rsidRPr="00BE1A7A">
        <w:rPr>
          <w:rFonts w:ascii="Arial" w:hAnsi="Arial" w:cs="Arial"/>
          <w:bCs/>
        </w:rPr>
        <w:t>taken into account</w:t>
      </w:r>
      <w:proofErr w:type="gramEnd"/>
      <w:r w:rsidRPr="00BE1A7A">
        <w:rPr>
          <w:rFonts w:ascii="Arial" w:hAnsi="Arial" w:cs="Arial"/>
          <w:bCs/>
        </w:rPr>
        <w:t xml:space="preserve">.  </w:t>
      </w:r>
    </w:p>
    <w:p w14:paraId="18D4A92E" w14:textId="77777777" w:rsidR="00DA5977" w:rsidRDefault="00BE1A7A" w:rsidP="00BE1A7A">
      <w:pPr>
        <w:pStyle w:val="ListParagraph"/>
        <w:numPr>
          <w:ilvl w:val="0"/>
          <w:numId w:val="49"/>
        </w:numPr>
        <w:jc w:val="both"/>
        <w:rPr>
          <w:rFonts w:ascii="Arial" w:hAnsi="Arial" w:cs="Arial"/>
          <w:bCs/>
        </w:rPr>
      </w:pPr>
      <w:r w:rsidRPr="00BE1A7A">
        <w:rPr>
          <w:rFonts w:ascii="Arial" w:hAnsi="Arial" w:cs="Arial"/>
          <w:bCs/>
        </w:rPr>
        <w:t>If the MIF date is before the start of that UC assessment period, the MIF figure must be used</w:t>
      </w:r>
      <w:r w:rsidR="00DA5977">
        <w:rPr>
          <w:rFonts w:ascii="Arial" w:hAnsi="Arial" w:cs="Arial"/>
          <w:bCs/>
        </w:rPr>
        <w:t xml:space="preserve">.  You need to edit the proposed changes and amend the net earnings figure.  The </w:t>
      </w:r>
      <w:proofErr w:type="gramStart"/>
      <w:r w:rsidR="00DA5977">
        <w:rPr>
          <w:rFonts w:ascii="Arial" w:hAnsi="Arial" w:cs="Arial"/>
          <w:bCs/>
        </w:rPr>
        <w:t>after work</w:t>
      </w:r>
      <w:proofErr w:type="gramEnd"/>
      <w:r w:rsidR="00DA5977">
        <w:rPr>
          <w:rFonts w:ascii="Arial" w:hAnsi="Arial" w:cs="Arial"/>
          <w:bCs/>
        </w:rPr>
        <w:t xml:space="preserve"> taper will remain unchanged.</w:t>
      </w:r>
    </w:p>
    <w:p w14:paraId="25F8E052" w14:textId="77777777" w:rsidR="00DA5977" w:rsidRDefault="00DA5977" w:rsidP="00DA5977">
      <w:pPr>
        <w:jc w:val="both"/>
        <w:rPr>
          <w:rFonts w:ascii="Arial" w:hAnsi="Arial" w:cs="Arial"/>
          <w:bCs/>
        </w:rPr>
      </w:pPr>
    </w:p>
    <w:p w14:paraId="7375FD01" w14:textId="50D6C1F7" w:rsidR="00BE1A7A" w:rsidRPr="00DA5977" w:rsidRDefault="00783045" w:rsidP="00783045">
      <w:pPr>
        <w:ind w:left="720" w:hanging="720"/>
        <w:jc w:val="both"/>
        <w:rPr>
          <w:rFonts w:ascii="Arial" w:hAnsi="Arial" w:cs="Arial"/>
          <w:bCs/>
        </w:rPr>
      </w:pPr>
      <w:r>
        <w:rPr>
          <w:rFonts w:ascii="Arial" w:hAnsi="Arial" w:cs="Arial"/>
          <w:bCs/>
        </w:rPr>
        <w:t>10.4</w:t>
      </w:r>
      <w:r>
        <w:rPr>
          <w:rFonts w:ascii="Arial" w:hAnsi="Arial" w:cs="Arial"/>
          <w:bCs/>
        </w:rPr>
        <w:tab/>
      </w:r>
      <w:r w:rsidR="00DA5977">
        <w:rPr>
          <w:rFonts w:ascii="Arial" w:hAnsi="Arial" w:cs="Arial"/>
          <w:bCs/>
        </w:rPr>
        <w:t>If you are unsure whether to use the MIF figure due to the net earnings and after work taper figures provided, check Searchlight BETA to verify the take home pay and the net earnings figure used in the UC calculation (the verifying UC for CTR procedure provides full details.</w:t>
      </w:r>
      <w:r w:rsidR="00BE1A7A" w:rsidRPr="00DA5977">
        <w:rPr>
          <w:rFonts w:ascii="Arial" w:hAnsi="Arial" w:cs="Arial"/>
          <w:bCs/>
        </w:rPr>
        <w:t xml:space="preserve"> </w:t>
      </w:r>
    </w:p>
    <w:p w14:paraId="78BFE3BD" w14:textId="77777777" w:rsidR="00873E3D" w:rsidRDefault="00873E3D" w:rsidP="005E30B5">
      <w:pPr>
        <w:jc w:val="both"/>
        <w:rPr>
          <w:rFonts w:ascii="Arial" w:hAnsi="Arial" w:cs="Arial"/>
          <w:b/>
        </w:rPr>
      </w:pPr>
    </w:p>
    <w:p w14:paraId="66149120" w14:textId="77777777" w:rsidR="00783045" w:rsidRDefault="00783045" w:rsidP="002C7131">
      <w:pPr>
        <w:ind w:left="720" w:hanging="720"/>
        <w:jc w:val="both"/>
        <w:rPr>
          <w:rFonts w:ascii="Arial" w:hAnsi="Arial" w:cs="Arial"/>
          <w:b/>
        </w:rPr>
      </w:pPr>
    </w:p>
    <w:p w14:paraId="6B843591" w14:textId="54E90F26" w:rsidR="002C7131" w:rsidRPr="002C7131" w:rsidRDefault="00783045" w:rsidP="002C7131">
      <w:pPr>
        <w:ind w:left="720" w:hanging="720"/>
        <w:jc w:val="both"/>
        <w:rPr>
          <w:rFonts w:ascii="Arial" w:hAnsi="Arial" w:cs="Arial"/>
          <w:b/>
        </w:rPr>
      </w:pPr>
      <w:bookmarkStart w:id="23" w:name="Section11"/>
      <w:bookmarkEnd w:id="23"/>
      <w:r>
        <w:rPr>
          <w:rFonts w:ascii="Arial" w:hAnsi="Arial" w:cs="Arial"/>
          <w:b/>
        </w:rPr>
        <w:t>11.</w:t>
      </w:r>
      <w:r w:rsidR="002C7131" w:rsidRPr="002C7131">
        <w:rPr>
          <w:rFonts w:ascii="Arial" w:hAnsi="Arial" w:cs="Arial"/>
          <w:b/>
        </w:rPr>
        <w:tab/>
        <w:t>Unearned Income</w:t>
      </w:r>
    </w:p>
    <w:p w14:paraId="206DF0C4" w14:textId="77777777" w:rsidR="00783045" w:rsidRDefault="002C7131" w:rsidP="002C7131">
      <w:pPr>
        <w:ind w:left="720" w:hanging="720"/>
        <w:jc w:val="both"/>
        <w:rPr>
          <w:rFonts w:ascii="Arial" w:hAnsi="Arial" w:cs="Arial"/>
          <w:bCs/>
        </w:rPr>
      </w:pPr>
      <w:r w:rsidRPr="002C7131">
        <w:rPr>
          <w:rFonts w:ascii="Arial" w:hAnsi="Arial" w:cs="Arial"/>
          <w:bCs/>
        </w:rPr>
        <w:tab/>
      </w:r>
    </w:p>
    <w:p w14:paraId="3C76A442" w14:textId="6C2A7D89" w:rsidR="00504DC2" w:rsidRDefault="00783045" w:rsidP="002C7131">
      <w:pPr>
        <w:ind w:left="720" w:hanging="720"/>
        <w:jc w:val="both"/>
        <w:rPr>
          <w:rFonts w:ascii="Arial" w:hAnsi="Arial" w:cs="Arial"/>
          <w:bCs/>
        </w:rPr>
      </w:pPr>
      <w:r>
        <w:rPr>
          <w:rFonts w:ascii="Arial" w:hAnsi="Arial" w:cs="Arial"/>
          <w:bCs/>
        </w:rPr>
        <w:t>11.1</w:t>
      </w:r>
      <w:r>
        <w:rPr>
          <w:rFonts w:ascii="Arial" w:hAnsi="Arial" w:cs="Arial"/>
          <w:bCs/>
        </w:rPr>
        <w:tab/>
      </w:r>
      <w:r w:rsidR="002C7131" w:rsidRPr="002C7131">
        <w:rPr>
          <w:rFonts w:ascii="Arial" w:hAnsi="Arial" w:cs="Arial"/>
          <w:bCs/>
        </w:rPr>
        <w:t xml:space="preserve">If the claimant receives any other income that is not earnings, this will fall under ‘unearned income’.  </w:t>
      </w:r>
    </w:p>
    <w:p w14:paraId="3E5B94BD" w14:textId="77777777" w:rsidR="00504DC2" w:rsidRDefault="00504DC2" w:rsidP="002C7131">
      <w:pPr>
        <w:ind w:left="720" w:hanging="720"/>
        <w:jc w:val="both"/>
        <w:rPr>
          <w:rFonts w:ascii="Arial" w:hAnsi="Arial" w:cs="Arial"/>
          <w:bCs/>
        </w:rPr>
      </w:pPr>
    </w:p>
    <w:p w14:paraId="7FF5F8F5" w14:textId="533A81A9" w:rsidR="00504DC2" w:rsidRDefault="00783045" w:rsidP="00783045">
      <w:pPr>
        <w:ind w:left="720" w:hanging="720"/>
        <w:jc w:val="both"/>
        <w:rPr>
          <w:rFonts w:ascii="Arial" w:hAnsi="Arial" w:cs="Arial"/>
          <w:bCs/>
        </w:rPr>
      </w:pPr>
      <w:r>
        <w:rPr>
          <w:rFonts w:ascii="Arial" w:hAnsi="Arial" w:cs="Arial"/>
          <w:bCs/>
        </w:rPr>
        <w:t>11.2</w:t>
      </w:r>
      <w:r>
        <w:rPr>
          <w:rFonts w:ascii="Arial" w:hAnsi="Arial" w:cs="Arial"/>
          <w:bCs/>
        </w:rPr>
        <w:tab/>
      </w:r>
      <w:r w:rsidR="002C7131" w:rsidRPr="002C7131">
        <w:rPr>
          <w:rFonts w:ascii="Arial" w:hAnsi="Arial" w:cs="Arial"/>
          <w:bCs/>
        </w:rPr>
        <w:t xml:space="preserve">The UC report </w:t>
      </w:r>
      <w:r w:rsidR="00504DC2">
        <w:rPr>
          <w:rFonts w:ascii="Arial" w:hAnsi="Arial" w:cs="Arial"/>
          <w:bCs/>
        </w:rPr>
        <w:t>does provide details of any state benefits in payment i.e. Carer Support Payment.  We also receive Atlas transactions for any state benefits in payment.</w:t>
      </w:r>
    </w:p>
    <w:p w14:paraId="75C81319" w14:textId="77777777" w:rsidR="00504DC2" w:rsidRDefault="00504DC2" w:rsidP="00504DC2">
      <w:pPr>
        <w:ind w:left="720"/>
        <w:jc w:val="both"/>
        <w:rPr>
          <w:rFonts w:ascii="Arial" w:hAnsi="Arial" w:cs="Arial"/>
          <w:bCs/>
        </w:rPr>
      </w:pPr>
    </w:p>
    <w:p w14:paraId="2D4EDBFA" w14:textId="651F381C" w:rsidR="00504DC2" w:rsidRDefault="00783045" w:rsidP="00783045">
      <w:pPr>
        <w:ind w:left="720" w:hanging="720"/>
        <w:jc w:val="both"/>
        <w:rPr>
          <w:rFonts w:ascii="Arial" w:hAnsi="Arial" w:cs="Arial"/>
          <w:bCs/>
        </w:rPr>
      </w:pPr>
      <w:r>
        <w:rPr>
          <w:rFonts w:ascii="Arial" w:hAnsi="Arial" w:cs="Arial"/>
          <w:bCs/>
        </w:rPr>
        <w:t>11.3</w:t>
      </w:r>
      <w:r>
        <w:rPr>
          <w:rFonts w:ascii="Arial" w:hAnsi="Arial" w:cs="Arial"/>
          <w:bCs/>
        </w:rPr>
        <w:tab/>
      </w:r>
      <w:r w:rsidR="00504DC2">
        <w:rPr>
          <w:rFonts w:ascii="Arial" w:hAnsi="Arial" w:cs="Arial"/>
          <w:bCs/>
        </w:rPr>
        <w:t>You need to cross check the unearned income included in the UC with the unearned income loaded on the unearned income screen.  If there are any differences, you must ensure:</w:t>
      </w:r>
    </w:p>
    <w:p w14:paraId="24565A07" w14:textId="77777777" w:rsidR="00504DC2" w:rsidRDefault="00504DC2" w:rsidP="00504DC2">
      <w:pPr>
        <w:ind w:left="720"/>
        <w:jc w:val="both"/>
        <w:rPr>
          <w:rFonts w:ascii="Arial" w:hAnsi="Arial" w:cs="Arial"/>
          <w:bCs/>
        </w:rPr>
      </w:pPr>
    </w:p>
    <w:p w14:paraId="6B06D63D" w14:textId="6F719E56" w:rsidR="00504DC2" w:rsidRDefault="00783045" w:rsidP="00783045">
      <w:pPr>
        <w:jc w:val="both"/>
        <w:rPr>
          <w:rFonts w:ascii="Arial" w:hAnsi="Arial" w:cs="Arial"/>
          <w:bCs/>
        </w:rPr>
      </w:pPr>
      <w:r>
        <w:rPr>
          <w:rFonts w:ascii="Arial" w:hAnsi="Arial" w:cs="Arial"/>
          <w:bCs/>
        </w:rPr>
        <w:t>11.4</w:t>
      </w:r>
      <w:r>
        <w:rPr>
          <w:rFonts w:ascii="Arial" w:hAnsi="Arial" w:cs="Arial"/>
          <w:bCs/>
        </w:rPr>
        <w:tab/>
      </w:r>
      <w:r w:rsidR="00504DC2">
        <w:rPr>
          <w:rFonts w:ascii="Arial" w:hAnsi="Arial" w:cs="Arial"/>
          <w:bCs/>
        </w:rPr>
        <w:t>All state benefits in payment are loaded on the unearned income screen.</w:t>
      </w:r>
    </w:p>
    <w:p w14:paraId="57A83647" w14:textId="17BDAC10" w:rsidR="00504DC2" w:rsidRDefault="00504DC2" w:rsidP="00504DC2">
      <w:pPr>
        <w:ind w:left="720"/>
        <w:jc w:val="both"/>
        <w:rPr>
          <w:rFonts w:ascii="Arial" w:hAnsi="Arial" w:cs="Arial"/>
          <w:bCs/>
        </w:rPr>
      </w:pPr>
      <w:r>
        <w:rPr>
          <w:rFonts w:ascii="Arial" w:hAnsi="Arial" w:cs="Arial"/>
          <w:bCs/>
        </w:rPr>
        <w:t>Any state benefits no longer included in the UC screen are ended (where relevant) on the unearned income screen.</w:t>
      </w:r>
    </w:p>
    <w:p w14:paraId="3167F90F" w14:textId="77777777" w:rsidR="00504DC2" w:rsidRDefault="00504DC2" w:rsidP="00504DC2">
      <w:pPr>
        <w:ind w:left="720"/>
        <w:jc w:val="both"/>
        <w:rPr>
          <w:rFonts w:ascii="Arial" w:hAnsi="Arial" w:cs="Arial"/>
          <w:bCs/>
        </w:rPr>
      </w:pPr>
    </w:p>
    <w:p w14:paraId="000F7216" w14:textId="018482F5" w:rsidR="00504DC2" w:rsidRDefault="00783045" w:rsidP="00783045">
      <w:pPr>
        <w:ind w:left="720" w:hanging="720"/>
        <w:jc w:val="both"/>
        <w:rPr>
          <w:rFonts w:ascii="Arial" w:hAnsi="Arial" w:cs="Arial"/>
          <w:bCs/>
        </w:rPr>
      </w:pPr>
      <w:r>
        <w:rPr>
          <w:rFonts w:ascii="Arial" w:hAnsi="Arial" w:cs="Arial"/>
          <w:bCs/>
        </w:rPr>
        <w:t>11.5</w:t>
      </w:r>
      <w:r>
        <w:rPr>
          <w:rFonts w:ascii="Arial" w:hAnsi="Arial" w:cs="Arial"/>
          <w:bCs/>
        </w:rPr>
        <w:tab/>
      </w:r>
      <w:r w:rsidR="00504DC2">
        <w:rPr>
          <w:rFonts w:ascii="Arial" w:hAnsi="Arial" w:cs="Arial"/>
          <w:bCs/>
        </w:rPr>
        <w:t>If the unearned income screen has any other income loaded e.g. student income, works pensions etc., these must be removed from the unearned income screen from the date they were loaded as we are unable to verify these.</w:t>
      </w:r>
    </w:p>
    <w:p w14:paraId="60074C0E" w14:textId="77777777" w:rsidR="00C638F6" w:rsidRPr="002C7131" w:rsidRDefault="00C638F6" w:rsidP="00E316FA">
      <w:pPr>
        <w:ind w:left="720" w:hanging="720"/>
        <w:jc w:val="both"/>
        <w:rPr>
          <w:rFonts w:ascii="Arial" w:hAnsi="Arial" w:cs="Arial"/>
          <w:bCs/>
        </w:rPr>
      </w:pPr>
    </w:p>
    <w:p w14:paraId="68504D20" w14:textId="3E405804" w:rsidR="002C7131" w:rsidRPr="00504DC2" w:rsidRDefault="00783045" w:rsidP="00504DC2">
      <w:pPr>
        <w:ind w:left="720" w:hanging="720"/>
        <w:jc w:val="both"/>
        <w:rPr>
          <w:rFonts w:ascii="Arial" w:hAnsi="Arial" w:cs="Arial"/>
          <w:b/>
        </w:rPr>
      </w:pPr>
      <w:r w:rsidRPr="00783045">
        <w:rPr>
          <w:rFonts w:ascii="Arial" w:hAnsi="Arial" w:cs="Arial"/>
          <w:b/>
        </w:rPr>
        <w:t>11.6</w:t>
      </w:r>
      <w:r>
        <w:rPr>
          <w:rFonts w:ascii="Arial" w:hAnsi="Arial" w:cs="Arial"/>
          <w:bCs/>
        </w:rPr>
        <w:tab/>
      </w:r>
      <w:r w:rsidR="00504DC2" w:rsidRPr="00504DC2">
        <w:rPr>
          <w:rFonts w:ascii="Arial" w:hAnsi="Arial" w:cs="Arial"/>
          <w:b/>
        </w:rPr>
        <w:t>State Benefit amounts included in UC do not match full award</w:t>
      </w:r>
    </w:p>
    <w:p w14:paraId="7272EE18" w14:textId="77777777" w:rsidR="00504DC2" w:rsidRDefault="00504DC2" w:rsidP="00272B35">
      <w:pPr>
        <w:ind w:left="709"/>
        <w:jc w:val="both"/>
        <w:rPr>
          <w:rFonts w:ascii="Arial" w:hAnsi="Arial" w:cs="Arial"/>
          <w:bCs/>
        </w:rPr>
      </w:pPr>
      <w:r>
        <w:rPr>
          <w:rFonts w:ascii="Arial" w:hAnsi="Arial" w:cs="Arial"/>
          <w:bCs/>
        </w:rPr>
        <w:t xml:space="preserve">If the claimant is awarded a new state benefit e.g. new style ESA or the state benefit has come to an end, the amount included in the UC award may not match the full award amount that is on the unearned income screen.  </w:t>
      </w:r>
    </w:p>
    <w:p w14:paraId="2D1F37E7" w14:textId="77777777" w:rsidR="00504DC2" w:rsidRDefault="00504DC2" w:rsidP="00272B35">
      <w:pPr>
        <w:ind w:left="709"/>
        <w:jc w:val="both"/>
        <w:rPr>
          <w:rFonts w:ascii="Arial" w:hAnsi="Arial" w:cs="Arial"/>
          <w:bCs/>
        </w:rPr>
      </w:pPr>
    </w:p>
    <w:p w14:paraId="05721938" w14:textId="31424954" w:rsidR="00504DC2" w:rsidRDefault="00504DC2" w:rsidP="00272B35">
      <w:pPr>
        <w:ind w:left="709"/>
        <w:jc w:val="both"/>
        <w:rPr>
          <w:rFonts w:ascii="Arial" w:hAnsi="Arial" w:cs="Arial"/>
          <w:bCs/>
        </w:rPr>
      </w:pPr>
      <w:r>
        <w:rPr>
          <w:rFonts w:ascii="Arial" w:hAnsi="Arial" w:cs="Arial"/>
          <w:bCs/>
        </w:rPr>
        <w:t xml:space="preserve">This is because </w:t>
      </w:r>
      <w:r w:rsidR="00D77AFC">
        <w:rPr>
          <w:rFonts w:ascii="Arial" w:hAnsi="Arial" w:cs="Arial"/>
          <w:bCs/>
        </w:rPr>
        <w:t xml:space="preserve">UC only include the number of days in that UC assessment period </w:t>
      </w:r>
      <w:r w:rsidR="00783045">
        <w:rPr>
          <w:rFonts w:ascii="Arial" w:hAnsi="Arial" w:cs="Arial"/>
          <w:bCs/>
        </w:rPr>
        <w:t xml:space="preserve">that </w:t>
      </w:r>
      <w:r w:rsidR="00D77AFC">
        <w:rPr>
          <w:rFonts w:ascii="Arial" w:hAnsi="Arial" w:cs="Arial"/>
          <w:bCs/>
        </w:rPr>
        <w:t>they received that income for.  In these cases:</w:t>
      </w:r>
    </w:p>
    <w:p w14:paraId="0702CA36" w14:textId="77777777" w:rsidR="00D77AFC" w:rsidRDefault="00D77AFC" w:rsidP="00272B35">
      <w:pPr>
        <w:ind w:left="709"/>
        <w:jc w:val="both"/>
        <w:rPr>
          <w:rFonts w:ascii="Arial" w:hAnsi="Arial" w:cs="Arial"/>
          <w:bCs/>
        </w:rPr>
      </w:pPr>
    </w:p>
    <w:p w14:paraId="4BF65BB4" w14:textId="5C630C35" w:rsidR="00D77AFC" w:rsidRPr="00D77AFC" w:rsidRDefault="00D77AFC" w:rsidP="00D77AFC">
      <w:pPr>
        <w:pStyle w:val="ListParagraph"/>
        <w:numPr>
          <w:ilvl w:val="0"/>
          <w:numId w:val="50"/>
        </w:numPr>
        <w:jc w:val="both"/>
        <w:rPr>
          <w:rFonts w:ascii="Arial" w:hAnsi="Arial" w:cs="Arial"/>
          <w:bCs/>
        </w:rPr>
      </w:pPr>
      <w:r w:rsidRPr="00D77AFC">
        <w:rPr>
          <w:rFonts w:ascii="Arial" w:hAnsi="Arial" w:cs="Arial"/>
          <w:bCs/>
        </w:rPr>
        <w:t>For new awards, the full weekly amount should be loaded on the unearned income screen with a start date as the date awarded.</w:t>
      </w:r>
    </w:p>
    <w:p w14:paraId="2A401D44" w14:textId="2800C879" w:rsidR="00D77AFC" w:rsidRPr="00D77AFC" w:rsidRDefault="00D77AFC" w:rsidP="00D77AFC">
      <w:pPr>
        <w:pStyle w:val="ListParagraph"/>
        <w:numPr>
          <w:ilvl w:val="0"/>
          <w:numId w:val="50"/>
        </w:numPr>
        <w:jc w:val="both"/>
        <w:rPr>
          <w:rFonts w:ascii="Arial" w:hAnsi="Arial" w:cs="Arial"/>
          <w:bCs/>
        </w:rPr>
      </w:pPr>
      <w:r w:rsidRPr="00D77AFC">
        <w:rPr>
          <w:rFonts w:ascii="Arial" w:hAnsi="Arial" w:cs="Arial"/>
          <w:bCs/>
        </w:rPr>
        <w:t>For end of awards, the state benefit should be ended from the date the award ended.</w:t>
      </w:r>
    </w:p>
    <w:p w14:paraId="3BE8B5DE" w14:textId="77777777" w:rsidR="00504DC2" w:rsidRDefault="00504DC2" w:rsidP="00272B35">
      <w:pPr>
        <w:ind w:left="709"/>
        <w:jc w:val="both"/>
        <w:rPr>
          <w:rFonts w:ascii="Arial" w:hAnsi="Arial" w:cs="Arial"/>
          <w:bCs/>
        </w:rPr>
      </w:pPr>
    </w:p>
    <w:p w14:paraId="32A900B0" w14:textId="27D74E96" w:rsidR="00D77AFC" w:rsidRDefault="00D77AFC" w:rsidP="00272B35">
      <w:pPr>
        <w:ind w:left="709"/>
        <w:jc w:val="both"/>
        <w:rPr>
          <w:rFonts w:ascii="Arial" w:hAnsi="Arial" w:cs="Arial"/>
          <w:bCs/>
        </w:rPr>
      </w:pPr>
      <w:r w:rsidRPr="00783045">
        <w:rPr>
          <w:rFonts w:ascii="Arial" w:hAnsi="Arial" w:cs="Arial"/>
          <w:b/>
        </w:rPr>
        <w:t>NB:</w:t>
      </w:r>
      <w:r>
        <w:rPr>
          <w:rFonts w:ascii="Arial" w:hAnsi="Arial" w:cs="Arial"/>
          <w:bCs/>
        </w:rPr>
        <w:t xml:space="preserve">  All state benefits should be loaded on the unearned income screen as a weekly amount in line with Atlas changes.</w:t>
      </w:r>
    </w:p>
    <w:p w14:paraId="56607B2A" w14:textId="77777777" w:rsidR="00D77AFC" w:rsidRDefault="00D77AFC" w:rsidP="00272B35">
      <w:pPr>
        <w:ind w:left="709"/>
        <w:jc w:val="both"/>
        <w:rPr>
          <w:rFonts w:ascii="Arial" w:hAnsi="Arial" w:cs="Arial"/>
          <w:bCs/>
        </w:rPr>
      </w:pPr>
    </w:p>
    <w:p w14:paraId="2E5F7012" w14:textId="77777777" w:rsidR="00E953A3" w:rsidRDefault="00E953A3" w:rsidP="00CB3782">
      <w:pPr>
        <w:rPr>
          <w:rFonts w:ascii="Arial" w:hAnsi="Arial" w:cs="Arial"/>
          <w:b/>
        </w:rPr>
      </w:pPr>
    </w:p>
    <w:p w14:paraId="23782715" w14:textId="77777777" w:rsidR="00D77AFC" w:rsidRDefault="00D77AFC" w:rsidP="00CB3782">
      <w:pPr>
        <w:rPr>
          <w:rFonts w:ascii="Arial" w:hAnsi="Arial" w:cs="Arial"/>
          <w:b/>
        </w:rPr>
      </w:pPr>
    </w:p>
    <w:p w14:paraId="766A2505" w14:textId="77777777" w:rsidR="00D77AFC" w:rsidRDefault="00D77AFC" w:rsidP="00CB3782">
      <w:pPr>
        <w:rPr>
          <w:rFonts w:ascii="Arial" w:hAnsi="Arial" w:cs="Arial"/>
          <w:b/>
        </w:rPr>
      </w:pPr>
    </w:p>
    <w:p w14:paraId="66FE6EFC" w14:textId="77777777" w:rsidR="00D77AFC" w:rsidRDefault="00D77AFC" w:rsidP="00CB3782">
      <w:pPr>
        <w:rPr>
          <w:rFonts w:ascii="Arial" w:hAnsi="Arial" w:cs="Arial"/>
          <w:b/>
        </w:rPr>
      </w:pPr>
    </w:p>
    <w:p w14:paraId="5C95310F" w14:textId="1F26803C" w:rsidR="00CB3782" w:rsidRDefault="00783045" w:rsidP="00CB3782">
      <w:pPr>
        <w:rPr>
          <w:rFonts w:ascii="Arial" w:hAnsi="Arial" w:cs="Arial"/>
          <w:b/>
        </w:rPr>
      </w:pPr>
      <w:bookmarkStart w:id="24" w:name="Section12"/>
      <w:bookmarkEnd w:id="24"/>
      <w:r>
        <w:rPr>
          <w:rFonts w:ascii="Arial" w:hAnsi="Arial" w:cs="Arial"/>
          <w:b/>
        </w:rPr>
        <w:lastRenderedPageBreak/>
        <w:t>12.</w:t>
      </w:r>
      <w:r w:rsidR="007D7474">
        <w:rPr>
          <w:rFonts w:ascii="Arial" w:hAnsi="Arial" w:cs="Arial"/>
          <w:b/>
        </w:rPr>
        <w:tab/>
        <w:t>Assumed Y</w:t>
      </w:r>
      <w:r w:rsidR="00640596">
        <w:rPr>
          <w:rFonts w:ascii="Arial" w:hAnsi="Arial" w:cs="Arial"/>
          <w:b/>
        </w:rPr>
        <w:t>ield Capital</w:t>
      </w:r>
    </w:p>
    <w:p w14:paraId="0D8F38A9" w14:textId="77777777" w:rsidR="00783045" w:rsidRDefault="00783045" w:rsidP="00783045">
      <w:pPr>
        <w:rPr>
          <w:rFonts w:ascii="Arial" w:hAnsi="Arial" w:cs="Arial"/>
          <w:bCs/>
        </w:rPr>
      </w:pPr>
    </w:p>
    <w:p w14:paraId="121B37CC" w14:textId="155E70C7" w:rsidR="00FE05DF" w:rsidRDefault="00783045" w:rsidP="00783045">
      <w:pPr>
        <w:ind w:left="720" w:hanging="720"/>
        <w:rPr>
          <w:rFonts w:ascii="Arial" w:hAnsi="Arial" w:cs="Arial"/>
          <w:bCs/>
        </w:rPr>
      </w:pPr>
      <w:r>
        <w:rPr>
          <w:rFonts w:ascii="Arial" w:hAnsi="Arial" w:cs="Arial"/>
          <w:bCs/>
        </w:rPr>
        <w:t>12.1</w:t>
      </w:r>
      <w:r>
        <w:rPr>
          <w:rFonts w:ascii="Arial" w:hAnsi="Arial" w:cs="Arial"/>
          <w:bCs/>
        </w:rPr>
        <w:tab/>
      </w:r>
      <w:r w:rsidR="00640596">
        <w:rPr>
          <w:rFonts w:ascii="Arial" w:hAnsi="Arial" w:cs="Arial"/>
          <w:bCs/>
        </w:rPr>
        <w:t>If the claimant has a capital tariff included in their UC award</w:t>
      </w:r>
      <w:r w:rsidR="00FE05DF">
        <w:rPr>
          <w:rFonts w:ascii="Arial" w:hAnsi="Arial" w:cs="Arial"/>
          <w:bCs/>
        </w:rPr>
        <w:t xml:space="preserve"> and the changes are proposed, this will show under unearned income.  </w:t>
      </w:r>
    </w:p>
    <w:p w14:paraId="7AD21E9D" w14:textId="77777777" w:rsidR="00FE05DF" w:rsidRDefault="00FE05DF" w:rsidP="00640596">
      <w:pPr>
        <w:ind w:left="720"/>
        <w:rPr>
          <w:rFonts w:ascii="Arial" w:hAnsi="Arial" w:cs="Arial"/>
          <w:bCs/>
        </w:rPr>
      </w:pPr>
    </w:p>
    <w:p w14:paraId="5533E6F1" w14:textId="37EE6857" w:rsidR="00FE05DF" w:rsidRDefault="00FE05DF" w:rsidP="00640596">
      <w:pPr>
        <w:ind w:left="720"/>
        <w:rPr>
          <w:rFonts w:ascii="Arial" w:hAnsi="Arial" w:cs="Arial"/>
          <w:bCs/>
        </w:rPr>
      </w:pPr>
      <w:r>
        <w:rPr>
          <w:rFonts w:ascii="Arial" w:hAnsi="Arial" w:cs="Arial"/>
          <w:bCs/>
          <w:noProof/>
        </w:rPr>
        <mc:AlternateContent>
          <mc:Choice Requires="wps">
            <w:drawing>
              <wp:anchor distT="0" distB="0" distL="114300" distR="114300" simplePos="0" relativeHeight="251848704" behindDoc="0" locked="0" layoutInCell="1" allowOverlap="1" wp14:anchorId="4706C77A" wp14:editId="41DC50E9">
                <wp:simplePos x="0" y="0"/>
                <wp:positionH relativeFrom="column">
                  <wp:posOffset>2835097</wp:posOffset>
                </wp:positionH>
                <wp:positionV relativeFrom="paragraph">
                  <wp:posOffset>994435</wp:posOffset>
                </wp:positionV>
                <wp:extent cx="3174797" cy="146304"/>
                <wp:effectExtent l="0" t="0" r="26035" b="25400"/>
                <wp:wrapNone/>
                <wp:docPr id="491425350" name="Rectangle: Rounded Corners 118"/>
                <wp:cNvGraphicFramePr/>
                <a:graphic xmlns:a="http://schemas.openxmlformats.org/drawingml/2006/main">
                  <a:graphicData uri="http://schemas.microsoft.com/office/word/2010/wordprocessingShape">
                    <wps:wsp>
                      <wps:cNvSpPr/>
                      <wps:spPr>
                        <a:xfrm>
                          <a:off x="0" y="0"/>
                          <a:ext cx="3174797" cy="146304"/>
                        </a:xfrm>
                        <a:prstGeom prst="round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D55DF7" id="Rectangle: Rounded Corners 118" o:spid="_x0000_s1026" style="position:absolute;margin-left:223.25pt;margin-top:78.3pt;width:250pt;height:11.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" filled="f" strokecolor="#e00" strokeweight="1.5pt">
                <v:stroke joinstyle="miter"/>
              </v:roundrect>
            </w:pict>
          </mc:Fallback>
        </mc:AlternateContent>
      </w:r>
      <w:r>
        <w:rPr>
          <w:rFonts w:ascii="Arial" w:hAnsi="Arial" w:cs="Arial"/>
          <w:bCs/>
          <w:noProof/>
        </w:rPr>
        <mc:AlternateContent>
          <mc:Choice Requires="wps">
            <w:drawing>
              <wp:anchor distT="0" distB="0" distL="114300" distR="114300" simplePos="0" relativeHeight="251846656" behindDoc="0" locked="0" layoutInCell="1" allowOverlap="1" wp14:anchorId="229DBDFD" wp14:editId="5B12C88A">
                <wp:simplePos x="0" y="0"/>
                <wp:positionH relativeFrom="column">
                  <wp:posOffset>3113075</wp:posOffset>
                </wp:positionH>
                <wp:positionV relativeFrom="paragraph">
                  <wp:posOffset>167818</wp:posOffset>
                </wp:positionV>
                <wp:extent cx="497433" cy="541096"/>
                <wp:effectExtent l="0" t="0" r="17145" b="11430"/>
                <wp:wrapNone/>
                <wp:docPr id="874766360" name="Rectangle: Rounded Corners 118"/>
                <wp:cNvGraphicFramePr/>
                <a:graphic xmlns:a="http://schemas.openxmlformats.org/drawingml/2006/main">
                  <a:graphicData uri="http://schemas.microsoft.com/office/word/2010/wordprocessingShape">
                    <wps:wsp>
                      <wps:cNvSpPr/>
                      <wps:spPr>
                        <a:xfrm>
                          <a:off x="0" y="0"/>
                          <a:ext cx="497433" cy="541096"/>
                        </a:xfrm>
                        <a:prstGeom prst="round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8F8E391" id="Rectangle: Rounded Corners 118" o:spid="_x0000_s1026" style="position:absolute;margin-left:245.1pt;margin-top:13.2pt;width:39.15pt;height:42.6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" filled="f" strokecolor="#e00" strokeweight="1.5pt">
                <v:stroke joinstyle="miter"/>
              </v:roundrect>
            </w:pict>
          </mc:Fallback>
        </mc:AlternateContent>
      </w:r>
      <w:r>
        <w:rPr>
          <w:rFonts w:ascii="Arial" w:hAnsi="Arial" w:cs="Arial"/>
          <w:bCs/>
          <w:noProof/>
        </w:rPr>
        <w:drawing>
          <wp:inline distT="0" distB="0" distL="0" distR="0" wp14:anchorId="5C94B626" wp14:editId="61679CE9">
            <wp:extent cx="5632704" cy="1533536"/>
            <wp:effectExtent l="19050" t="19050" r="25400" b="9525"/>
            <wp:docPr id="1428143638"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43638" name="Picture 1428143638"/>
                    <pic:cNvPicPr/>
                  </pic:nvPicPr>
                  <pic:blipFill>
                    <a:blip r:embed="rId52">
                      <a:extLst>
                        <a:ext uri="{28A0092B-C50C-407E-A947-70E740481C1C}">
                          <a14:useLocalDpi xmlns:a14="http://schemas.microsoft.com/office/drawing/2010/main" val="0"/>
                        </a:ext>
                      </a:extLst>
                    </a:blip>
                    <a:stretch>
                      <a:fillRect/>
                    </a:stretch>
                  </pic:blipFill>
                  <pic:spPr>
                    <a:xfrm>
                      <a:off x="0" y="0"/>
                      <a:ext cx="5653220" cy="1539122"/>
                    </a:xfrm>
                    <a:prstGeom prst="rect">
                      <a:avLst/>
                    </a:prstGeom>
                    <a:ln>
                      <a:solidFill>
                        <a:schemeClr val="tx1"/>
                      </a:solidFill>
                    </a:ln>
                  </pic:spPr>
                </pic:pic>
              </a:graphicData>
            </a:graphic>
          </wp:inline>
        </w:drawing>
      </w:r>
    </w:p>
    <w:p w14:paraId="3F883B5A" w14:textId="77777777" w:rsidR="00FE05DF" w:rsidRDefault="00FE05DF" w:rsidP="00640596">
      <w:pPr>
        <w:ind w:left="720"/>
        <w:rPr>
          <w:rFonts w:ascii="Arial" w:hAnsi="Arial" w:cs="Arial"/>
          <w:bCs/>
        </w:rPr>
      </w:pPr>
    </w:p>
    <w:p w14:paraId="3B5386A6" w14:textId="27CCDE77" w:rsidR="00FE05DF" w:rsidRDefault="00783045" w:rsidP="00783045">
      <w:pPr>
        <w:ind w:left="720" w:hanging="720"/>
        <w:rPr>
          <w:rFonts w:ascii="Arial" w:hAnsi="Arial" w:cs="Arial"/>
          <w:bCs/>
        </w:rPr>
      </w:pPr>
      <w:r>
        <w:rPr>
          <w:rFonts w:ascii="Arial" w:hAnsi="Arial" w:cs="Arial"/>
          <w:bCs/>
        </w:rPr>
        <w:t>12.2</w:t>
      </w:r>
      <w:r>
        <w:rPr>
          <w:rFonts w:ascii="Arial" w:hAnsi="Arial" w:cs="Arial"/>
          <w:bCs/>
        </w:rPr>
        <w:tab/>
      </w:r>
      <w:r w:rsidR="00FE05DF">
        <w:rPr>
          <w:rFonts w:ascii="Arial" w:hAnsi="Arial" w:cs="Arial"/>
          <w:bCs/>
        </w:rPr>
        <w:t xml:space="preserve">If the changes are manual, the amount of tariff income included in the UC will be detailed in the UC report and must be loaded under unearned income on the UC screen.  The capital amount should also be loaded.  This is not detailed on the report.  </w:t>
      </w:r>
    </w:p>
    <w:p w14:paraId="49FC2414" w14:textId="77777777" w:rsidR="00FE05DF" w:rsidRDefault="00FE05DF" w:rsidP="00640596">
      <w:pPr>
        <w:ind w:left="720"/>
        <w:rPr>
          <w:rFonts w:ascii="Arial" w:hAnsi="Arial" w:cs="Arial"/>
          <w:bCs/>
        </w:rPr>
      </w:pPr>
    </w:p>
    <w:p w14:paraId="571E68E3" w14:textId="59CD3A59" w:rsidR="00FE05DF" w:rsidRDefault="00FE05DF" w:rsidP="00FE05DF">
      <w:pPr>
        <w:pStyle w:val="ListParagraph"/>
        <w:numPr>
          <w:ilvl w:val="0"/>
          <w:numId w:val="51"/>
        </w:numPr>
        <w:rPr>
          <w:rFonts w:ascii="Arial" w:hAnsi="Arial" w:cs="Arial"/>
          <w:bCs/>
        </w:rPr>
      </w:pPr>
      <w:r w:rsidRPr="00FE05DF">
        <w:rPr>
          <w:rFonts w:ascii="Arial" w:hAnsi="Arial" w:cs="Arial"/>
          <w:bCs/>
        </w:rPr>
        <w:t xml:space="preserve">If there was tariff income included previously and </w:t>
      </w:r>
      <w:r>
        <w:rPr>
          <w:rFonts w:ascii="Arial" w:hAnsi="Arial" w:cs="Arial"/>
          <w:bCs/>
        </w:rPr>
        <w:t>this has not changed, the amount of capital the claimant has should be on the Universal Credit screen.</w:t>
      </w:r>
    </w:p>
    <w:p w14:paraId="24CAAB37" w14:textId="0493AAF1" w:rsidR="00FE05DF" w:rsidRPr="00FE05DF" w:rsidRDefault="00FE05DF" w:rsidP="00FE05DF">
      <w:pPr>
        <w:pStyle w:val="ListParagraph"/>
        <w:numPr>
          <w:ilvl w:val="0"/>
          <w:numId w:val="51"/>
        </w:numPr>
        <w:rPr>
          <w:rFonts w:ascii="Arial" w:hAnsi="Arial" w:cs="Arial"/>
          <w:bCs/>
        </w:rPr>
      </w:pPr>
      <w:r>
        <w:rPr>
          <w:rFonts w:ascii="Arial" w:hAnsi="Arial" w:cs="Arial"/>
          <w:bCs/>
        </w:rPr>
        <w:t>If this is the first time tariff income has been included, use the capital tariff for Universal Credit desk aid for the capital range for that tariff income. Load the capital amount as a figure within this range.</w:t>
      </w:r>
    </w:p>
    <w:p w14:paraId="1F795F04" w14:textId="77777777" w:rsidR="00FE05DF" w:rsidRDefault="00FE05DF" w:rsidP="00640596">
      <w:pPr>
        <w:ind w:left="720"/>
        <w:rPr>
          <w:rFonts w:ascii="Arial" w:hAnsi="Arial" w:cs="Arial"/>
          <w:bCs/>
        </w:rPr>
      </w:pPr>
    </w:p>
    <w:p w14:paraId="1D67D05B" w14:textId="54945571" w:rsidR="00FE05DF" w:rsidRDefault="00FE05DF" w:rsidP="00640596">
      <w:pPr>
        <w:ind w:left="720"/>
        <w:rPr>
          <w:rFonts w:ascii="Arial" w:hAnsi="Arial" w:cs="Arial"/>
          <w:bCs/>
        </w:rPr>
      </w:pPr>
      <w:r>
        <w:rPr>
          <w:rFonts w:ascii="Arial" w:hAnsi="Arial" w:cs="Arial"/>
          <w:bCs/>
          <w:noProof/>
        </w:rPr>
        <mc:AlternateContent>
          <mc:Choice Requires="wps">
            <w:drawing>
              <wp:anchor distT="0" distB="0" distL="114300" distR="114300" simplePos="0" relativeHeight="251845632" behindDoc="0" locked="0" layoutInCell="1" allowOverlap="1" wp14:anchorId="599EA698" wp14:editId="51806691">
                <wp:simplePos x="0" y="0"/>
                <wp:positionH relativeFrom="column">
                  <wp:posOffset>476707</wp:posOffset>
                </wp:positionH>
                <wp:positionV relativeFrom="paragraph">
                  <wp:posOffset>576783</wp:posOffset>
                </wp:positionV>
                <wp:extent cx="1487881" cy="190195"/>
                <wp:effectExtent l="0" t="0" r="17145" b="19685"/>
                <wp:wrapNone/>
                <wp:docPr id="1930067896" name="Rectangle: Rounded Corners 115"/>
                <wp:cNvGraphicFramePr/>
                <a:graphic xmlns:a="http://schemas.openxmlformats.org/drawingml/2006/main">
                  <a:graphicData uri="http://schemas.microsoft.com/office/word/2010/wordprocessingShape">
                    <wps:wsp>
                      <wps:cNvSpPr/>
                      <wps:spPr>
                        <a:xfrm>
                          <a:off x="0" y="0"/>
                          <a:ext cx="1487881" cy="190195"/>
                        </a:xfrm>
                        <a:prstGeom prst="round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A328B1" id="Rectangle: Rounded Corners 115" o:spid="_x0000_s1026" style="position:absolute;margin-left:37.55pt;margin-top:45.4pt;width:117.15pt;height:15pt;z-index:251845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" filled="f" strokecolor="#e00" strokeweight="1.5pt">
                <v:stroke joinstyle="miter"/>
              </v:roundrect>
            </w:pict>
          </mc:Fallback>
        </mc:AlternateContent>
      </w:r>
      <w:r>
        <w:rPr>
          <w:rFonts w:ascii="Arial" w:hAnsi="Arial" w:cs="Arial"/>
          <w:bCs/>
          <w:noProof/>
        </w:rPr>
        <w:drawing>
          <wp:inline distT="0" distB="0" distL="0" distR="0" wp14:anchorId="758D0BD2" wp14:editId="5E6FCECD">
            <wp:extent cx="5493715" cy="827648"/>
            <wp:effectExtent l="19050" t="19050" r="12065" b="10795"/>
            <wp:docPr id="420362073"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62073" name="Picture 420362073"/>
                    <pic:cNvPicPr/>
                  </pic:nvPicPr>
                  <pic:blipFill>
                    <a:blip r:embed="rId53">
                      <a:extLst>
                        <a:ext uri="{28A0092B-C50C-407E-A947-70E740481C1C}">
                          <a14:useLocalDpi xmlns:a14="http://schemas.microsoft.com/office/drawing/2010/main" val="0"/>
                        </a:ext>
                      </a:extLst>
                    </a:blip>
                    <a:stretch>
                      <a:fillRect/>
                    </a:stretch>
                  </pic:blipFill>
                  <pic:spPr>
                    <a:xfrm>
                      <a:off x="0" y="0"/>
                      <a:ext cx="5527358" cy="832716"/>
                    </a:xfrm>
                    <a:prstGeom prst="rect">
                      <a:avLst/>
                    </a:prstGeom>
                    <a:ln>
                      <a:solidFill>
                        <a:schemeClr val="tx1"/>
                      </a:solidFill>
                    </a:ln>
                  </pic:spPr>
                </pic:pic>
              </a:graphicData>
            </a:graphic>
          </wp:inline>
        </w:drawing>
      </w:r>
    </w:p>
    <w:p w14:paraId="25A3E1AE" w14:textId="77777777" w:rsidR="00FE05DF" w:rsidRDefault="00FE05DF" w:rsidP="00640596">
      <w:pPr>
        <w:ind w:left="720"/>
        <w:rPr>
          <w:rFonts w:ascii="Arial" w:hAnsi="Arial" w:cs="Arial"/>
          <w:bCs/>
        </w:rPr>
      </w:pPr>
    </w:p>
    <w:p w14:paraId="24376D7D" w14:textId="77777777" w:rsidR="00783045" w:rsidRDefault="00783045" w:rsidP="005F51F8">
      <w:pPr>
        <w:jc w:val="both"/>
        <w:rPr>
          <w:rFonts w:ascii="Arial" w:hAnsi="Arial" w:cs="Arial"/>
          <w:b/>
        </w:rPr>
      </w:pPr>
    </w:p>
    <w:p w14:paraId="030CFDFF" w14:textId="2C0094CE" w:rsidR="0090680C" w:rsidRDefault="00783045" w:rsidP="005F51F8">
      <w:pPr>
        <w:jc w:val="both"/>
        <w:rPr>
          <w:rFonts w:ascii="Arial" w:hAnsi="Arial" w:cs="Arial"/>
          <w:b/>
        </w:rPr>
      </w:pPr>
      <w:bookmarkStart w:id="25" w:name="Section13"/>
      <w:bookmarkEnd w:id="25"/>
      <w:r>
        <w:rPr>
          <w:rFonts w:ascii="Arial" w:hAnsi="Arial" w:cs="Arial"/>
          <w:b/>
        </w:rPr>
        <w:t>13.</w:t>
      </w:r>
      <w:r w:rsidR="0090680C">
        <w:rPr>
          <w:rFonts w:ascii="Arial" w:hAnsi="Arial" w:cs="Arial"/>
          <w:b/>
        </w:rPr>
        <w:tab/>
        <w:t>Transitional Protectio</w:t>
      </w:r>
      <w:r w:rsidR="00854003">
        <w:rPr>
          <w:rFonts w:ascii="Arial" w:hAnsi="Arial" w:cs="Arial"/>
          <w:b/>
        </w:rPr>
        <w:t xml:space="preserve">n </w:t>
      </w:r>
      <w:r w:rsidR="0081037B">
        <w:rPr>
          <w:rFonts w:ascii="Arial" w:hAnsi="Arial" w:cs="Arial"/>
          <w:b/>
        </w:rPr>
        <w:t>(Transitional Element)</w:t>
      </w:r>
    </w:p>
    <w:p w14:paraId="430C4FB3" w14:textId="77777777" w:rsidR="00783045" w:rsidRDefault="00783045" w:rsidP="00783045">
      <w:pPr>
        <w:pStyle w:val="Default"/>
        <w:tabs>
          <w:tab w:val="left" w:pos="720"/>
        </w:tabs>
        <w:jc w:val="both"/>
        <w:rPr>
          <w:bCs/>
          <w:sz w:val="22"/>
          <w:szCs w:val="22"/>
        </w:rPr>
      </w:pPr>
    </w:p>
    <w:p w14:paraId="79E58B69" w14:textId="3DC6A324" w:rsidR="00F07AF7" w:rsidRDefault="00783045" w:rsidP="00783045">
      <w:pPr>
        <w:pStyle w:val="Default"/>
        <w:tabs>
          <w:tab w:val="left" w:pos="720"/>
        </w:tabs>
        <w:ind w:left="720" w:hanging="720"/>
        <w:jc w:val="both"/>
        <w:rPr>
          <w:bCs/>
          <w:sz w:val="22"/>
          <w:szCs w:val="22"/>
        </w:rPr>
      </w:pPr>
      <w:r>
        <w:rPr>
          <w:bCs/>
          <w:sz w:val="22"/>
          <w:szCs w:val="22"/>
        </w:rPr>
        <w:t>13.1</w:t>
      </w:r>
      <w:r>
        <w:rPr>
          <w:bCs/>
          <w:sz w:val="22"/>
          <w:szCs w:val="22"/>
        </w:rPr>
        <w:tab/>
      </w:r>
      <w:r w:rsidR="00F07AF7">
        <w:rPr>
          <w:bCs/>
          <w:sz w:val="22"/>
          <w:szCs w:val="22"/>
        </w:rPr>
        <w:t xml:space="preserve">When a claimant moves </w:t>
      </w:r>
      <w:r w:rsidR="006B3218">
        <w:rPr>
          <w:bCs/>
          <w:sz w:val="22"/>
          <w:szCs w:val="22"/>
        </w:rPr>
        <w:t xml:space="preserve">to UC from a </w:t>
      </w:r>
      <w:r w:rsidR="00F07AF7">
        <w:rPr>
          <w:bCs/>
          <w:sz w:val="22"/>
          <w:szCs w:val="22"/>
        </w:rPr>
        <w:t>legacy benefit</w:t>
      </w:r>
      <w:r w:rsidR="006B3218">
        <w:rPr>
          <w:bCs/>
          <w:sz w:val="22"/>
          <w:szCs w:val="22"/>
        </w:rPr>
        <w:t>, they will be awarded a transitional element within their UC if they are worse off under UC.</w:t>
      </w:r>
    </w:p>
    <w:p w14:paraId="76223CB1" w14:textId="77777777" w:rsidR="00F07AF7" w:rsidRDefault="00F07AF7" w:rsidP="00F07AF7">
      <w:pPr>
        <w:pStyle w:val="Default"/>
        <w:tabs>
          <w:tab w:val="left" w:pos="720"/>
        </w:tabs>
        <w:ind w:left="720"/>
        <w:jc w:val="both"/>
        <w:rPr>
          <w:bCs/>
          <w:sz w:val="22"/>
          <w:szCs w:val="22"/>
        </w:rPr>
      </w:pPr>
    </w:p>
    <w:p w14:paraId="4E1D60AD" w14:textId="1130A5A1" w:rsidR="0081037B" w:rsidRPr="0081037B" w:rsidRDefault="00652E8A" w:rsidP="0081037B">
      <w:pPr>
        <w:ind w:left="720"/>
        <w:jc w:val="both"/>
        <w:rPr>
          <w:rFonts w:ascii="Arial" w:hAnsi="Arial" w:cs="Arial"/>
          <w:bCs/>
        </w:rPr>
      </w:pPr>
      <w:r>
        <w:rPr>
          <w:noProof/>
        </w:rPr>
        <mc:AlternateContent>
          <mc:Choice Requires="wps">
            <w:drawing>
              <wp:anchor distT="0" distB="0" distL="114300" distR="114300" simplePos="0" relativeHeight="251793408" behindDoc="0" locked="0" layoutInCell="1" allowOverlap="1" wp14:anchorId="124EC7F7" wp14:editId="5F240861">
                <wp:simplePos x="0" y="0"/>
                <wp:positionH relativeFrom="column">
                  <wp:posOffset>2613660</wp:posOffset>
                </wp:positionH>
                <wp:positionV relativeFrom="paragraph">
                  <wp:posOffset>305435</wp:posOffset>
                </wp:positionV>
                <wp:extent cx="641350" cy="463550"/>
                <wp:effectExtent l="0" t="0" r="25400" b="12700"/>
                <wp:wrapNone/>
                <wp:docPr id="1321325573" name="Rectangle: Rounded Corners 8"/>
                <wp:cNvGraphicFramePr/>
                <a:graphic xmlns:a="http://schemas.openxmlformats.org/drawingml/2006/main">
                  <a:graphicData uri="http://schemas.microsoft.com/office/word/2010/wordprocessingShape">
                    <wps:wsp>
                      <wps:cNvSpPr/>
                      <wps:spPr>
                        <a:xfrm>
                          <a:off x="0" y="0"/>
                          <a:ext cx="641350" cy="46355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8A3C724" id="Rectangle: Rounded Corners 8" o:spid="_x0000_s1026" style="position:absolute;margin-left:205.8pt;margin-top:24.05pt;width:50.5pt;height:36.5pt;z-index:251793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" filled="f" strokecolor="red" strokeweight="1.5pt">
                <v:stroke joinstyle="miter"/>
              </v:roundrect>
            </w:pict>
          </mc:Fallback>
        </mc:AlternateContent>
      </w:r>
      <w:r>
        <w:rPr>
          <w:noProof/>
        </w:rPr>
        <w:drawing>
          <wp:inline distT="0" distB="0" distL="0" distR="0" wp14:anchorId="647C1AFB" wp14:editId="231854EF">
            <wp:extent cx="5226050" cy="853786"/>
            <wp:effectExtent l="19050" t="19050" r="12700" b="22860"/>
            <wp:docPr id="6165528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55282" name="Picture 1" descr="A screenshot of a computer&#10;&#10;Description automatically generated"/>
                    <pic:cNvPicPr/>
                  </pic:nvPicPr>
                  <pic:blipFill rotWithShape="1">
                    <a:blip r:embed="rId54"/>
                    <a:srcRect l="15148" t="31986" r="29342" b="51273"/>
                    <a:stretch/>
                  </pic:blipFill>
                  <pic:spPr bwMode="auto">
                    <a:xfrm>
                      <a:off x="0" y="0"/>
                      <a:ext cx="5244834" cy="856855"/>
                    </a:xfrm>
                    <a:prstGeom prst="rect">
                      <a:avLst/>
                    </a:prstGeom>
                    <a:ln w="9525" cap="flat" cmpd="sng" algn="ctr">
                      <a:solidFill>
                        <a:prstClr val="black"/>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6BA2F5A" w14:textId="77777777" w:rsidR="0090680C" w:rsidRPr="00652E8A" w:rsidRDefault="0090680C" w:rsidP="005F51F8">
      <w:pPr>
        <w:jc w:val="both"/>
        <w:rPr>
          <w:rFonts w:ascii="Arial" w:hAnsi="Arial" w:cs="Arial"/>
          <w:bCs/>
          <w:sz w:val="16"/>
          <w:szCs w:val="16"/>
        </w:rPr>
      </w:pPr>
    </w:p>
    <w:p w14:paraId="79708DCA" w14:textId="4C93AC28" w:rsidR="00652E8A" w:rsidRDefault="00652E8A" w:rsidP="00652E8A">
      <w:pPr>
        <w:ind w:left="720"/>
        <w:jc w:val="both"/>
        <w:rPr>
          <w:rFonts w:ascii="Arial" w:hAnsi="Arial" w:cs="Arial"/>
          <w:bCs/>
        </w:rPr>
      </w:pPr>
      <w:r>
        <w:rPr>
          <w:rFonts w:ascii="Arial" w:hAnsi="Arial" w:cs="Arial"/>
          <w:bCs/>
        </w:rPr>
        <w:t>Any ‘Transitional Protection’ amount must be included in the ‘Allowances/Elements’.  If the changes have been proposed, the amount will automatically be included in the allowances/elements as ‘Transitional Protection’.  If the changes are manual, this must be manually added to the allowances/elements.</w:t>
      </w:r>
    </w:p>
    <w:p w14:paraId="35F77D70" w14:textId="77777777" w:rsidR="00652E8A" w:rsidRPr="00652E8A" w:rsidRDefault="00652E8A" w:rsidP="00652E8A">
      <w:pPr>
        <w:ind w:left="720"/>
        <w:jc w:val="both"/>
        <w:rPr>
          <w:rFonts w:ascii="Arial" w:hAnsi="Arial" w:cs="Arial"/>
          <w:bCs/>
          <w:sz w:val="16"/>
          <w:szCs w:val="16"/>
        </w:rPr>
      </w:pPr>
    </w:p>
    <w:p w14:paraId="30B6D7D1" w14:textId="7A1FA1C7" w:rsidR="00652E8A" w:rsidRDefault="002B5E70" w:rsidP="00652E8A">
      <w:pPr>
        <w:ind w:left="720"/>
        <w:jc w:val="both"/>
        <w:rPr>
          <w:rFonts w:ascii="Arial" w:hAnsi="Arial" w:cs="Arial"/>
          <w:bCs/>
        </w:rPr>
      </w:pPr>
      <w:r>
        <w:rPr>
          <w:noProof/>
        </w:rPr>
        <mc:AlternateContent>
          <mc:Choice Requires="wps">
            <w:drawing>
              <wp:anchor distT="0" distB="0" distL="114300" distR="114300" simplePos="0" relativeHeight="251794432" behindDoc="0" locked="0" layoutInCell="1" allowOverlap="1" wp14:anchorId="24AADAE0" wp14:editId="0956B958">
                <wp:simplePos x="0" y="0"/>
                <wp:positionH relativeFrom="column">
                  <wp:posOffset>512222</wp:posOffset>
                </wp:positionH>
                <wp:positionV relativeFrom="paragraph">
                  <wp:posOffset>550760</wp:posOffset>
                </wp:positionV>
                <wp:extent cx="1866900" cy="133350"/>
                <wp:effectExtent l="0" t="0" r="19050" b="19050"/>
                <wp:wrapNone/>
                <wp:docPr id="869323707" name="Rectangle: Rounded Corners 9"/>
                <wp:cNvGraphicFramePr/>
                <a:graphic xmlns:a="http://schemas.openxmlformats.org/drawingml/2006/main">
                  <a:graphicData uri="http://schemas.microsoft.com/office/word/2010/wordprocessingShape">
                    <wps:wsp>
                      <wps:cNvSpPr/>
                      <wps:spPr>
                        <a:xfrm>
                          <a:off x="0" y="0"/>
                          <a:ext cx="1866900" cy="13335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5C623C" id="Rectangle: Rounded Corners 9" o:spid="_x0000_s1026" style="position:absolute;margin-left:40.35pt;margin-top:43.35pt;width:147pt;height:1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" filled="f" strokecolor="red" strokeweight="1.5pt">
                <v:stroke joinstyle="miter"/>
              </v:roundrect>
            </w:pict>
          </mc:Fallback>
        </mc:AlternateContent>
      </w:r>
      <w:r w:rsidR="00652E8A">
        <w:rPr>
          <w:noProof/>
        </w:rPr>
        <w:drawing>
          <wp:inline distT="0" distB="0" distL="0" distR="0" wp14:anchorId="1C6C80EA" wp14:editId="0283ADF1">
            <wp:extent cx="5402975" cy="837144"/>
            <wp:effectExtent l="19050" t="19050" r="26670" b="20320"/>
            <wp:docPr id="110191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14" name="Picture 1" descr="A screenshot of a computer&#10;&#10;Description automatically generated"/>
                    <pic:cNvPicPr/>
                  </pic:nvPicPr>
                  <pic:blipFill rotWithShape="1">
                    <a:blip r:embed="rId55"/>
                    <a:srcRect l="6848" t="32394" r="36709" b="51303"/>
                    <a:stretch/>
                  </pic:blipFill>
                  <pic:spPr bwMode="auto">
                    <a:xfrm>
                      <a:off x="0" y="0"/>
                      <a:ext cx="5437582" cy="842506"/>
                    </a:xfrm>
                    <a:prstGeom prst="rect">
                      <a:avLst/>
                    </a:prstGeom>
                    <a:ln w="9525" cap="flat" cmpd="sng" algn="ctr">
                      <a:solidFill>
                        <a:srgbClr val="4472C4">
                          <a:shade val="1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1E11FF5" w14:textId="77777777" w:rsidR="0090680C" w:rsidRPr="000757E9" w:rsidRDefault="0090680C" w:rsidP="005F51F8">
      <w:pPr>
        <w:jc w:val="both"/>
        <w:rPr>
          <w:rFonts w:ascii="Arial" w:hAnsi="Arial" w:cs="Arial"/>
          <w:bCs/>
        </w:rPr>
      </w:pPr>
    </w:p>
    <w:p w14:paraId="1D4F623D" w14:textId="27F9D2ED" w:rsidR="00F268D0" w:rsidRPr="00AE4B30" w:rsidRDefault="00105C31" w:rsidP="00617AE7">
      <w:pPr>
        <w:jc w:val="both"/>
        <w:rPr>
          <w:rFonts w:ascii="Arial" w:hAnsi="Arial" w:cs="Arial"/>
          <w:b/>
        </w:rPr>
      </w:pPr>
      <w:bookmarkStart w:id="26" w:name="Section14"/>
      <w:bookmarkEnd w:id="26"/>
      <w:r>
        <w:rPr>
          <w:rFonts w:ascii="Arial" w:hAnsi="Arial" w:cs="Arial"/>
          <w:b/>
        </w:rPr>
        <w:lastRenderedPageBreak/>
        <w:t>14.</w:t>
      </w:r>
      <w:r w:rsidR="000757E9" w:rsidRPr="00AE4B30">
        <w:rPr>
          <w:rFonts w:ascii="Arial" w:hAnsi="Arial" w:cs="Arial"/>
          <w:b/>
        </w:rPr>
        <w:tab/>
        <w:t>Changes to allowances/elements</w:t>
      </w:r>
    </w:p>
    <w:p w14:paraId="61E3C679" w14:textId="77777777" w:rsidR="00105C31" w:rsidRDefault="00105C31" w:rsidP="00105C31">
      <w:pPr>
        <w:jc w:val="both"/>
        <w:rPr>
          <w:rFonts w:ascii="Arial" w:hAnsi="Arial" w:cs="Arial"/>
          <w:bCs/>
        </w:rPr>
      </w:pPr>
    </w:p>
    <w:p w14:paraId="124B1C80" w14:textId="3BCA43D9" w:rsidR="000757E9" w:rsidRPr="00AE4B30" w:rsidRDefault="00105C31" w:rsidP="00105C31">
      <w:pPr>
        <w:ind w:left="720" w:hanging="720"/>
        <w:jc w:val="both"/>
        <w:rPr>
          <w:rFonts w:ascii="Arial" w:hAnsi="Arial" w:cs="Arial"/>
          <w:bCs/>
        </w:rPr>
      </w:pPr>
      <w:r>
        <w:rPr>
          <w:rFonts w:ascii="Arial" w:hAnsi="Arial" w:cs="Arial"/>
          <w:bCs/>
        </w:rPr>
        <w:t>14.1</w:t>
      </w:r>
      <w:r>
        <w:rPr>
          <w:rFonts w:ascii="Arial" w:hAnsi="Arial" w:cs="Arial"/>
          <w:bCs/>
        </w:rPr>
        <w:tab/>
      </w:r>
      <w:r w:rsidR="000757E9" w:rsidRPr="00AE4B30">
        <w:rPr>
          <w:rFonts w:ascii="Arial" w:hAnsi="Arial" w:cs="Arial"/>
          <w:bCs/>
        </w:rPr>
        <w:t>If there are any changes to the allowances/elements, you must check to see if this has any other impact on the claim.  Most changes to allowances/elements will have an exception on the UC transaction but not always.</w:t>
      </w:r>
    </w:p>
    <w:p w14:paraId="14B01E7F" w14:textId="77777777" w:rsidR="000757E9" w:rsidRPr="00AE4B30" w:rsidRDefault="000757E9" w:rsidP="000757E9">
      <w:pPr>
        <w:ind w:left="720"/>
        <w:jc w:val="both"/>
        <w:rPr>
          <w:rFonts w:ascii="Arial" w:hAnsi="Arial" w:cs="Arial"/>
          <w:bCs/>
        </w:rPr>
      </w:pPr>
    </w:p>
    <w:p w14:paraId="4B3840D2" w14:textId="7990396E" w:rsidR="000757E9" w:rsidRPr="00AE4B30" w:rsidRDefault="00105C31" w:rsidP="00105C31">
      <w:pPr>
        <w:jc w:val="both"/>
        <w:rPr>
          <w:rFonts w:ascii="Arial" w:hAnsi="Arial" w:cs="Arial"/>
          <w:bCs/>
        </w:rPr>
      </w:pPr>
      <w:r>
        <w:rPr>
          <w:rFonts w:ascii="Arial" w:hAnsi="Arial" w:cs="Arial"/>
          <w:bCs/>
        </w:rPr>
        <w:t>14.2</w:t>
      </w:r>
      <w:r>
        <w:rPr>
          <w:rFonts w:ascii="Arial" w:hAnsi="Arial" w:cs="Arial"/>
          <w:bCs/>
        </w:rPr>
        <w:tab/>
      </w:r>
      <w:r w:rsidR="000757E9" w:rsidRPr="00AE4B30">
        <w:rPr>
          <w:rFonts w:ascii="Arial" w:hAnsi="Arial" w:cs="Arial"/>
          <w:bCs/>
        </w:rPr>
        <w:t>The main elements that require further checks if are new, changed or removed are:</w:t>
      </w:r>
    </w:p>
    <w:p w14:paraId="1D6EC288" w14:textId="77777777" w:rsidR="000757E9" w:rsidRPr="00AE4B30" w:rsidRDefault="000757E9" w:rsidP="000757E9">
      <w:pPr>
        <w:ind w:left="720"/>
        <w:jc w:val="both"/>
        <w:rPr>
          <w:rFonts w:ascii="Arial" w:hAnsi="Arial" w:cs="Arial"/>
          <w:bCs/>
        </w:rPr>
      </w:pPr>
    </w:p>
    <w:p w14:paraId="7DE56B13" w14:textId="4B8766ED" w:rsidR="000757E9" w:rsidRPr="00AE4B30" w:rsidRDefault="000757E9" w:rsidP="00C478D0">
      <w:pPr>
        <w:pStyle w:val="ListParagraph"/>
        <w:numPr>
          <w:ilvl w:val="0"/>
          <w:numId w:val="30"/>
        </w:numPr>
        <w:jc w:val="both"/>
        <w:rPr>
          <w:rFonts w:ascii="Arial" w:hAnsi="Arial" w:cs="Arial"/>
          <w:b/>
        </w:rPr>
      </w:pPr>
      <w:r w:rsidRPr="00AE4B30">
        <w:rPr>
          <w:rFonts w:ascii="Arial" w:hAnsi="Arial" w:cs="Arial"/>
          <w:b/>
        </w:rPr>
        <w:t>Child Element</w:t>
      </w:r>
    </w:p>
    <w:p w14:paraId="5CD59E15" w14:textId="0F4029B6" w:rsidR="002C7131" w:rsidRDefault="000757E9" w:rsidP="000757E9">
      <w:pPr>
        <w:ind w:left="1440"/>
        <w:jc w:val="both"/>
        <w:rPr>
          <w:rFonts w:ascii="Arial" w:hAnsi="Arial" w:cs="Arial"/>
          <w:bCs/>
        </w:rPr>
      </w:pPr>
      <w:r w:rsidRPr="00AE4B30">
        <w:rPr>
          <w:rFonts w:ascii="Arial" w:hAnsi="Arial" w:cs="Arial"/>
          <w:bCs/>
        </w:rPr>
        <w:t xml:space="preserve">If there is a change to the child element, this means there is a change to the number of </w:t>
      </w:r>
      <w:proofErr w:type="spellStart"/>
      <w:r w:rsidRPr="00AE4B30">
        <w:rPr>
          <w:rFonts w:ascii="Arial" w:hAnsi="Arial" w:cs="Arial"/>
          <w:bCs/>
        </w:rPr>
        <w:t>dependant</w:t>
      </w:r>
      <w:proofErr w:type="spellEnd"/>
      <w:r w:rsidRPr="00AE4B30">
        <w:rPr>
          <w:rFonts w:ascii="Arial" w:hAnsi="Arial" w:cs="Arial"/>
          <w:bCs/>
        </w:rPr>
        <w:t xml:space="preserve"> children included in the UC award.  Check the UC report for the children and compare these to the dependants on the system.  If there are any changes, see </w:t>
      </w:r>
      <w:hyperlink w:anchor="Section6" w:history="1">
        <w:r w:rsidRPr="00AE4B30">
          <w:rPr>
            <w:rStyle w:val="Hyperlink"/>
            <w:rFonts w:ascii="Arial" w:hAnsi="Arial" w:cs="Arial"/>
            <w:bCs/>
          </w:rPr>
          <w:t>section 6</w:t>
        </w:r>
      </w:hyperlink>
      <w:r w:rsidRPr="00AE4B30">
        <w:rPr>
          <w:rFonts w:ascii="Arial" w:hAnsi="Arial" w:cs="Arial"/>
          <w:bCs/>
        </w:rPr>
        <w:t xml:space="preserve"> for details.</w:t>
      </w:r>
    </w:p>
    <w:p w14:paraId="7E673895" w14:textId="77777777" w:rsidR="00AE4B30" w:rsidRPr="00AE4B30" w:rsidRDefault="00AE4B30" w:rsidP="000757E9">
      <w:pPr>
        <w:ind w:left="1440"/>
        <w:jc w:val="both"/>
        <w:rPr>
          <w:rFonts w:ascii="Arial" w:hAnsi="Arial" w:cs="Arial"/>
          <w:bCs/>
        </w:rPr>
      </w:pPr>
    </w:p>
    <w:p w14:paraId="087B18DC" w14:textId="4E0521E3" w:rsidR="000757E9" w:rsidRPr="00AE4B30" w:rsidRDefault="000757E9" w:rsidP="00C478D0">
      <w:pPr>
        <w:pStyle w:val="ListParagraph"/>
        <w:numPr>
          <w:ilvl w:val="0"/>
          <w:numId w:val="30"/>
        </w:numPr>
        <w:jc w:val="both"/>
        <w:rPr>
          <w:rFonts w:ascii="Arial" w:hAnsi="Arial" w:cs="Arial"/>
          <w:b/>
        </w:rPr>
      </w:pPr>
      <w:r w:rsidRPr="00AE4B30">
        <w:rPr>
          <w:rFonts w:ascii="Arial" w:hAnsi="Arial" w:cs="Arial"/>
          <w:b/>
        </w:rPr>
        <w:t>Carer Element</w:t>
      </w:r>
    </w:p>
    <w:p w14:paraId="4CA00D53" w14:textId="2B8CED95" w:rsidR="002C7131" w:rsidRDefault="00544BF1" w:rsidP="007A741E">
      <w:pPr>
        <w:ind w:left="1440"/>
        <w:jc w:val="both"/>
        <w:rPr>
          <w:rFonts w:ascii="Arial" w:hAnsi="Arial" w:cs="Arial"/>
          <w:bCs/>
        </w:rPr>
      </w:pPr>
      <w:r w:rsidRPr="00AE4B30">
        <w:rPr>
          <w:rFonts w:ascii="Arial" w:hAnsi="Arial" w:cs="Arial"/>
          <w:bCs/>
        </w:rPr>
        <w:t xml:space="preserve">If the claimant has been awarded the carer element, this means they are looking after someone or they satisfy the qualifying conditions for being a carer (carer credits).  You are required to check who they are caring for if the claimant/partner receives Carer Support Payment.  The UC new claims for </w:t>
      </w:r>
      <w:r w:rsidR="006B3218" w:rsidRPr="00AE4B30">
        <w:rPr>
          <w:rFonts w:ascii="Arial" w:hAnsi="Arial" w:cs="Arial"/>
          <w:bCs/>
        </w:rPr>
        <w:t>HB</w:t>
      </w:r>
      <w:r w:rsidRPr="00AE4B30">
        <w:rPr>
          <w:rFonts w:ascii="Arial" w:hAnsi="Arial" w:cs="Arial"/>
          <w:bCs/>
        </w:rPr>
        <w:t>CTR procedure provides full details of the checks required.</w:t>
      </w:r>
    </w:p>
    <w:p w14:paraId="70EC8912" w14:textId="77777777" w:rsidR="00AE4B30" w:rsidRPr="00AE4B30" w:rsidRDefault="00AE4B30" w:rsidP="007A741E">
      <w:pPr>
        <w:ind w:left="1440"/>
        <w:jc w:val="both"/>
        <w:rPr>
          <w:rFonts w:ascii="Arial" w:hAnsi="Arial" w:cs="Arial"/>
          <w:bCs/>
        </w:rPr>
      </w:pPr>
    </w:p>
    <w:p w14:paraId="1DC14B1E" w14:textId="360FF124" w:rsidR="000757E9" w:rsidRPr="00AE4B30" w:rsidRDefault="000757E9" w:rsidP="00C478D0">
      <w:pPr>
        <w:pStyle w:val="ListParagraph"/>
        <w:numPr>
          <w:ilvl w:val="0"/>
          <w:numId w:val="30"/>
        </w:numPr>
        <w:jc w:val="both"/>
        <w:rPr>
          <w:rFonts w:ascii="Arial" w:hAnsi="Arial" w:cs="Arial"/>
          <w:b/>
        </w:rPr>
      </w:pPr>
      <w:r w:rsidRPr="00AE4B30">
        <w:rPr>
          <w:rFonts w:ascii="Arial" w:hAnsi="Arial" w:cs="Arial"/>
          <w:b/>
        </w:rPr>
        <w:t>Disabled Child Element</w:t>
      </w:r>
    </w:p>
    <w:p w14:paraId="66C4A1D1" w14:textId="0918873B" w:rsidR="00544BF1" w:rsidRPr="00AE4B30" w:rsidRDefault="00544BF1" w:rsidP="00544BF1">
      <w:pPr>
        <w:ind w:left="1440"/>
        <w:jc w:val="both"/>
        <w:rPr>
          <w:rFonts w:ascii="Arial" w:hAnsi="Arial" w:cs="Arial"/>
          <w:bCs/>
        </w:rPr>
      </w:pPr>
      <w:r w:rsidRPr="00AE4B30">
        <w:rPr>
          <w:rFonts w:ascii="Arial" w:hAnsi="Arial" w:cs="Arial"/>
          <w:bCs/>
        </w:rPr>
        <w:t xml:space="preserve">If the claimant has been awarded the Disabled Child Element, or this amount changes, this means the claimant has one or more disabled children in the household.  Check the </w:t>
      </w:r>
      <w:proofErr w:type="spellStart"/>
      <w:r w:rsidRPr="00AE4B30">
        <w:rPr>
          <w:rFonts w:ascii="Arial" w:hAnsi="Arial" w:cs="Arial"/>
          <w:bCs/>
        </w:rPr>
        <w:t>dependant</w:t>
      </w:r>
      <w:proofErr w:type="spellEnd"/>
      <w:r w:rsidRPr="00AE4B30">
        <w:rPr>
          <w:rFonts w:ascii="Arial" w:hAnsi="Arial" w:cs="Arial"/>
          <w:bCs/>
        </w:rPr>
        <w:t xml:space="preserve"> child screen to see if any of the children have been flagged as disabled and if this matches the Disabled Child Element.  If not, you are required to check which children are disabled.  See </w:t>
      </w:r>
      <w:hyperlink w:anchor="Section6" w:history="1">
        <w:r w:rsidRPr="00AE4B30">
          <w:rPr>
            <w:rStyle w:val="Hyperlink"/>
            <w:rFonts w:ascii="Arial" w:hAnsi="Arial" w:cs="Arial"/>
            <w:bCs/>
          </w:rPr>
          <w:t>section 6</w:t>
        </w:r>
      </w:hyperlink>
      <w:r w:rsidRPr="00AE4B30">
        <w:rPr>
          <w:rFonts w:ascii="Arial" w:hAnsi="Arial" w:cs="Arial"/>
          <w:bCs/>
        </w:rPr>
        <w:t xml:space="preserve"> for details.</w:t>
      </w:r>
    </w:p>
    <w:p w14:paraId="45762DBC" w14:textId="77777777" w:rsidR="00AE4B30" w:rsidRDefault="00AE4B30" w:rsidP="00544BF1">
      <w:pPr>
        <w:ind w:left="720"/>
        <w:jc w:val="both"/>
        <w:rPr>
          <w:rFonts w:ascii="Arial" w:hAnsi="Arial" w:cs="Arial"/>
          <w:bCs/>
        </w:rPr>
      </w:pPr>
    </w:p>
    <w:p w14:paraId="3F845473" w14:textId="77777777" w:rsidR="00105C31" w:rsidRPr="00AE4B30" w:rsidRDefault="00105C31" w:rsidP="00544BF1">
      <w:pPr>
        <w:ind w:left="720"/>
        <w:jc w:val="both"/>
        <w:rPr>
          <w:rFonts w:ascii="Arial" w:hAnsi="Arial" w:cs="Arial"/>
          <w:bCs/>
        </w:rPr>
      </w:pPr>
    </w:p>
    <w:p w14:paraId="424DB1B0" w14:textId="6DE01D41" w:rsidR="008F1C32" w:rsidRPr="00AE4B30" w:rsidRDefault="00105C31" w:rsidP="005737D6">
      <w:pPr>
        <w:jc w:val="both"/>
        <w:rPr>
          <w:rFonts w:ascii="Arial" w:hAnsi="Arial" w:cs="Arial"/>
          <w:b/>
        </w:rPr>
      </w:pPr>
      <w:bookmarkStart w:id="27" w:name="Section15"/>
      <w:bookmarkEnd w:id="27"/>
      <w:r>
        <w:rPr>
          <w:rFonts w:ascii="Arial" w:hAnsi="Arial" w:cs="Arial"/>
          <w:b/>
        </w:rPr>
        <w:t>15.</w:t>
      </w:r>
      <w:r w:rsidR="008F1C32" w:rsidRPr="00AE4B30">
        <w:rPr>
          <w:rFonts w:ascii="Arial" w:hAnsi="Arial" w:cs="Arial"/>
          <w:b/>
        </w:rPr>
        <w:tab/>
        <w:t>UC award and Benefit Cap</w:t>
      </w:r>
    </w:p>
    <w:p w14:paraId="23919A50" w14:textId="77777777" w:rsidR="00105C31" w:rsidRDefault="00105C31" w:rsidP="00105C31">
      <w:pPr>
        <w:jc w:val="both"/>
        <w:rPr>
          <w:rFonts w:ascii="Arial" w:hAnsi="Arial" w:cs="Arial"/>
          <w:bCs/>
        </w:rPr>
      </w:pPr>
    </w:p>
    <w:p w14:paraId="0FB79777" w14:textId="51D836E6" w:rsidR="002B5E70" w:rsidRPr="00AE4B30" w:rsidRDefault="00105C31" w:rsidP="00105C31">
      <w:pPr>
        <w:ind w:left="720" w:hanging="720"/>
        <w:jc w:val="both"/>
        <w:rPr>
          <w:rFonts w:ascii="Arial" w:hAnsi="Arial" w:cs="Arial"/>
          <w:bCs/>
        </w:rPr>
      </w:pPr>
      <w:r>
        <w:rPr>
          <w:rFonts w:ascii="Arial" w:hAnsi="Arial" w:cs="Arial"/>
          <w:bCs/>
        </w:rPr>
        <w:t>15.1</w:t>
      </w:r>
      <w:r>
        <w:rPr>
          <w:rFonts w:ascii="Arial" w:hAnsi="Arial" w:cs="Arial"/>
          <w:bCs/>
        </w:rPr>
        <w:tab/>
      </w:r>
      <w:r w:rsidR="008F1C32" w:rsidRPr="00AE4B30">
        <w:rPr>
          <w:rFonts w:ascii="Arial" w:hAnsi="Arial" w:cs="Arial"/>
          <w:bCs/>
        </w:rPr>
        <w:t>If the claimant is subject to Benefit Cap and this has been applied to their UC claim, the amount will be included on the UC report</w:t>
      </w:r>
      <w:r w:rsidR="002B5E70" w:rsidRPr="00AE4B30">
        <w:rPr>
          <w:rFonts w:ascii="Arial" w:hAnsi="Arial" w:cs="Arial"/>
          <w:bCs/>
        </w:rPr>
        <w:t xml:space="preserve">.  If the claimant had been receiving UC before the benefit cap applied, you must check Civica to see if there is a DHP application pending.  </w:t>
      </w:r>
    </w:p>
    <w:p w14:paraId="0CD5F753" w14:textId="77777777" w:rsidR="002B5E70" w:rsidRPr="00AE4B30" w:rsidRDefault="002B5E70" w:rsidP="002B5E70">
      <w:pPr>
        <w:ind w:left="720"/>
        <w:jc w:val="both"/>
        <w:rPr>
          <w:rFonts w:ascii="Arial" w:hAnsi="Arial" w:cs="Arial"/>
          <w:bCs/>
        </w:rPr>
      </w:pPr>
    </w:p>
    <w:p w14:paraId="05B9A6BC" w14:textId="4DA5848C" w:rsidR="002B5E70" w:rsidRDefault="00105C31" w:rsidP="00105C31">
      <w:pPr>
        <w:ind w:left="720" w:hanging="720"/>
        <w:jc w:val="both"/>
        <w:rPr>
          <w:rFonts w:ascii="Arial" w:hAnsi="Arial" w:cs="Arial"/>
          <w:bCs/>
        </w:rPr>
      </w:pPr>
      <w:r>
        <w:rPr>
          <w:rFonts w:ascii="Arial" w:hAnsi="Arial" w:cs="Arial"/>
          <w:bCs/>
        </w:rPr>
        <w:t>15.2</w:t>
      </w:r>
      <w:r>
        <w:rPr>
          <w:rFonts w:ascii="Arial" w:hAnsi="Arial" w:cs="Arial"/>
          <w:bCs/>
        </w:rPr>
        <w:tab/>
      </w:r>
      <w:r w:rsidR="002B5E70" w:rsidRPr="00AE4B30">
        <w:rPr>
          <w:rFonts w:ascii="Arial" w:hAnsi="Arial" w:cs="Arial"/>
          <w:bCs/>
        </w:rPr>
        <w:t>If there is a DHP application pending, reactivate the process so the processor can award the DHP in line with the UC award</w:t>
      </w:r>
      <w:r w:rsidR="00AE4B30">
        <w:rPr>
          <w:rFonts w:ascii="Arial" w:hAnsi="Arial" w:cs="Arial"/>
          <w:bCs/>
        </w:rPr>
        <w:t>.</w:t>
      </w:r>
    </w:p>
    <w:p w14:paraId="5791B3B3" w14:textId="77777777" w:rsidR="00AE4B30" w:rsidRDefault="00AE4B30" w:rsidP="00AE4B30">
      <w:pPr>
        <w:ind w:left="720"/>
        <w:jc w:val="both"/>
        <w:rPr>
          <w:rFonts w:ascii="Arial" w:hAnsi="Arial" w:cs="Arial"/>
          <w:bCs/>
        </w:rPr>
      </w:pPr>
    </w:p>
    <w:p w14:paraId="7C39FA36" w14:textId="787FCD85" w:rsidR="00AE4B30" w:rsidRDefault="00105C31" w:rsidP="00AE4B30">
      <w:pPr>
        <w:ind w:left="720" w:hanging="720"/>
        <w:jc w:val="both"/>
        <w:rPr>
          <w:rFonts w:ascii="Arial" w:hAnsi="Arial" w:cs="Arial"/>
          <w:bCs/>
        </w:rPr>
      </w:pPr>
      <w:r>
        <w:rPr>
          <w:rFonts w:ascii="Arial" w:hAnsi="Arial" w:cs="Arial"/>
          <w:bCs/>
        </w:rPr>
        <w:t>15.3</w:t>
      </w:r>
      <w:r>
        <w:rPr>
          <w:rFonts w:ascii="Arial" w:hAnsi="Arial" w:cs="Arial"/>
          <w:bCs/>
        </w:rPr>
        <w:tab/>
      </w:r>
      <w:r w:rsidR="00AE4B30">
        <w:rPr>
          <w:rFonts w:ascii="Arial" w:hAnsi="Arial" w:cs="Arial"/>
          <w:bCs/>
        </w:rPr>
        <w:t>To reactivate the work item, right click on the process and ‘open process’ (you do not need to pick this up).</w:t>
      </w:r>
    </w:p>
    <w:p w14:paraId="5740E792" w14:textId="77777777" w:rsidR="00AE4B30" w:rsidRDefault="00AE4B30" w:rsidP="00AE4B30">
      <w:pPr>
        <w:ind w:left="720" w:hanging="720"/>
        <w:jc w:val="both"/>
        <w:rPr>
          <w:rFonts w:ascii="Arial" w:hAnsi="Arial" w:cs="Arial"/>
          <w:bCs/>
        </w:rPr>
      </w:pPr>
      <w:r>
        <w:rPr>
          <w:rFonts w:ascii="Arial" w:hAnsi="Arial" w:cs="Arial"/>
          <w:bCs/>
          <w:noProof/>
        </w:rPr>
        <mc:AlternateContent>
          <mc:Choice Requires="wps">
            <w:drawing>
              <wp:anchor distT="0" distB="0" distL="114300" distR="114300" simplePos="0" relativeHeight="251852800" behindDoc="0" locked="0" layoutInCell="1" allowOverlap="1" wp14:anchorId="42BCE643" wp14:editId="63DA6630">
                <wp:simplePos x="0" y="0"/>
                <wp:positionH relativeFrom="column">
                  <wp:posOffset>1959500</wp:posOffset>
                </wp:positionH>
                <wp:positionV relativeFrom="paragraph">
                  <wp:posOffset>120733</wp:posOffset>
                </wp:positionV>
                <wp:extent cx="4245996" cy="1184661"/>
                <wp:effectExtent l="0" t="0" r="2540" b="0"/>
                <wp:wrapNone/>
                <wp:docPr id="328635825" name="Text Box 4"/>
                <wp:cNvGraphicFramePr/>
                <a:graphic xmlns:a="http://schemas.openxmlformats.org/drawingml/2006/main">
                  <a:graphicData uri="http://schemas.microsoft.com/office/word/2010/wordprocessingShape">
                    <wps:wsp>
                      <wps:cNvSpPr txBox="1"/>
                      <wps:spPr>
                        <a:xfrm>
                          <a:off x="0" y="0"/>
                          <a:ext cx="4245996" cy="1184661"/>
                        </a:xfrm>
                        <a:prstGeom prst="rect">
                          <a:avLst/>
                        </a:prstGeom>
                        <a:solidFill>
                          <a:schemeClr val="lt1"/>
                        </a:solidFill>
                        <a:ln w="6350">
                          <a:noFill/>
                        </a:ln>
                      </wps:spPr>
                      <wps:txbx>
                        <w:txbxContent>
                          <w:p w14:paraId="30BFD152" w14:textId="77777777" w:rsidR="00AE4B30" w:rsidRDefault="00AE4B30" w:rsidP="00AE4B30">
                            <w:pPr>
                              <w:pStyle w:val="ListParagraph"/>
                              <w:numPr>
                                <w:ilvl w:val="0"/>
                                <w:numId w:val="33"/>
                              </w:numPr>
                              <w:ind w:left="284" w:hanging="284"/>
                              <w:jc w:val="both"/>
                              <w:rPr>
                                <w:rFonts w:ascii="Arial" w:hAnsi="Arial" w:cs="Arial"/>
                                <w:bCs/>
                              </w:rPr>
                            </w:pPr>
                            <w:r w:rsidRPr="00D50A02">
                              <w:rPr>
                                <w:rFonts w:ascii="Arial" w:hAnsi="Arial" w:cs="Arial"/>
                                <w:bCs/>
                              </w:rPr>
                              <w:t xml:space="preserve">Click on ‘Options’ and ‘Update’.  </w:t>
                            </w:r>
                          </w:p>
                          <w:p w14:paraId="49CDFE6C" w14:textId="77777777" w:rsidR="00AE4B30" w:rsidRDefault="00AE4B30" w:rsidP="00AE4B30">
                            <w:pPr>
                              <w:pStyle w:val="ListParagraph"/>
                              <w:numPr>
                                <w:ilvl w:val="0"/>
                                <w:numId w:val="33"/>
                              </w:numPr>
                              <w:ind w:left="284" w:hanging="284"/>
                              <w:jc w:val="both"/>
                              <w:rPr>
                                <w:rFonts w:ascii="Arial" w:hAnsi="Arial" w:cs="Arial"/>
                                <w:bCs/>
                              </w:rPr>
                            </w:pPr>
                            <w:r w:rsidRPr="00D50A02">
                              <w:rPr>
                                <w:rFonts w:ascii="Arial" w:hAnsi="Arial" w:cs="Arial"/>
                                <w:bCs/>
                              </w:rPr>
                              <w:t>Click on ‘Change Stage Type’ which will currently show as ‘Waiting’.</w:t>
                            </w:r>
                          </w:p>
                          <w:p w14:paraId="7EA64195" w14:textId="77777777" w:rsidR="00AE4B30" w:rsidRDefault="00AE4B30" w:rsidP="00AE4B30">
                            <w:pPr>
                              <w:pStyle w:val="ListParagraph"/>
                              <w:numPr>
                                <w:ilvl w:val="0"/>
                                <w:numId w:val="33"/>
                              </w:numPr>
                              <w:ind w:left="284" w:hanging="284"/>
                              <w:jc w:val="both"/>
                              <w:rPr>
                                <w:rFonts w:ascii="Arial" w:hAnsi="Arial" w:cs="Arial"/>
                                <w:bCs/>
                              </w:rPr>
                            </w:pPr>
                            <w:r>
                              <w:rPr>
                                <w:rFonts w:ascii="Arial" w:hAnsi="Arial" w:cs="Arial"/>
                                <w:bCs/>
                              </w:rPr>
                              <w:t>Amend the ‘stage type’ from Waiting to Action.</w:t>
                            </w:r>
                          </w:p>
                          <w:p w14:paraId="4B2EF4DA" w14:textId="77777777" w:rsidR="00AE4B30" w:rsidRPr="00D50A02" w:rsidRDefault="00AE4B30" w:rsidP="00AE4B30">
                            <w:pPr>
                              <w:pStyle w:val="ListParagraph"/>
                              <w:numPr>
                                <w:ilvl w:val="0"/>
                                <w:numId w:val="33"/>
                              </w:numPr>
                              <w:ind w:left="284" w:hanging="284"/>
                              <w:jc w:val="both"/>
                              <w:rPr>
                                <w:rFonts w:ascii="Arial" w:hAnsi="Arial" w:cs="Arial"/>
                                <w:bCs/>
                              </w:rPr>
                            </w:pPr>
                            <w:r>
                              <w:rPr>
                                <w:rFonts w:ascii="Arial" w:hAnsi="Arial" w:cs="Arial"/>
                                <w:bCs/>
                              </w:rPr>
                              <w:t>This will reactivate the process back to the person who pended the claim originally.</w:t>
                            </w:r>
                          </w:p>
                          <w:p w14:paraId="6374359F" w14:textId="77777777" w:rsidR="00AE4B30" w:rsidRDefault="00AE4B30" w:rsidP="00AE4B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BCE643" id="Text Box 4" o:spid="_x0000_s1027" type="#_x0000_t202" style="position:absolute;left:0;text-align:left;margin-left:154.3pt;margin-top:9.5pt;width:334.35pt;height:93.3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" fillcolor="white [3201]" stroked="f" strokeweight=".5pt">
                <v:textbox>
                  <w:txbxContent>
                    <w:p w14:paraId="30BFD152" w14:textId="77777777" w:rsidR="00AE4B30" w:rsidRDefault="00AE4B30" w:rsidP="00AE4B30">
                      <w:pPr>
                        <w:pStyle w:val="ListParagraph"/>
                        <w:numPr>
                          <w:ilvl w:val="0"/>
                          <w:numId w:val="33"/>
                        </w:numPr>
                        <w:ind w:left="284" w:hanging="284"/>
                        <w:jc w:val="both"/>
                        <w:rPr>
                          <w:rFonts w:ascii="Arial" w:hAnsi="Arial" w:cs="Arial"/>
                          <w:bCs/>
                        </w:rPr>
                      </w:pPr>
                      <w:r w:rsidRPr="00D50A02">
                        <w:rPr>
                          <w:rFonts w:ascii="Arial" w:hAnsi="Arial" w:cs="Arial"/>
                          <w:bCs/>
                        </w:rPr>
                        <w:t xml:space="preserve">Click on ‘Options’ and ‘Update’.  </w:t>
                      </w:r>
                    </w:p>
                    <w:p w14:paraId="49CDFE6C" w14:textId="77777777" w:rsidR="00AE4B30" w:rsidRDefault="00AE4B30" w:rsidP="00AE4B30">
                      <w:pPr>
                        <w:pStyle w:val="ListParagraph"/>
                        <w:numPr>
                          <w:ilvl w:val="0"/>
                          <w:numId w:val="33"/>
                        </w:numPr>
                        <w:ind w:left="284" w:hanging="284"/>
                        <w:jc w:val="both"/>
                        <w:rPr>
                          <w:rFonts w:ascii="Arial" w:hAnsi="Arial" w:cs="Arial"/>
                          <w:bCs/>
                        </w:rPr>
                      </w:pPr>
                      <w:r w:rsidRPr="00D50A02">
                        <w:rPr>
                          <w:rFonts w:ascii="Arial" w:hAnsi="Arial" w:cs="Arial"/>
                          <w:bCs/>
                        </w:rPr>
                        <w:t>Click on ‘Change Stage Type’ which will currently show as ‘Waiting’.</w:t>
                      </w:r>
                    </w:p>
                    <w:p w14:paraId="7EA64195" w14:textId="77777777" w:rsidR="00AE4B30" w:rsidRDefault="00AE4B30" w:rsidP="00AE4B30">
                      <w:pPr>
                        <w:pStyle w:val="ListParagraph"/>
                        <w:numPr>
                          <w:ilvl w:val="0"/>
                          <w:numId w:val="33"/>
                        </w:numPr>
                        <w:ind w:left="284" w:hanging="284"/>
                        <w:jc w:val="both"/>
                        <w:rPr>
                          <w:rFonts w:ascii="Arial" w:hAnsi="Arial" w:cs="Arial"/>
                          <w:bCs/>
                        </w:rPr>
                      </w:pPr>
                      <w:r>
                        <w:rPr>
                          <w:rFonts w:ascii="Arial" w:hAnsi="Arial" w:cs="Arial"/>
                          <w:bCs/>
                        </w:rPr>
                        <w:t>Amend the ‘stage type’ from Waiting to Action.</w:t>
                      </w:r>
                    </w:p>
                    <w:p w14:paraId="4B2EF4DA" w14:textId="77777777" w:rsidR="00AE4B30" w:rsidRPr="00D50A02" w:rsidRDefault="00AE4B30" w:rsidP="00AE4B30">
                      <w:pPr>
                        <w:pStyle w:val="ListParagraph"/>
                        <w:numPr>
                          <w:ilvl w:val="0"/>
                          <w:numId w:val="33"/>
                        </w:numPr>
                        <w:ind w:left="284" w:hanging="284"/>
                        <w:jc w:val="both"/>
                        <w:rPr>
                          <w:rFonts w:ascii="Arial" w:hAnsi="Arial" w:cs="Arial"/>
                          <w:bCs/>
                        </w:rPr>
                      </w:pPr>
                      <w:r>
                        <w:rPr>
                          <w:rFonts w:ascii="Arial" w:hAnsi="Arial" w:cs="Arial"/>
                          <w:bCs/>
                        </w:rPr>
                        <w:t>This will reactivate the process back to the person who pended the claim originally.</w:t>
                      </w:r>
                    </w:p>
                    <w:p w14:paraId="6374359F" w14:textId="77777777" w:rsidR="00AE4B30" w:rsidRDefault="00AE4B30" w:rsidP="00AE4B30"/>
                  </w:txbxContent>
                </v:textbox>
              </v:shape>
            </w:pict>
          </mc:Fallback>
        </mc:AlternateContent>
      </w:r>
    </w:p>
    <w:p w14:paraId="7000B2EA" w14:textId="77777777" w:rsidR="00AE4B30" w:rsidRDefault="00AE4B30" w:rsidP="00AE4B30">
      <w:pPr>
        <w:ind w:left="720" w:hanging="720"/>
        <w:jc w:val="both"/>
        <w:rPr>
          <w:rFonts w:ascii="Arial" w:hAnsi="Arial" w:cs="Arial"/>
          <w:bCs/>
        </w:rPr>
      </w:pPr>
      <w:r>
        <w:rPr>
          <w:rFonts w:ascii="Arial" w:hAnsi="Arial" w:cs="Arial"/>
          <w:bCs/>
        </w:rPr>
        <w:tab/>
      </w:r>
      <w:r>
        <w:rPr>
          <w:noProof/>
        </w:rPr>
        <w:drawing>
          <wp:inline distT="0" distB="0" distL="0" distR="0" wp14:anchorId="4C8F3513" wp14:editId="2CF3FA7D">
            <wp:extent cx="1327868" cy="1053863"/>
            <wp:effectExtent l="0" t="0" r="5715" b="0"/>
            <wp:docPr id="338825413"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92013" name="Picture 1" descr="A screenshot of a computer program&#10;&#10;Description automatically generated"/>
                    <pic:cNvPicPr/>
                  </pic:nvPicPr>
                  <pic:blipFill>
                    <a:blip r:embed="rId56"/>
                    <a:stretch>
                      <a:fillRect/>
                    </a:stretch>
                  </pic:blipFill>
                  <pic:spPr>
                    <a:xfrm>
                      <a:off x="0" y="0"/>
                      <a:ext cx="1333419" cy="1058269"/>
                    </a:xfrm>
                    <a:prstGeom prst="rect">
                      <a:avLst/>
                    </a:prstGeom>
                  </pic:spPr>
                </pic:pic>
              </a:graphicData>
            </a:graphic>
          </wp:inline>
        </w:drawing>
      </w:r>
    </w:p>
    <w:p w14:paraId="65DCA3E8" w14:textId="77777777" w:rsidR="00AE4B30" w:rsidRDefault="00AE4B30" w:rsidP="00AE4B30">
      <w:pPr>
        <w:ind w:left="720" w:hanging="720"/>
        <w:jc w:val="both"/>
        <w:rPr>
          <w:rFonts w:ascii="Arial" w:hAnsi="Arial" w:cs="Arial"/>
          <w:bCs/>
        </w:rPr>
      </w:pPr>
      <w:r>
        <w:rPr>
          <w:rFonts w:ascii="Arial" w:hAnsi="Arial" w:cs="Arial"/>
          <w:bCs/>
        </w:rPr>
        <w:tab/>
      </w:r>
    </w:p>
    <w:p w14:paraId="184D2DE8" w14:textId="77777777" w:rsidR="00AE4B30" w:rsidRDefault="00AE4B30" w:rsidP="00AE4B30">
      <w:pPr>
        <w:ind w:left="720" w:hanging="720"/>
        <w:jc w:val="both"/>
        <w:rPr>
          <w:rFonts w:ascii="Arial" w:hAnsi="Arial" w:cs="Arial"/>
          <w:bCs/>
        </w:rPr>
      </w:pPr>
      <w:r>
        <w:rPr>
          <w:rFonts w:ascii="Arial" w:hAnsi="Arial" w:cs="Arial"/>
          <w:bCs/>
        </w:rPr>
        <w:tab/>
      </w:r>
    </w:p>
    <w:p w14:paraId="288D3808" w14:textId="77777777" w:rsidR="00AE4B30" w:rsidRDefault="00AE4B30" w:rsidP="00AE4B30">
      <w:pPr>
        <w:ind w:left="720" w:hanging="720"/>
        <w:jc w:val="both"/>
        <w:rPr>
          <w:rFonts w:ascii="Arial" w:hAnsi="Arial" w:cs="Arial"/>
          <w:bCs/>
        </w:rPr>
      </w:pPr>
    </w:p>
    <w:p w14:paraId="61BB794E" w14:textId="77777777" w:rsidR="00AE4B30" w:rsidRDefault="00AE4B30" w:rsidP="00AE4B30">
      <w:pPr>
        <w:ind w:left="720" w:hanging="720"/>
        <w:jc w:val="both"/>
        <w:rPr>
          <w:rFonts w:ascii="Arial" w:hAnsi="Arial" w:cs="Arial"/>
          <w:bCs/>
        </w:rPr>
      </w:pPr>
    </w:p>
    <w:p w14:paraId="0539D96B" w14:textId="77777777" w:rsidR="00AE4B30" w:rsidRDefault="00AE4B30" w:rsidP="00AE4B30">
      <w:pPr>
        <w:ind w:left="720" w:hanging="720"/>
        <w:jc w:val="both"/>
        <w:rPr>
          <w:rFonts w:ascii="Arial" w:hAnsi="Arial" w:cs="Arial"/>
          <w:bCs/>
        </w:rPr>
      </w:pPr>
    </w:p>
    <w:p w14:paraId="6D74E7A0" w14:textId="77777777" w:rsidR="00AE4B30" w:rsidRDefault="00AE4B30" w:rsidP="00AE4B30">
      <w:pPr>
        <w:ind w:left="720" w:hanging="720"/>
        <w:jc w:val="both"/>
        <w:rPr>
          <w:rFonts w:ascii="Arial" w:hAnsi="Arial" w:cs="Arial"/>
          <w:bCs/>
        </w:rPr>
      </w:pPr>
    </w:p>
    <w:p w14:paraId="267C5235" w14:textId="35F88DF9" w:rsidR="00105C31" w:rsidRPr="00AE4B30" w:rsidRDefault="00105C31" w:rsidP="00105C31">
      <w:pPr>
        <w:jc w:val="both"/>
        <w:rPr>
          <w:rFonts w:ascii="Arial" w:hAnsi="Arial" w:cs="Arial"/>
          <w:b/>
        </w:rPr>
      </w:pPr>
      <w:r>
        <w:rPr>
          <w:rFonts w:ascii="Arial" w:hAnsi="Arial" w:cs="Arial"/>
          <w:b/>
        </w:rPr>
        <w:lastRenderedPageBreak/>
        <w:t>15.</w:t>
      </w:r>
      <w:r w:rsidRPr="00AE4B30">
        <w:rPr>
          <w:rFonts w:ascii="Arial" w:hAnsi="Arial" w:cs="Arial"/>
          <w:b/>
        </w:rPr>
        <w:tab/>
        <w:t>UC award and Benefit Cap</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09D97D38" w14:textId="77777777" w:rsidR="00AE4B30" w:rsidRDefault="00AE4B30" w:rsidP="00AE4B30">
      <w:pPr>
        <w:ind w:left="720" w:hanging="720"/>
        <w:jc w:val="both"/>
        <w:rPr>
          <w:rFonts w:ascii="Arial" w:hAnsi="Arial" w:cs="Arial"/>
          <w:bCs/>
        </w:rPr>
      </w:pPr>
    </w:p>
    <w:p w14:paraId="5C88E082" w14:textId="77A58217" w:rsidR="00AE4B30" w:rsidRPr="00D50A02" w:rsidRDefault="00AE4B30" w:rsidP="00AE4B30">
      <w:pPr>
        <w:ind w:left="720"/>
        <w:jc w:val="both"/>
        <w:rPr>
          <w:rFonts w:ascii="Arial" w:hAnsi="Arial" w:cs="Arial"/>
          <w:b/>
        </w:rPr>
      </w:pPr>
      <w:r w:rsidRPr="00D50A02">
        <w:rPr>
          <w:rFonts w:ascii="Arial" w:hAnsi="Arial" w:cs="Arial"/>
          <w:b/>
        </w:rPr>
        <w:t xml:space="preserve">Before </w:t>
      </w:r>
    </w:p>
    <w:p w14:paraId="0A19C448" w14:textId="77777777" w:rsidR="00AE4B30" w:rsidRDefault="00AE4B30" w:rsidP="00AE4B30">
      <w:pPr>
        <w:ind w:left="720" w:hanging="720"/>
        <w:jc w:val="both"/>
        <w:rPr>
          <w:rFonts w:ascii="Arial" w:hAnsi="Arial" w:cs="Arial"/>
          <w:bCs/>
        </w:rPr>
      </w:pPr>
      <w:r>
        <w:rPr>
          <w:rFonts w:ascii="Arial" w:hAnsi="Arial" w:cs="Arial"/>
          <w:bCs/>
          <w:noProof/>
        </w:rPr>
        <mc:AlternateContent>
          <mc:Choice Requires="wps">
            <w:drawing>
              <wp:anchor distT="0" distB="0" distL="114300" distR="114300" simplePos="0" relativeHeight="251851776" behindDoc="0" locked="0" layoutInCell="1" allowOverlap="1" wp14:anchorId="26DD460F" wp14:editId="11D56D37">
                <wp:simplePos x="0" y="0"/>
                <wp:positionH relativeFrom="column">
                  <wp:posOffset>504162</wp:posOffset>
                </wp:positionH>
                <wp:positionV relativeFrom="paragraph">
                  <wp:posOffset>492760</wp:posOffset>
                </wp:positionV>
                <wp:extent cx="771276" cy="135172"/>
                <wp:effectExtent l="0" t="0" r="10160" b="17780"/>
                <wp:wrapNone/>
                <wp:docPr id="161016387" name="Rectangle: Rounded Corners 3"/>
                <wp:cNvGraphicFramePr/>
                <a:graphic xmlns:a="http://schemas.openxmlformats.org/drawingml/2006/main">
                  <a:graphicData uri="http://schemas.microsoft.com/office/word/2010/wordprocessingShape">
                    <wps:wsp>
                      <wps:cNvSpPr/>
                      <wps:spPr>
                        <a:xfrm>
                          <a:off x="0" y="0"/>
                          <a:ext cx="771276" cy="135172"/>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6CDAD8" id="Rectangle: Rounded Corners 3" o:spid="_x0000_s1026" style="position:absolute;margin-left:39.7pt;margin-top:38.8pt;width:60.75pt;height:10.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" filled="f" strokecolor="red" strokeweight="1.5pt">
                <v:stroke joinstyle="miter"/>
              </v:roundrect>
            </w:pict>
          </mc:Fallback>
        </mc:AlternateContent>
      </w:r>
      <w:r>
        <w:rPr>
          <w:rFonts w:ascii="Arial" w:hAnsi="Arial" w:cs="Arial"/>
          <w:bCs/>
          <w:noProof/>
        </w:rPr>
        <mc:AlternateContent>
          <mc:Choice Requires="wps">
            <w:drawing>
              <wp:anchor distT="0" distB="0" distL="114300" distR="114300" simplePos="0" relativeHeight="251850752" behindDoc="0" locked="0" layoutInCell="1" allowOverlap="1" wp14:anchorId="43CBA08F" wp14:editId="75DB7606">
                <wp:simplePos x="0" y="0"/>
                <wp:positionH relativeFrom="column">
                  <wp:posOffset>1466215</wp:posOffset>
                </wp:positionH>
                <wp:positionV relativeFrom="paragraph">
                  <wp:posOffset>18691</wp:posOffset>
                </wp:positionV>
                <wp:extent cx="508883" cy="150771"/>
                <wp:effectExtent l="0" t="0" r="24765" b="20955"/>
                <wp:wrapNone/>
                <wp:docPr id="1207749217" name="Rectangle: Rounded Corners 2"/>
                <wp:cNvGraphicFramePr/>
                <a:graphic xmlns:a="http://schemas.openxmlformats.org/drawingml/2006/main">
                  <a:graphicData uri="http://schemas.microsoft.com/office/word/2010/wordprocessingShape">
                    <wps:wsp>
                      <wps:cNvSpPr/>
                      <wps:spPr>
                        <a:xfrm>
                          <a:off x="0" y="0"/>
                          <a:ext cx="508883" cy="150771"/>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639DB7" id="Rectangle: Rounded Corners 2" o:spid="_x0000_s1026" style="position:absolute;margin-left:115.45pt;margin-top:1.45pt;width:40.05pt;height:11.8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" filled="f" strokecolor="red" strokeweight="1.5pt">
                <v:stroke joinstyle="miter"/>
              </v:roundrect>
            </w:pict>
          </mc:Fallback>
        </mc:AlternateContent>
      </w:r>
      <w:r>
        <w:rPr>
          <w:rFonts w:ascii="Arial" w:hAnsi="Arial" w:cs="Arial"/>
          <w:bCs/>
        </w:rPr>
        <w:tab/>
      </w:r>
      <w:r>
        <w:rPr>
          <w:noProof/>
        </w:rPr>
        <w:drawing>
          <wp:inline distT="0" distB="0" distL="0" distR="0" wp14:anchorId="7F4BA97B" wp14:editId="14B1C3B4">
            <wp:extent cx="3334989" cy="1274804"/>
            <wp:effectExtent l="19050" t="19050" r="18415" b="20955"/>
            <wp:docPr id="50929085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48618" name="Picture 1" descr="A screenshot of a computer&#10;&#10;Description automatically generated"/>
                    <pic:cNvPicPr/>
                  </pic:nvPicPr>
                  <pic:blipFill rotWithShape="1">
                    <a:blip r:embed="rId57"/>
                    <a:srcRect t="5594" r="40495" b="52117"/>
                    <a:stretch/>
                  </pic:blipFill>
                  <pic:spPr bwMode="auto">
                    <a:xfrm>
                      <a:off x="0" y="0"/>
                      <a:ext cx="3346716" cy="127928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98BA499" w14:textId="77777777" w:rsidR="00AE4B30" w:rsidRPr="008F1C32" w:rsidRDefault="00AE4B30" w:rsidP="00AE4B30">
      <w:pPr>
        <w:ind w:left="720" w:hanging="720"/>
        <w:jc w:val="both"/>
        <w:rPr>
          <w:rFonts w:ascii="Arial" w:hAnsi="Arial" w:cs="Arial"/>
          <w:bCs/>
          <w:sz w:val="16"/>
          <w:szCs w:val="16"/>
        </w:rPr>
      </w:pPr>
    </w:p>
    <w:p w14:paraId="1D363C07" w14:textId="77777777" w:rsidR="00AE4B30" w:rsidRPr="00D50A02" w:rsidRDefault="00AE4B30" w:rsidP="00AE4B30">
      <w:pPr>
        <w:ind w:left="720" w:hanging="720"/>
        <w:jc w:val="both"/>
        <w:rPr>
          <w:rFonts w:ascii="Arial" w:hAnsi="Arial" w:cs="Arial"/>
          <w:b/>
        </w:rPr>
      </w:pPr>
      <w:r>
        <w:rPr>
          <w:rFonts w:ascii="Arial" w:hAnsi="Arial" w:cs="Arial"/>
          <w:bCs/>
        </w:rPr>
        <w:tab/>
      </w:r>
      <w:r w:rsidRPr="00D50A02">
        <w:rPr>
          <w:rFonts w:ascii="Arial" w:hAnsi="Arial" w:cs="Arial"/>
          <w:b/>
        </w:rPr>
        <w:t>After</w:t>
      </w:r>
    </w:p>
    <w:p w14:paraId="44A9A618" w14:textId="77777777" w:rsidR="00AE4B30" w:rsidRDefault="00AE4B30" w:rsidP="00AE4B30">
      <w:pPr>
        <w:ind w:left="720"/>
        <w:jc w:val="both"/>
        <w:rPr>
          <w:rFonts w:ascii="Arial" w:hAnsi="Arial" w:cs="Arial"/>
          <w:bCs/>
        </w:rPr>
      </w:pPr>
      <w:r>
        <w:rPr>
          <w:noProof/>
        </w:rPr>
        <mc:AlternateContent>
          <mc:Choice Requires="wps">
            <w:drawing>
              <wp:anchor distT="0" distB="0" distL="114300" distR="114300" simplePos="0" relativeHeight="251854848" behindDoc="0" locked="0" layoutInCell="1" allowOverlap="1" wp14:anchorId="02AD9926" wp14:editId="58D90897">
                <wp:simplePos x="0" y="0"/>
                <wp:positionH relativeFrom="column">
                  <wp:posOffset>2953413</wp:posOffset>
                </wp:positionH>
                <wp:positionV relativeFrom="paragraph">
                  <wp:posOffset>1192834</wp:posOffset>
                </wp:positionV>
                <wp:extent cx="453224" cy="185254"/>
                <wp:effectExtent l="0" t="0" r="23495" b="24765"/>
                <wp:wrapNone/>
                <wp:docPr id="1082244605" name="Rectangle: Rounded Corners 6"/>
                <wp:cNvGraphicFramePr/>
                <a:graphic xmlns:a="http://schemas.openxmlformats.org/drawingml/2006/main">
                  <a:graphicData uri="http://schemas.microsoft.com/office/word/2010/wordprocessingShape">
                    <wps:wsp>
                      <wps:cNvSpPr/>
                      <wps:spPr>
                        <a:xfrm>
                          <a:off x="0" y="0"/>
                          <a:ext cx="453224" cy="185254"/>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6029A6D" id="Rectangle: Rounded Corners 6" o:spid="_x0000_s1026" style="position:absolute;margin-left:232.55pt;margin-top:93.9pt;width:35.7pt;height:14.6pt;z-index:2518548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" filled="f" strokecolor="red" strokeweight="1.5pt">
                <v:stroke joinstyle="miter"/>
              </v:roundrect>
            </w:pict>
          </mc:Fallback>
        </mc:AlternateContent>
      </w:r>
      <w:r>
        <w:rPr>
          <w:noProof/>
        </w:rPr>
        <mc:AlternateContent>
          <mc:Choice Requires="wps">
            <w:drawing>
              <wp:anchor distT="0" distB="0" distL="114300" distR="114300" simplePos="0" relativeHeight="251853824" behindDoc="0" locked="0" layoutInCell="1" allowOverlap="1" wp14:anchorId="192B7522" wp14:editId="33394F87">
                <wp:simplePos x="0" y="0"/>
                <wp:positionH relativeFrom="column">
                  <wp:posOffset>1307493</wp:posOffset>
                </wp:positionH>
                <wp:positionV relativeFrom="paragraph">
                  <wp:posOffset>477216</wp:posOffset>
                </wp:positionV>
                <wp:extent cx="1685676" cy="95416"/>
                <wp:effectExtent l="0" t="0" r="10160" b="19050"/>
                <wp:wrapNone/>
                <wp:docPr id="1098783444" name="Rectangle: Rounded Corners 5"/>
                <wp:cNvGraphicFramePr/>
                <a:graphic xmlns:a="http://schemas.openxmlformats.org/drawingml/2006/main">
                  <a:graphicData uri="http://schemas.microsoft.com/office/word/2010/wordprocessingShape">
                    <wps:wsp>
                      <wps:cNvSpPr/>
                      <wps:spPr>
                        <a:xfrm>
                          <a:off x="0" y="0"/>
                          <a:ext cx="1685676" cy="95416"/>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E6EC5BC" id="Rectangle: Rounded Corners 5" o:spid="_x0000_s1026" style="position:absolute;margin-left:102.95pt;margin-top:37.6pt;width:132.75pt;height:7.5pt;z-index:251853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" filled="f" strokecolor="red" strokeweight="1.5pt">
                <v:stroke joinstyle="miter"/>
              </v:roundrect>
            </w:pict>
          </mc:Fallback>
        </mc:AlternateContent>
      </w:r>
      <w:r>
        <w:rPr>
          <w:noProof/>
        </w:rPr>
        <w:drawing>
          <wp:inline distT="0" distB="0" distL="0" distR="0" wp14:anchorId="38ACAE08" wp14:editId="539D4764">
            <wp:extent cx="3337926" cy="1359508"/>
            <wp:effectExtent l="19050" t="19050" r="15240" b="12700"/>
            <wp:docPr id="71953354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246574" name="Picture 1" descr="A screenshot of a computer&#10;&#10;Description automatically generated"/>
                    <pic:cNvPicPr/>
                  </pic:nvPicPr>
                  <pic:blipFill rotWithShape="1">
                    <a:blip r:embed="rId58"/>
                    <a:srcRect t="5983" r="40236" b="48763"/>
                    <a:stretch/>
                  </pic:blipFill>
                  <pic:spPr bwMode="auto">
                    <a:xfrm>
                      <a:off x="0" y="0"/>
                      <a:ext cx="3359284" cy="136820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B55C07C" w14:textId="77777777" w:rsidR="00AE4B30" w:rsidRDefault="00AE4B30" w:rsidP="00AE4B30">
      <w:pPr>
        <w:jc w:val="both"/>
        <w:rPr>
          <w:rFonts w:ascii="Arial" w:hAnsi="Arial" w:cs="Arial"/>
          <w:b/>
        </w:rPr>
      </w:pPr>
    </w:p>
    <w:p w14:paraId="00298AA2" w14:textId="77777777" w:rsidR="00105C31" w:rsidRDefault="00105C31" w:rsidP="005737D6">
      <w:pPr>
        <w:jc w:val="both"/>
        <w:rPr>
          <w:rFonts w:ascii="Arial" w:hAnsi="Arial" w:cs="Arial"/>
          <w:b/>
        </w:rPr>
      </w:pPr>
    </w:p>
    <w:p w14:paraId="4639428E" w14:textId="145128A7" w:rsidR="00617AE7" w:rsidRPr="00AE4B30" w:rsidRDefault="00105C31" w:rsidP="005737D6">
      <w:pPr>
        <w:jc w:val="both"/>
        <w:rPr>
          <w:rFonts w:ascii="Arial" w:hAnsi="Arial" w:cs="Arial"/>
          <w:b/>
        </w:rPr>
      </w:pPr>
      <w:bookmarkStart w:id="28" w:name="Section16"/>
      <w:bookmarkEnd w:id="28"/>
      <w:r>
        <w:rPr>
          <w:rFonts w:ascii="Arial" w:hAnsi="Arial" w:cs="Arial"/>
          <w:b/>
        </w:rPr>
        <w:t>16.</w:t>
      </w:r>
      <w:r w:rsidR="00617AE7" w:rsidRPr="00AE4B30">
        <w:rPr>
          <w:rFonts w:ascii="Arial" w:hAnsi="Arial" w:cs="Arial"/>
          <w:b/>
        </w:rPr>
        <w:tab/>
        <w:t>UC report shows a change of address</w:t>
      </w:r>
    </w:p>
    <w:p w14:paraId="66A3D87A" w14:textId="77777777" w:rsidR="00105C31" w:rsidRDefault="00105C31" w:rsidP="00105C31">
      <w:pPr>
        <w:jc w:val="both"/>
        <w:rPr>
          <w:rFonts w:ascii="Arial" w:hAnsi="Arial" w:cs="Arial"/>
          <w:bCs/>
        </w:rPr>
      </w:pPr>
    </w:p>
    <w:p w14:paraId="2D997BF6" w14:textId="288238FC" w:rsidR="00617AE7" w:rsidRDefault="00105C31" w:rsidP="00105C31">
      <w:pPr>
        <w:ind w:left="720" w:hanging="720"/>
        <w:jc w:val="both"/>
        <w:rPr>
          <w:rFonts w:ascii="Arial" w:hAnsi="Arial" w:cs="Arial"/>
          <w:bCs/>
        </w:rPr>
      </w:pPr>
      <w:r>
        <w:rPr>
          <w:rFonts w:ascii="Arial" w:hAnsi="Arial" w:cs="Arial"/>
          <w:bCs/>
        </w:rPr>
        <w:t>16.1</w:t>
      </w:r>
      <w:r>
        <w:rPr>
          <w:rFonts w:ascii="Arial" w:hAnsi="Arial" w:cs="Arial"/>
          <w:bCs/>
        </w:rPr>
        <w:tab/>
      </w:r>
      <w:r w:rsidR="005E30B5" w:rsidRPr="00AE4B30">
        <w:rPr>
          <w:rFonts w:ascii="Arial" w:hAnsi="Arial" w:cs="Arial"/>
          <w:bCs/>
        </w:rPr>
        <w:t xml:space="preserve">If there is a change to residential information on a UC claim, the system will ignore this as </w:t>
      </w:r>
      <w:proofErr w:type="gramStart"/>
      <w:r w:rsidR="005E30B5" w:rsidRPr="00AE4B30">
        <w:rPr>
          <w:rFonts w:ascii="Arial" w:hAnsi="Arial" w:cs="Arial"/>
          <w:bCs/>
        </w:rPr>
        <w:t>the majority of</w:t>
      </w:r>
      <w:proofErr w:type="gramEnd"/>
      <w:r w:rsidR="005E30B5" w:rsidRPr="00AE4B30">
        <w:rPr>
          <w:rFonts w:ascii="Arial" w:hAnsi="Arial" w:cs="Arial"/>
          <w:bCs/>
        </w:rPr>
        <w:t xml:space="preserve"> the time, it is to do with the format of the address.</w:t>
      </w:r>
    </w:p>
    <w:p w14:paraId="1AA9B68D" w14:textId="77777777" w:rsidR="004F0D4E" w:rsidRDefault="004F0D4E" w:rsidP="005737D6">
      <w:pPr>
        <w:ind w:left="720"/>
        <w:jc w:val="both"/>
        <w:rPr>
          <w:rFonts w:ascii="Arial" w:hAnsi="Arial" w:cs="Arial"/>
          <w:bCs/>
        </w:rPr>
      </w:pPr>
    </w:p>
    <w:p w14:paraId="13D257B7" w14:textId="5DEF3BB6" w:rsidR="005E30B5" w:rsidRPr="00AE4B30" w:rsidRDefault="00105C31" w:rsidP="00105C31">
      <w:pPr>
        <w:ind w:left="720" w:hanging="720"/>
        <w:jc w:val="both"/>
        <w:rPr>
          <w:rFonts w:ascii="Arial" w:hAnsi="Arial" w:cs="Arial"/>
          <w:bCs/>
        </w:rPr>
      </w:pPr>
      <w:r>
        <w:rPr>
          <w:rFonts w:ascii="Arial" w:hAnsi="Arial" w:cs="Arial"/>
          <w:bCs/>
        </w:rPr>
        <w:t>16.2</w:t>
      </w:r>
      <w:r>
        <w:rPr>
          <w:rFonts w:ascii="Arial" w:hAnsi="Arial" w:cs="Arial"/>
          <w:bCs/>
        </w:rPr>
        <w:tab/>
      </w:r>
      <w:r w:rsidR="005E30B5" w:rsidRPr="00AE4B30">
        <w:rPr>
          <w:rFonts w:ascii="Arial" w:hAnsi="Arial" w:cs="Arial"/>
          <w:bCs/>
        </w:rPr>
        <w:t>There are occasions though that a change of address that has been ignored can be attached to UC payment details</w:t>
      </w:r>
      <w:r w:rsidR="005737D6" w:rsidRPr="00AE4B30">
        <w:rPr>
          <w:rFonts w:ascii="Arial" w:hAnsi="Arial" w:cs="Arial"/>
          <w:bCs/>
        </w:rPr>
        <w:t xml:space="preserve"> and there will be an exception ‘address mismatch’.  This will occur when the change of address happens during the current UC assessment period.</w:t>
      </w:r>
    </w:p>
    <w:p w14:paraId="42FD3645" w14:textId="77777777" w:rsidR="005737D6" w:rsidRPr="00832782" w:rsidRDefault="005737D6" w:rsidP="005737D6">
      <w:pPr>
        <w:ind w:left="720"/>
        <w:jc w:val="both"/>
        <w:rPr>
          <w:rFonts w:ascii="Arial" w:hAnsi="Arial" w:cs="Arial"/>
          <w:bCs/>
          <w:sz w:val="16"/>
          <w:szCs w:val="16"/>
        </w:rPr>
      </w:pPr>
    </w:p>
    <w:p w14:paraId="08CF963F" w14:textId="4593A46B" w:rsidR="005737D6" w:rsidRPr="00544BF1" w:rsidRDefault="00105C31" w:rsidP="005737D6">
      <w:pPr>
        <w:ind w:left="720"/>
        <w:jc w:val="both"/>
        <w:rPr>
          <w:rFonts w:ascii="Arial" w:hAnsi="Arial" w:cs="Arial"/>
          <w:bCs/>
        </w:rPr>
      </w:pPr>
      <w:r w:rsidRPr="00544BF1">
        <w:rPr>
          <w:noProof/>
        </w:rPr>
        <mc:AlternateContent>
          <mc:Choice Requires="wps">
            <w:drawing>
              <wp:anchor distT="0" distB="0" distL="114300" distR="114300" simplePos="0" relativeHeight="251801600" behindDoc="0" locked="0" layoutInCell="1" allowOverlap="1" wp14:anchorId="5ABEE8A6" wp14:editId="0648DD84">
                <wp:simplePos x="0" y="0"/>
                <wp:positionH relativeFrom="column">
                  <wp:posOffset>764896</wp:posOffset>
                </wp:positionH>
                <wp:positionV relativeFrom="paragraph">
                  <wp:posOffset>1685213</wp:posOffset>
                </wp:positionV>
                <wp:extent cx="5207329" cy="277977"/>
                <wp:effectExtent l="0" t="0" r="12700" b="27305"/>
                <wp:wrapNone/>
                <wp:docPr id="694002396" name="Rectangle: Rounded Corners 8"/>
                <wp:cNvGraphicFramePr/>
                <a:graphic xmlns:a="http://schemas.openxmlformats.org/drawingml/2006/main">
                  <a:graphicData uri="http://schemas.microsoft.com/office/word/2010/wordprocessingShape">
                    <wps:wsp>
                      <wps:cNvSpPr/>
                      <wps:spPr>
                        <a:xfrm>
                          <a:off x="0" y="0"/>
                          <a:ext cx="5207329" cy="277977"/>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EABF95C" id="Rectangle: Rounded Corners 8" o:spid="_x0000_s1026" style="position:absolute;margin-left:60.25pt;margin-top:132.7pt;width:410.05pt;height:21.9pt;z-index:25180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" filled="f" strokecolor="red" strokeweight="1.5pt">
                <v:stroke joinstyle="miter"/>
              </v:roundrect>
            </w:pict>
          </mc:Fallback>
        </mc:AlternateContent>
      </w:r>
      <w:r w:rsidRPr="00544BF1">
        <w:rPr>
          <w:noProof/>
        </w:rPr>
        <mc:AlternateContent>
          <mc:Choice Requires="wps">
            <w:drawing>
              <wp:anchor distT="0" distB="0" distL="114300" distR="114300" simplePos="0" relativeHeight="251799552" behindDoc="0" locked="0" layoutInCell="1" allowOverlap="1" wp14:anchorId="63188467" wp14:editId="2893403B">
                <wp:simplePos x="0" y="0"/>
                <wp:positionH relativeFrom="column">
                  <wp:posOffset>501548</wp:posOffset>
                </wp:positionH>
                <wp:positionV relativeFrom="paragraph">
                  <wp:posOffset>375793</wp:posOffset>
                </wp:positionV>
                <wp:extent cx="1662546" cy="87782"/>
                <wp:effectExtent l="0" t="0" r="13970" b="26670"/>
                <wp:wrapNone/>
                <wp:docPr id="766557839" name="Rectangle: Rounded Corners 6"/>
                <wp:cNvGraphicFramePr/>
                <a:graphic xmlns:a="http://schemas.openxmlformats.org/drawingml/2006/main">
                  <a:graphicData uri="http://schemas.microsoft.com/office/word/2010/wordprocessingShape">
                    <wps:wsp>
                      <wps:cNvSpPr/>
                      <wps:spPr>
                        <a:xfrm>
                          <a:off x="0" y="0"/>
                          <a:ext cx="1662546" cy="87782"/>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65A8559" id="Rectangle: Rounded Corners 6" o:spid="_x0000_s1026" style="position:absolute;margin-left:39.5pt;margin-top:29.6pt;width:130.9pt;height:6.9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" filled="f" strokecolor="red" strokeweight="1.5pt">
                <v:stroke joinstyle="miter"/>
              </v:roundrect>
            </w:pict>
          </mc:Fallback>
        </mc:AlternateContent>
      </w:r>
      <w:r w:rsidRPr="00544BF1">
        <w:rPr>
          <w:noProof/>
        </w:rPr>
        <mc:AlternateContent>
          <mc:Choice Requires="wps">
            <w:drawing>
              <wp:anchor distT="0" distB="0" distL="114300" distR="114300" simplePos="0" relativeHeight="251800576" behindDoc="0" locked="0" layoutInCell="1" allowOverlap="1" wp14:anchorId="7B5B6C3E" wp14:editId="3A5F816F">
                <wp:simplePos x="0" y="0"/>
                <wp:positionH relativeFrom="column">
                  <wp:posOffset>568325</wp:posOffset>
                </wp:positionH>
                <wp:positionV relativeFrom="paragraph">
                  <wp:posOffset>1185545</wp:posOffset>
                </wp:positionV>
                <wp:extent cx="3586348" cy="172192"/>
                <wp:effectExtent l="0" t="0" r="14605" b="18415"/>
                <wp:wrapNone/>
                <wp:docPr id="951074965" name="Rectangle 7"/>
                <wp:cNvGraphicFramePr/>
                <a:graphic xmlns:a="http://schemas.openxmlformats.org/drawingml/2006/main">
                  <a:graphicData uri="http://schemas.microsoft.com/office/word/2010/wordprocessingShape">
                    <wps:wsp>
                      <wps:cNvSpPr/>
                      <wps:spPr>
                        <a:xfrm>
                          <a:off x="0" y="0"/>
                          <a:ext cx="3586348" cy="172192"/>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CF15D0" id="Rectangle 7" o:spid="_x0000_s1026" style="position:absolute;margin-left:44.75pt;margin-top:93.35pt;width:282.4pt;height:13.55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" fillcolor="#4472c4 [3204]" strokecolor="#09101d [484]" strokeweight="1pt"/>
            </w:pict>
          </mc:Fallback>
        </mc:AlternateContent>
      </w:r>
      <w:r w:rsidR="005737D6" w:rsidRPr="00544BF1">
        <w:rPr>
          <w:noProof/>
        </w:rPr>
        <w:drawing>
          <wp:inline distT="0" distB="0" distL="0" distR="0" wp14:anchorId="751BEAB0" wp14:editId="61656588">
            <wp:extent cx="5604510" cy="2012661"/>
            <wp:effectExtent l="19050" t="19050" r="15240" b="26035"/>
            <wp:docPr id="561993330"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93330" name="Picture 1" descr="A computer screen shot of a computer&#10;&#10;Description automatically generated"/>
                    <pic:cNvPicPr/>
                  </pic:nvPicPr>
                  <pic:blipFill rotWithShape="1">
                    <a:blip r:embed="rId59"/>
                    <a:srcRect l="8758" t="14161" r="25671" b="41943"/>
                    <a:stretch>
                      <a:fillRect/>
                    </a:stretch>
                  </pic:blipFill>
                  <pic:spPr bwMode="auto">
                    <a:xfrm>
                      <a:off x="0" y="0"/>
                      <a:ext cx="5605116" cy="2012879"/>
                    </a:xfrm>
                    <a:prstGeom prst="rect">
                      <a:avLst/>
                    </a:prstGeom>
                    <a:ln w="9525" cap="flat" cmpd="sng" algn="ctr">
                      <a:solidFill>
                        <a:srgbClr val="4472C4">
                          <a:shade val="1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AFABCF8" w14:textId="77777777" w:rsidR="005737D6" w:rsidRPr="00544BF1" w:rsidRDefault="005737D6" w:rsidP="005737D6">
      <w:pPr>
        <w:ind w:left="720"/>
        <w:jc w:val="both"/>
        <w:rPr>
          <w:rFonts w:ascii="Arial" w:hAnsi="Arial" w:cs="Arial"/>
          <w:bCs/>
        </w:rPr>
      </w:pPr>
    </w:p>
    <w:p w14:paraId="62D2E0EE" w14:textId="77777777" w:rsidR="00105C31" w:rsidRDefault="00105C31" w:rsidP="00105C31">
      <w:pPr>
        <w:ind w:left="720" w:hanging="720"/>
        <w:jc w:val="both"/>
        <w:rPr>
          <w:rFonts w:ascii="Arial" w:hAnsi="Arial" w:cs="Arial"/>
          <w:bCs/>
        </w:rPr>
      </w:pPr>
    </w:p>
    <w:p w14:paraId="162B30AF" w14:textId="77777777" w:rsidR="00105C31" w:rsidRDefault="00105C31" w:rsidP="00105C31">
      <w:pPr>
        <w:ind w:left="720" w:hanging="720"/>
        <w:jc w:val="both"/>
        <w:rPr>
          <w:rFonts w:ascii="Arial" w:hAnsi="Arial" w:cs="Arial"/>
          <w:bCs/>
        </w:rPr>
      </w:pPr>
    </w:p>
    <w:p w14:paraId="58D9577B" w14:textId="77777777" w:rsidR="00105C31" w:rsidRDefault="00105C31" w:rsidP="00105C31">
      <w:pPr>
        <w:ind w:left="720" w:hanging="720"/>
        <w:jc w:val="both"/>
        <w:rPr>
          <w:rFonts w:ascii="Arial" w:hAnsi="Arial" w:cs="Arial"/>
          <w:bCs/>
        </w:rPr>
      </w:pPr>
    </w:p>
    <w:p w14:paraId="3D2AC50A" w14:textId="77777777" w:rsidR="00105C31" w:rsidRDefault="00105C31" w:rsidP="00105C31">
      <w:pPr>
        <w:ind w:left="720" w:hanging="720"/>
        <w:jc w:val="both"/>
        <w:rPr>
          <w:rFonts w:ascii="Arial" w:hAnsi="Arial" w:cs="Arial"/>
          <w:bCs/>
        </w:rPr>
      </w:pPr>
    </w:p>
    <w:p w14:paraId="24604357" w14:textId="77777777" w:rsidR="00105C31" w:rsidRDefault="00105C31" w:rsidP="00105C31">
      <w:pPr>
        <w:ind w:left="720" w:hanging="720"/>
        <w:jc w:val="both"/>
        <w:rPr>
          <w:rFonts w:ascii="Arial" w:hAnsi="Arial" w:cs="Arial"/>
          <w:bCs/>
        </w:rPr>
      </w:pPr>
    </w:p>
    <w:p w14:paraId="65AB2278" w14:textId="77777777" w:rsidR="00105C31" w:rsidRDefault="00105C31" w:rsidP="00105C31">
      <w:pPr>
        <w:ind w:left="720" w:hanging="720"/>
        <w:jc w:val="both"/>
        <w:rPr>
          <w:rFonts w:ascii="Arial" w:hAnsi="Arial" w:cs="Arial"/>
          <w:bCs/>
        </w:rPr>
      </w:pPr>
    </w:p>
    <w:p w14:paraId="147D2EF2" w14:textId="77777777" w:rsidR="00105C31" w:rsidRDefault="00105C31" w:rsidP="00105C31">
      <w:pPr>
        <w:ind w:left="720" w:hanging="720"/>
        <w:jc w:val="both"/>
        <w:rPr>
          <w:rFonts w:ascii="Arial" w:hAnsi="Arial" w:cs="Arial"/>
          <w:bCs/>
        </w:rPr>
      </w:pPr>
    </w:p>
    <w:p w14:paraId="13DA267C" w14:textId="77777777" w:rsidR="00105C31" w:rsidRDefault="00105C31" w:rsidP="00105C31">
      <w:pPr>
        <w:ind w:left="720" w:hanging="720"/>
        <w:jc w:val="both"/>
        <w:rPr>
          <w:rFonts w:ascii="Arial" w:hAnsi="Arial" w:cs="Arial"/>
          <w:bCs/>
        </w:rPr>
      </w:pPr>
    </w:p>
    <w:p w14:paraId="1BB9FF5E" w14:textId="77777777" w:rsidR="00105C31" w:rsidRDefault="00105C31" w:rsidP="00105C31">
      <w:pPr>
        <w:ind w:left="720" w:hanging="720"/>
        <w:jc w:val="both"/>
        <w:rPr>
          <w:rFonts w:ascii="Arial" w:hAnsi="Arial" w:cs="Arial"/>
          <w:bCs/>
        </w:rPr>
      </w:pPr>
    </w:p>
    <w:p w14:paraId="1314F64E" w14:textId="00C960E0" w:rsidR="00105C31" w:rsidRPr="00AE4B30" w:rsidRDefault="00105C31" w:rsidP="00105C31">
      <w:pPr>
        <w:jc w:val="both"/>
        <w:rPr>
          <w:rFonts w:ascii="Arial" w:hAnsi="Arial" w:cs="Arial"/>
          <w:b/>
        </w:rPr>
      </w:pPr>
      <w:r>
        <w:rPr>
          <w:rFonts w:ascii="Arial" w:hAnsi="Arial" w:cs="Arial"/>
          <w:b/>
        </w:rPr>
        <w:lastRenderedPageBreak/>
        <w:t>16.</w:t>
      </w:r>
      <w:r w:rsidRPr="00AE4B30">
        <w:rPr>
          <w:rFonts w:ascii="Arial" w:hAnsi="Arial" w:cs="Arial"/>
          <w:b/>
        </w:rPr>
        <w:tab/>
        <w:t>UC report shows a change of address</w:t>
      </w:r>
      <w:r>
        <w:rPr>
          <w:rFonts w:ascii="Arial" w:hAnsi="Arial" w:cs="Arial"/>
          <w:b/>
        </w:rPr>
        <w:t xml:space="preserve"> (</w:t>
      </w:r>
      <w:proofErr w:type="spellStart"/>
      <w:r>
        <w:rPr>
          <w:rFonts w:ascii="Arial" w:hAnsi="Arial" w:cs="Arial"/>
          <w:b/>
        </w:rPr>
        <w:t>cont</w:t>
      </w:r>
      <w:proofErr w:type="spellEnd"/>
      <w:r>
        <w:rPr>
          <w:rFonts w:ascii="Arial" w:hAnsi="Arial" w:cs="Arial"/>
          <w:b/>
        </w:rPr>
        <w:t>/d)</w:t>
      </w:r>
    </w:p>
    <w:p w14:paraId="4688F635" w14:textId="77777777" w:rsidR="00105C31" w:rsidRDefault="00105C31" w:rsidP="00105C31">
      <w:pPr>
        <w:ind w:left="720" w:hanging="720"/>
        <w:jc w:val="both"/>
        <w:rPr>
          <w:rFonts w:ascii="Arial" w:hAnsi="Arial" w:cs="Arial"/>
          <w:bCs/>
        </w:rPr>
      </w:pPr>
    </w:p>
    <w:p w14:paraId="5DAFF95C" w14:textId="498676D0" w:rsidR="005737D6" w:rsidRPr="00544BF1" w:rsidRDefault="00105C31" w:rsidP="00105C31">
      <w:pPr>
        <w:ind w:left="720" w:hanging="720"/>
        <w:jc w:val="both"/>
        <w:rPr>
          <w:rFonts w:ascii="Arial" w:hAnsi="Arial" w:cs="Arial"/>
          <w:bCs/>
        </w:rPr>
      </w:pPr>
      <w:r>
        <w:rPr>
          <w:rFonts w:ascii="Arial" w:hAnsi="Arial" w:cs="Arial"/>
          <w:bCs/>
        </w:rPr>
        <w:t>16.3</w:t>
      </w:r>
      <w:r>
        <w:rPr>
          <w:rFonts w:ascii="Arial" w:hAnsi="Arial" w:cs="Arial"/>
          <w:bCs/>
        </w:rPr>
        <w:tab/>
      </w:r>
      <w:r w:rsidR="005737D6" w:rsidRPr="00544BF1">
        <w:rPr>
          <w:rFonts w:ascii="Arial" w:hAnsi="Arial" w:cs="Arial"/>
          <w:bCs/>
        </w:rPr>
        <w:t>As UC is paid in arrears, if the claimant has reported the change of address to us, this may already be actioned (as above).  If the address on the UC report differs from the current address on the benefits system, the following should apply.</w:t>
      </w:r>
    </w:p>
    <w:p w14:paraId="7263CC29" w14:textId="77777777" w:rsidR="005737D6" w:rsidRPr="00832782" w:rsidRDefault="005737D6" w:rsidP="005737D6">
      <w:pPr>
        <w:ind w:left="720"/>
        <w:jc w:val="both"/>
        <w:rPr>
          <w:rFonts w:ascii="Arial" w:hAnsi="Arial" w:cs="Arial"/>
          <w:bCs/>
          <w:sz w:val="16"/>
          <w:szCs w:val="16"/>
        </w:rPr>
      </w:pPr>
    </w:p>
    <w:p w14:paraId="53B5E1D3" w14:textId="287877C9" w:rsidR="00693A6B" w:rsidRPr="00544BF1" w:rsidRDefault="00693A6B" w:rsidP="00C478D0">
      <w:pPr>
        <w:pStyle w:val="ListParagraph"/>
        <w:numPr>
          <w:ilvl w:val="0"/>
          <w:numId w:val="26"/>
        </w:numPr>
        <w:jc w:val="both"/>
        <w:rPr>
          <w:rFonts w:ascii="Arial" w:hAnsi="Arial" w:cs="Arial"/>
          <w:bCs/>
        </w:rPr>
      </w:pPr>
      <w:r w:rsidRPr="00544BF1">
        <w:rPr>
          <w:rFonts w:ascii="Arial" w:hAnsi="Arial" w:cs="Arial"/>
          <w:bCs/>
        </w:rPr>
        <w:t>If it is a public sector claim, check</w:t>
      </w:r>
      <w:r w:rsidR="00AE4B30">
        <w:rPr>
          <w:rFonts w:ascii="Arial" w:hAnsi="Arial" w:cs="Arial"/>
          <w:bCs/>
        </w:rPr>
        <w:t xml:space="preserve"> the</w:t>
      </w:r>
      <w:r w:rsidRPr="00544BF1">
        <w:rPr>
          <w:rFonts w:ascii="Arial" w:hAnsi="Arial" w:cs="Arial"/>
          <w:bCs/>
        </w:rPr>
        <w:t xml:space="preserve"> </w:t>
      </w:r>
      <w:r w:rsidR="00AE4B30">
        <w:rPr>
          <w:rFonts w:ascii="Arial" w:hAnsi="Arial" w:cs="Arial"/>
          <w:bCs/>
        </w:rPr>
        <w:t>HOME system</w:t>
      </w:r>
      <w:r w:rsidRPr="00544BF1">
        <w:rPr>
          <w:rFonts w:ascii="Arial" w:hAnsi="Arial" w:cs="Arial"/>
          <w:bCs/>
        </w:rPr>
        <w:t xml:space="preserve"> to see if the claimant is a tenant at the new address. </w:t>
      </w:r>
    </w:p>
    <w:p w14:paraId="03A53DF6" w14:textId="05882F50" w:rsidR="00693A6B" w:rsidRPr="00544BF1" w:rsidRDefault="00693A6B" w:rsidP="00C478D0">
      <w:pPr>
        <w:pStyle w:val="ListParagraph"/>
        <w:numPr>
          <w:ilvl w:val="0"/>
          <w:numId w:val="26"/>
        </w:numPr>
        <w:jc w:val="both"/>
        <w:rPr>
          <w:rFonts w:ascii="Arial" w:hAnsi="Arial" w:cs="Arial"/>
          <w:bCs/>
        </w:rPr>
      </w:pPr>
      <w:r w:rsidRPr="00544BF1">
        <w:rPr>
          <w:rFonts w:ascii="Arial" w:hAnsi="Arial" w:cs="Arial"/>
          <w:bCs/>
        </w:rPr>
        <w:t xml:space="preserve">Check Council Tax to see if registered as liable at the new address. </w:t>
      </w:r>
    </w:p>
    <w:p w14:paraId="7546C5D4" w14:textId="77777777" w:rsidR="00693A6B" w:rsidRPr="00544BF1" w:rsidRDefault="00693A6B" w:rsidP="00C478D0">
      <w:pPr>
        <w:pStyle w:val="ListParagraph"/>
        <w:numPr>
          <w:ilvl w:val="0"/>
          <w:numId w:val="26"/>
        </w:numPr>
        <w:jc w:val="both"/>
        <w:rPr>
          <w:rFonts w:ascii="Arial" w:hAnsi="Arial" w:cs="Arial"/>
          <w:bCs/>
        </w:rPr>
      </w:pPr>
      <w:r w:rsidRPr="00544BF1">
        <w:rPr>
          <w:rFonts w:ascii="Arial" w:hAnsi="Arial" w:cs="Arial"/>
          <w:bCs/>
        </w:rPr>
        <w:t>Check Civica (Council Tax and Benefits) to see if the claimant has reported the change but this has not yet been actioned.</w:t>
      </w:r>
    </w:p>
    <w:p w14:paraId="37205073" w14:textId="548BC6C2" w:rsidR="00693A6B" w:rsidRPr="00544BF1" w:rsidRDefault="00693A6B" w:rsidP="00C478D0">
      <w:pPr>
        <w:pStyle w:val="ListParagraph"/>
        <w:numPr>
          <w:ilvl w:val="0"/>
          <w:numId w:val="26"/>
        </w:numPr>
        <w:jc w:val="both"/>
        <w:rPr>
          <w:rFonts w:ascii="Arial" w:hAnsi="Arial" w:cs="Arial"/>
          <w:bCs/>
        </w:rPr>
      </w:pPr>
      <w:r w:rsidRPr="00544BF1">
        <w:rPr>
          <w:rFonts w:ascii="Arial" w:hAnsi="Arial" w:cs="Arial"/>
          <w:bCs/>
        </w:rPr>
        <w:t>Check the UC report for the effective date (date UC notified of change of address) and any landlord details or if housing costs awarded (indicates if claimant has a rental liability).</w:t>
      </w:r>
    </w:p>
    <w:p w14:paraId="655CBD99" w14:textId="77777777" w:rsidR="00873E3D" w:rsidRDefault="00873E3D" w:rsidP="005737D6">
      <w:pPr>
        <w:ind w:left="720"/>
        <w:jc w:val="both"/>
        <w:rPr>
          <w:rFonts w:ascii="Arial" w:hAnsi="Arial" w:cs="Arial"/>
          <w:b/>
        </w:rPr>
      </w:pPr>
    </w:p>
    <w:p w14:paraId="48F02F59" w14:textId="67DDC694" w:rsidR="00F7399E" w:rsidRPr="00544BF1" w:rsidRDefault="00105C31" w:rsidP="00105C31">
      <w:pPr>
        <w:jc w:val="both"/>
        <w:rPr>
          <w:rFonts w:ascii="Arial" w:hAnsi="Arial" w:cs="Arial"/>
          <w:b/>
        </w:rPr>
      </w:pPr>
      <w:r>
        <w:rPr>
          <w:rFonts w:ascii="Arial" w:hAnsi="Arial" w:cs="Arial"/>
          <w:b/>
        </w:rPr>
        <w:t>16.4</w:t>
      </w:r>
      <w:r>
        <w:rPr>
          <w:rFonts w:ascii="Arial" w:hAnsi="Arial" w:cs="Arial"/>
          <w:b/>
        </w:rPr>
        <w:tab/>
      </w:r>
      <w:r w:rsidR="00F7399E" w:rsidRPr="00544BF1">
        <w:rPr>
          <w:rFonts w:ascii="Arial" w:hAnsi="Arial" w:cs="Arial"/>
          <w:b/>
        </w:rPr>
        <w:t>CTR only</w:t>
      </w:r>
    </w:p>
    <w:p w14:paraId="79F7F197" w14:textId="160E73C5" w:rsidR="00693A6B" w:rsidRPr="00544BF1" w:rsidRDefault="00693A6B" w:rsidP="00693A6B">
      <w:pPr>
        <w:ind w:left="720"/>
        <w:jc w:val="both"/>
        <w:rPr>
          <w:rFonts w:ascii="Arial" w:hAnsi="Arial" w:cs="Arial"/>
          <w:bCs/>
        </w:rPr>
      </w:pPr>
      <w:r w:rsidRPr="00544BF1">
        <w:rPr>
          <w:rFonts w:ascii="Arial" w:hAnsi="Arial" w:cs="Arial"/>
          <w:bCs/>
        </w:rPr>
        <w:t xml:space="preserve">If the claimant has reported the change of address, follow the normal change of address </w:t>
      </w:r>
      <w:r w:rsidR="00873E3D" w:rsidRPr="00544BF1">
        <w:rPr>
          <w:rFonts w:ascii="Arial" w:hAnsi="Arial" w:cs="Arial"/>
          <w:bCs/>
        </w:rPr>
        <w:t>rules,</w:t>
      </w:r>
      <w:r w:rsidRPr="00544BF1">
        <w:rPr>
          <w:rFonts w:ascii="Arial" w:hAnsi="Arial" w:cs="Arial"/>
          <w:bCs/>
        </w:rPr>
        <w:t xml:space="preserve"> and copy the claim details (if the change of address is within SLC) from the date moved.</w:t>
      </w:r>
    </w:p>
    <w:p w14:paraId="37FC267E" w14:textId="77777777" w:rsidR="00693A6B" w:rsidRPr="00873E3D" w:rsidRDefault="00693A6B" w:rsidP="00693A6B">
      <w:pPr>
        <w:ind w:left="720"/>
        <w:jc w:val="both"/>
        <w:rPr>
          <w:rFonts w:ascii="Arial" w:hAnsi="Arial" w:cs="Arial"/>
          <w:bCs/>
          <w:sz w:val="16"/>
          <w:szCs w:val="16"/>
        </w:rPr>
      </w:pPr>
    </w:p>
    <w:p w14:paraId="5F5D7455" w14:textId="5F92B54E" w:rsidR="00693A6B" w:rsidRPr="00544BF1" w:rsidRDefault="00693A6B" w:rsidP="00693A6B">
      <w:pPr>
        <w:ind w:left="720"/>
        <w:jc w:val="both"/>
        <w:rPr>
          <w:rFonts w:ascii="Arial" w:hAnsi="Arial" w:cs="Arial"/>
          <w:bCs/>
        </w:rPr>
      </w:pPr>
      <w:r w:rsidRPr="00544BF1">
        <w:rPr>
          <w:rFonts w:ascii="Arial" w:hAnsi="Arial" w:cs="Arial"/>
          <w:bCs/>
        </w:rPr>
        <w:t>If the change of address has not been reported and the claimant is</w:t>
      </w:r>
      <w:r w:rsidR="00873E3D">
        <w:rPr>
          <w:rFonts w:ascii="Arial" w:hAnsi="Arial" w:cs="Arial"/>
          <w:bCs/>
        </w:rPr>
        <w:t>:</w:t>
      </w:r>
      <w:r w:rsidRPr="00544BF1">
        <w:rPr>
          <w:rFonts w:ascii="Arial" w:hAnsi="Arial" w:cs="Arial"/>
          <w:bCs/>
        </w:rPr>
        <w:t xml:space="preserve"> </w:t>
      </w:r>
    </w:p>
    <w:p w14:paraId="1F44C270" w14:textId="7CDAC694" w:rsidR="00693A6B" w:rsidRPr="00544BF1" w:rsidRDefault="00693A6B" w:rsidP="00C478D0">
      <w:pPr>
        <w:pStyle w:val="ListParagraph"/>
        <w:numPr>
          <w:ilvl w:val="0"/>
          <w:numId w:val="29"/>
        </w:numPr>
        <w:jc w:val="both"/>
        <w:rPr>
          <w:rFonts w:ascii="Arial" w:hAnsi="Arial" w:cs="Arial"/>
          <w:bCs/>
        </w:rPr>
      </w:pPr>
      <w:r w:rsidRPr="00544BF1">
        <w:rPr>
          <w:rFonts w:ascii="Arial" w:hAnsi="Arial" w:cs="Arial"/>
          <w:bCs/>
        </w:rPr>
        <w:t xml:space="preserve">a liable person at the new address - copy the CTR claim from the effective date on the UC report. </w:t>
      </w:r>
    </w:p>
    <w:p w14:paraId="2BE40932" w14:textId="0174C489" w:rsidR="00693A6B" w:rsidRPr="00544BF1" w:rsidRDefault="00693A6B" w:rsidP="00C478D0">
      <w:pPr>
        <w:pStyle w:val="ListParagraph"/>
        <w:numPr>
          <w:ilvl w:val="0"/>
          <w:numId w:val="29"/>
        </w:numPr>
        <w:jc w:val="both"/>
        <w:rPr>
          <w:rFonts w:ascii="Arial" w:hAnsi="Arial" w:cs="Arial"/>
          <w:bCs/>
        </w:rPr>
      </w:pPr>
      <w:r w:rsidRPr="00544BF1">
        <w:rPr>
          <w:rFonts w:ascii="Arial" w:hAnsi="Arial" w:cs="Arial"/>
          <w:bCs/>
        </w:rPr>
        <w:t xml:space="preserve">a non-liable person or liability not known - terminate from Monday following the </w:t>
      </w:r>
      <w:r w:rsidR="001547FF" w:rsidRPr="00544BF1">
        <w:rPr>
          <w:rFonts w:ascii="Arial" w:hAnsi="Arial" w:cs="Arial"/>
          <w:bCs/>
        </w:rPr>
        <w:t>effective</w:t>
      </w:r>
      <w:r w:rsidRPr="00544BF1">
        <w:rPr>
          <w:rFonts w:ascii="Arial" w:hAnsi="Arial" w:cs="Arial"/>
          <w:bCs/>
        </w:rPr>
        <w:t xml:space="preserve"> date as we know they are no longer at the address.  Send </w:t>
      </w:r>
      <w:r w:rsidR="001547FF">
        <w:rPr>
          <w:rFonts w:ascii="Arial" w:hAnsi="Arial" w:cs="Arial"/>
          <w:bCs/>
        </w:rPr>
        <w:t xml:space="preserve">the BEN Entitlement letter/email </w:t>
      </w:r>
      <w:r w:rsidRPr="00544BF1">
        <w:rPr>
          <w:rFonts w:ascii="Arial" w:hAnsi="Arial" w:cs="Arial"/>
          <w:bCs/>
        </w:rPr>
        <w:t xml:space="preserve">to </w:t>
      </w:r>
      <w:r w:rsidR="001547FF">
        <w:rPr>
          <w:rFonts w:ascii="Arial" w:hAnsi="Arial" w:cs="Arial"/>
          <w:bCs/>
        </w:rPr>
        <w:t xml:space="preserve">invite </w:t>
      </w:r>
      <w:r w:rsidRPr="00544BF1">
        <w:rPr>
          <w:rFonts w:ascii="Arial" w:hAnsi="Arial" w:cs="Arial"/>
          <w:bCs/>
        </w:rPr>
        <w:t>the claimant to apply for CTR at the new address.    If the claimant completes the online application, copy the claim following normal change of address rules.</w:t>
      </w:r>
    </w:p>
    <w:p w14:paraId="78329B38" w14:textId="77777777" w:rsidR="0024313E" w:rsidRDefault="0024313E" w:rsidP="005737D6">
      <w:pPr>
        <w:ind w:left="720"/>
        <w:jc w:val="both"/>
        <w:rPr>
          <w:rFonts w:ascii="Arial" w:hAnsi="Arial" w:cs="Arial"/>
          <w:b/>
        </w:rPr>
      </w:pPr>
    </w:p>
    <w:p w14:paraId="5C6E302A" w14:textId="49A6D203" w:rsidR="00F7399E" w:rsidRPr="00544BF1" w:rsidRDefault="00105C31" w:rsidP="00105C31">
      <w:pPr>
        <w:jc w:val="both"/>
        <w:rPr>
          <w:rFonts w:ascii="Arial" w:hAnsi="Arial" w:cs="Arial"/>
          <w:b/>
        </w:rPr>
      </w:pPr>
      <w:r>
        <w:rPr>
          <w:rFonts w:ascii="Arial" w:hAnsi="Arial" w:cs="Arial"/>
          <w:b/>
        </w:rPr>
        <w:t>16.5</w:t>
      </w:r>
      <w:r>
        <w:rPr>
          <w:rFonts w:ascii="Arial" w:hAnsi="Arial" w:cs="Arial"/>
          <w:b/>
        </w:rPr>
        <w:tab/>
      </w:r>
      <w:r w:rsidR="00312141" w:rsidRPr="00544BF1">
        <w:rPr>
          <w:rFonts w:ascii="Arial" w:hAnsi="Arial" w:cs="Arial"/>
          <w:b/>
        </w:rPr>
        <w:t>Change of address from temporary to mainstream accommodation</w:t>
      </w:r>
    </w:p>
    <w:p w14:paraId="5AAC316C" w14:textId="77777777" w:rsidR="00783045" w:rsidRDefault="002D2715" w:rsidP="005737D6">
      <w:pPr>
        <w:ind w:left="720"/>
        <w:jc w:val="both"/>
        <w:rPr>
          <w:rFonts w:ascii="Arial" w:hAnsi="Arial" w:cs="Arial"/>
          <w:bCs/>
        </w:rPr>
      </w:pPr>
      <w:r w:rsidRPr="00544BF1">
        <w:rPr>
          <w:rFonts w:ascii="Arial" w:hAnsi="Arial" w:cs="Arial"/>
          <w:bCs/>
        </w:rPr>
        <w:t>If a claimant is living in temporary accommodation and</w:t>
      </w:r>
      <w:r w:rsidRPr="00544BF1">
        <w:rPr>
          <w:rFonts w:ascii="Arial" w:hAnsi="Arial" w:cs="Arial"/>
          <w:b/>
        </w:rPr>
        <w:t xml:space="preserve"> </w:t>
      </w:r>
      <w:r w:rsidR="001026CE" w:rsidRPr="001026CE">
        <w:rPr>
          <w:rFonts w:ascii="Arial" w:hAnsi="Arial" w:cs="Arial"/>
          <w:bCs/>
        </w:rPr>
        <w:t>are given</w:t>
      </w:r>
      <w:r w:rsidR="001026CE">
        <w:rPr>
          <w:rFonts w:ascii="Arial" w:hAnsi="Arial" w:cs="Arial"/>
          <w:b/>
        </w:rPr>
        <w:t xml:space="preserve"> </w:t>
      </w:r>
      <w:r w:rsidRPr="00544BF1">
        <w:rPr>
          <w:rFonts w:ascii="Arial" w:hAnsi="Arial" w:cs="Arial"/>
          <w:bCs/>
        </w:rPr>
        <w:t>a mainstream tenancy</w:t>
      </w:r>
      <w:r w:rsidRPr="00544BF1">
        <w:rPr>
          <w:rFonts w:ascii="Arial" w:hAnsi="Arial" w:cs="Arial"/>
          <w:b/>
        </w:rPr>
        <w:t xml:space="preserve"> </w:t>
      </w:r>
      <w:r w:rsidRPr="00544BF1">
        <w:rPr>
          <w:rFonts w:ascii="Arial" w:hAnsi="Arial" w:cs="Arial"/>
          <w:bCs/>
        </w:rPr>
        <w:t>(with any landlord), they can continue to receive HB at their temporary accommodation</w:t>
      </w:r>
      <w:r w:rsidR="008F390E">
        <w:rPr>
          <w:rFonts w:ascii="Arial" w:hAnsi="Arial" w:cs="Arial"/>
          <w:bCs/>
        </w:rPr>
        <w:t xml:space="preserve"> until they report to UC that they have moved address.  </w:t>
      </w:r>
    </w:p>
    <w:p w14:paraId="2898974E" w14:textId="77777777" w:rsidR="00783045" w:rsidRDefault="00783045" w:rsidP="005737D6">
      <w:pPr>
        <w:ind w:left="720"/>
        <w:jc w:val="both"/>
        <w:rPr>
          <w:rFonts w:ascii="Arial" w:hAnsi="Arial" w:cs="Arial"/>
          <w:bCs/>
        </w:rPr>
      </w:pPr>
    </w:p>
    <w:p w14:paraId="6846E279" w14:textId="1AF0F2A0" w:rsidR="001026CE" w:rsidRDefault="008F390E" w:rsidP="005737D6">
      <w:pPr>
        <w:ind w:left="720"/>
        <w:jc w:val="both"/>
        <w:rPr>
          <w:rFonts w:ascii="Arial" w:hAnsi="Arial" w:cs="Arial"/>
          <w:bCs/>
        </w:rPr>
      </w:pPr>
      <w:r>
        <w:rPr>
          <w:rFonts w:ascii="Arial" w:hAnsi="Arial" w:cs="Arial"/>
          <w:bCs/>
        </w:rPr>
        <w:t>The UC report will provide a ‘move in’ date</w:t>
      </w:r>
      <w:r w:rsidR="00765BD7">
        <w:rPr>
          <w:rFonts w:ascii="Arial" w:hAnsi="Arial" w:cs="Arial"/>
          <w:bCs/>
        </w:rPr>
        <w:t xml:space="preserve"> and this is the date that should be used.  This will be the date UC use to assess what UC assessment period to pay the UC housing costs from.</w:t>
      </w:r>
    </w:p>
    <w:p w14:paraId="425C9F3A" w14:textId="77777777" w:rsidR="00783045" w:rsidRDefault="00783045" w:rsidP="005737D6">
      <w:pPr>
        <w:ind w:left="720"/>
        <w:jc w:val="both"/>
        <w:rPr>
          <w:rFonts w:ascii="Arial" w:hAnsi="Arial" w:cs="Arial"/>
          <w:bCs/>
        </w:rPr>
      </w:pPr>
    </w:p>
    <w:p w14:paraId="030B4D1D" w14:textId="29F10204" w:rsidR="00783045" w:rsidRPr="00783045" w:rsidRDefault="00783045" w:rsidP="00783045">
      <w:pPr>
        <w:ind w:left="720"/>
        <w:jc w:val="both"/>
        <w:rPr>
          <w:rFonts w:ascii="Arial" w:hAnsi="Arial" w:cs="Arial"/>
        </w:rPr>
      </w:pPr>
      <w:r w:rsidRPr="00783045">
        <w:rPr>
          <w:rFonts w:ascii="Arial" w:hAnsi="Arial" w:cs="Arial"/>
        </w:rPr>
        <w:t xml:space="preserve">If the </w:t>
      </w:r>
      <w:r>
        <w:rPr>
          <w:rFonts w:ascii="Arial" w:hAnsi="Arial" w:cs="Arial"/>
        </w:rPr>
        <w:t xml:space="preserve">‘move in’ date </w:t>
      </w:r>
      <w:r w:rsidRPr="00783045">
        <w:rPr>
          <w:rFonts w:ascii="Arial" w:hAnsi="Arial" w:cs="Arial"/>
        </w:rPr>
        <w:t xml:space="preserve">is before the start of the tenancy, the claim must be copied from the date </w:t>
      </w:r>
      <w:r>
        <w:rPr>
          <w:rFonts w:ascii="Arial" w:hAnsi="Arial" w:cs="Arial"/>
        </w:rPr>
        <w:t>the keys were returned</w:t>
      </w:r>
      <w:r w:rsidRPr="00783045">
        <w:rPr>
          <w:rFonts w:ascii="Arial" w:hAnsi="Arial" w:cs="Arial"/>
        </w:rPr>
        <w:t xml:space="preserve">.  The claim cannot start earlier than the tenancy start date. </w:t>
      </w:r>
    </w:p>
    <w:p w14:paraId="0CA24364" w14:textId="77777777" w:rsidR="00765BD7" w:rsidRDefault="00765BD7" w:rsidP="005737D6">
      <w:pPr>
        <w:ind w:left="720"/>
        <w:jc w:val="both"/>
        <w:rPr>
          <w:rFonts w:ascii="Arial" w:hAnsi="Arial" w:cs="Arial"/>
          <w:bCs/>
        </w:rPr>
      </w:pPr>
    </w:p>
    <w:p w14:paraId="424E92D0" w14:textId="057ADE02" w:rsidR="00765BD7" w:rsidRDefault="00783045" w:rsidP="005737D6">
      <w:pPr>
        <w:ind w:left="720"/>
        <w:jc w:val="both"/>
        <w:rPr>
          <w:rFonts w:ascii="Arial" w:hAnsi="Arial" w:cs="Arial"/>
          <w:bCs/>
        </w:rPr>
      </w:pPr>
      <w:r>
        <w:rPr>
          <w:rFonts w:ascii="Arial" w:hAnsi="Arial" w:cs="Arial"/>
          <w:bCs/>
          <w:noProof/>
        </w:rPr>
        <mc:AlternateContent>
          <mc:Choice Requires="wps">
            <w:drawing>
              <wp:anchor distT="0" distB="0" distL="114300" distR="114300" simplePos="0" relativeHeight="251855872" behindDoc="0" locked="0" layoutInCell="1" allowOverlap="1" wp14:anchorId="3FF6FE2C" wp14:editId="1D7D370B">
                <wp:simplePos x="0" y="0"/>
                <wp:positionH relativeFrom="column">
                  <wp:posOffset>1247699</wp:posOffset>
                </wp:positionH>
                <wp:positionV relativeFrom="paragraph">
                  <wp:posOffset>328371</wp:posOffset>
                </wp:positionV>
                <wp:extent cx="1506855" cy="95098"/>
                <wp:effectExtent l="0" t="0" r="0" b="635"/>
                <wp:wrapNone/>
                <wp:docPr id="1685537060" name="Rectangle 120"/>
                <wp:cNvGraphicFramePr/>
                <a:graphic xmlns:a="http://schemas.openxmlformats.org/drawingml/2006/main">
                  <a:graphicData uri="http://schemas.microsoft.com/office/word/2010/wordprocessingShape">
                    <wps:wsp>
                      <wps:cNvSpPr/>
                      <wps:spPr>
                        <a:xfrm>
                          <a:off x="0" y="0"/>
                          <a:ext cx="1506855" cy="9509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DFA574" id="Rectangle 120" o:spid="_x0000_s1026" style="position:absolute;margin-left:98.25pt;margin-top:25.85pt;width:118.65pt;height:7.5pt;z-index:251855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" fillcolor="white [3212]" stroked="f" strokeweight="1pt"/>
            </w:pict>
          </mc:Fallback>
        </mc:AlternateContent>
      </w:r>
      <w:r w:rsidR="00765BD7">
        <w:rPr>
          <w:rFonts w:ascii="Arial" w:hAnsi="Arial" w:cs="Arial"/>
          <w:bCs/>
          <w:noProof/>
        </w:rPr>
        <mc:AlternateContent>
          <mc:Choice Requires="wps">
            <w:drawing>
              <wp:anchor distT="0" distB="0" distL="114300" distR="114300" simplePos="0" relativeHeight="251856896" behindDoc="0" locked="0" layoutInCell="1" allowOverlap="1" wp14:anchorId="71C3E7C4" wp14:editId="7FF02AA0">
                <wp:simplePos x="0" y="0"/>
                <wp:positionH relativeFrom="column">
                  <wp:posOffset>476708</wp:posOffset>
                </wp:positionH>
                <wp:positionV relativeFrom="paragraph">
                  <wp:posOffset>597510</wp:posOffset>
                </wp:positionV>
                <wp:extent cx="1253262" cy="168249"/>
                <wp:effectExtent l="0" t="0" r="23495" b="22860"/>
                <wp:wrapNone/>
                <wp:docPr id="225204789" name="Rectangle: Rounded Corners 121"/>
                <wp:cNvGraphicFramePr/>
                <a:graphic xmlns:a="http://schemas.openxmlformats.org/drawingml/2006/main">
                  <a:graphicData uri="http://schemas.microsoft.com/office/word/2010/wordprocessingShape">
                    <wps:wsp>
                      <wps:cNvSpPr/>
                      <wps:spPr>
                        <a:xfrm>
                          <a:off x="0" y="0"/>
                          <a:ext cx="1253262" cy="168249"/>
                        </a:xfrm>
                        <a:prstGeom prst="round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7E5E355" id="Rectangle: Rounded Corners 121" o:spid="_x0000_s1026" style="position:absolute;margin-left:37.55pt;margin-top:47.05pt;width:98.7pt;height:13.2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" filled="f" strokecolor="#e00" strokeweight="1.5pt">
                <v:stroke joinstyle="miter"/>
              </v:roundrect>
            </w:pict>
          </mc:Fallback>
        </mc:AlternateContent>
      </w:r>
      <w:r w:rsidR="00765BD7">
        <w:rPr>
          <w:rFonts w:ascii="Arial" w:hAnsi="Arial" w:cs="Arial"/>
          <w:bCs/>
          <w:noProof/>
        </w:rPr>
        <w:drawing>
          <wp:inline distT="0" distB="0" distL="0" distR="0" wp14:anchorId="6B32A9F1" wp14:editId="309E31DB">
            <wp:extent cx="5533187" cy="1011001"/>
            <wp:effectExtent l="19050" t="19050" r="10795" b="17780"/>
            <wp:docPr id="202943450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34500" name="Picture 2029434500"/>
                    <pic:cNvPicPr/>
                  </pic:nvPicPr>
                  <pic:blipFill>
                    <a:blip r:embed="rId60">
                      <a:extLst>
                        <a:ext uri="{28A0092B-C50C-407E-A947-70E740481C1C}">
                          <a14:useLocalDpi xmlns:a14="http://schemas.microsoft.com/office/drawing/2010/main" val="0"/>
                        </a:ext>
                      </a:extLst>
                    </a:blip>
                    <a:stretch>
                      <a:fillRect/>
                    </a:stretch>
                  </pic:blipFill>
                  <pic:spPr>
                    <a:xfrm>
                      <a:off x="0" y="0"/>
                      <a:ext cx="5574916" cy="1018626"/>
                    </a:xfrm>
                    <a:prstGeom prst="rect">
                      <a:avLst/>
                    </a:prstGeom>
                    <a:ln>
                      <a:solidFill>
                        <a:schemeClr val="tx1"/>
                      </a:solidFill>
                    </a:ln>
                  </pic:spPr>
                </pic:pic>
              </a:graphicData>
            </a:graphic>
          </wp:inline>
        </w:drawing>
      </w:r>
    </w:p>
    <w:p w14:paraId="642402C4" w14:textId="77777777" w:rsidR="001026CE" w:rsidRDefault="001026CE" w:rsidP="005737D6">
      <w:pPr>
        <w:ind w:left="720"/>
        <w:jc w:val="both"/>
        <w:rPr>
          <w:rFonts w:ascii="Arial" w:hAnsi="Arial" w:cs="Arial"/>
          <w:bCs/>
        </w:rPr>
      </w:pPr>
    </w:p>
    <w:p w14:paraId="4EF48F99" w14:textId="77777777" w:rsidR="00544BF1" w:rsidRPr="00693A6B" w:rsidRDefault="00544BF1" w:rsidP="00544BF1">
      <w:pPr>
        <w:ind w:left="720"/>
        <w:jc w:val="both"/>
        <w:rPr>
          <w:rFonts w:ascii="Arial" w:hAnsi="Arial" w:cs="Arial"/>
          <w:bCs/>
          <w:sz w:val="16"/>
          <w:szCs w:val="16"/>
        </w:rPr>
      </w:pPr>
    </w:p>
    <w:p w14:paraId="29E0D062" w14:textId="77777777" w:rsidR="0024313E" w:rsidRDefault="0024313E" w:rsidP="004F1E3A">
      <w:pPr>
        <w:ind w:left="720" w:hanging="720"/>
        <w:jc w:val="both"/>
        <w:rPr>
          <w:rFonts w:ascii="Arial" w:hAnsi="Arial" w:cs="Arial"/>
          <w:b/>
        </w:rPr>
      </w:pPr>
    </w:p>
    <w:p w14:paraId="13073D80" w14:textId="77777777" w:rsidR="00105C31" w:rsidRDefault="00105C31" w:rsidP="004F1E3A">
      <w:pPr>
        <w:ind w:left="720" w:hanging="720"/>
        <w:jc w:val="both"/>
        <w:rPr>
          <w:rFonts w:ascii="Arial" w:hAnsi="Arial" w:cs="Arial"/>
          <w:b/>
        </w:rPr>
      </w:pPr>
    </w:p>
    <w:p w14:paraId="7BA2F8F9" w14:textId="77777777" w:rsidR="00105C31" w:rsidRDefault="00105C31" w:rsidP="004F1E3A">
      <w:pPr>
        <w:ind w:left="720" w:hanging="720"/>
        <w:jc w:val="both"/>
        <w:rPr>
          <w:rFonts w:ascii="Arial" w:hAnsi="Arial" w:cs="Arial"/>
          <w:b/>
        </w:rPr>
      </w:pPr>
    </w:p>
    <w:p w14:paraId="6076ABD9" w14:textId="77777777" w:rsidR="00105C31" w:rsidRDefault="00105C31" w:rsidP="004F1E3A">
      <w:pPr>
        <w:ind w:left="720" w:hanging="720"/>
        <w:jc w:val="both"/>
        <w:rPr>
          <w:rFonts w:ascii="Arial" w:hAnsi="Arial" w:cs="Arial"/>
          <w:b/>
        </w:rPr>
      </w:pPr>
    </w:p>
    <w:p w14:paraId="258DDAD2" w14:textId="77777777" w:rsidR="00105C31" w:rsidRDefault="00105C31" w:rsidP="004F1E3A">
      <w:pPr>
        <w:ind w:left="720" w:hanging="720"/>
        <w:jc w:val="both"/>
        <w:rPr>
          <w:rFonts w:ascii="Arial" w:hAnsi="Arial" w:cs="Arial"/>
          <w:b/>
        </w:rPr>
      </w:pPr>
    </w:p>
    <w:p w14:paraId="691469E5" w14:textId="77777777" w:rsidR="00105C31" w:rsidRDefault="00105C31" w:rsidP="004F1E3A">
      <w:pPr>
        <w:ind w:left="720" w:hanging="720"/>
        <w:jc w:val="both"/>
        <w:rPr>
          <w:rFonts w:ascii="Arial" w:hAnsi="Arial" w:cs="Arial"/>
          <w:b/>
        </w:rPr>
      </w:pPr>
    </w:p>
    <w:p w14:paraId="65E46BA7" w14:textId="77777777" w:rsidR="00105C31" w:rsidRDefault="00105C31" w:rsidP="004F1E3A">
      <w:pPr>
        <w:ind w:left="720" w:hanging="720"/>
        <w:jc w:val="both"/>
        <w:rPr>
          <w:rFonts w:ascii="Arial" w:hAnsi="Arial" w:cs="Arial"/>
          <w:b/>
        </w:rPr>
      </w:pPr>
    </w:p>
    <w:p w14:paraId="43B8E7E1" w14:textId="79BDD1C1" w:rsidR="00F7399E" w:rsidRDefault="00105C31" w:rsidP="004F1E3A">
      <w:pPr>
        <w:ind w:left="720" w:hanging="720"/>
        <w:jc w:val="both"/>
        <w:rPr>
          <w:rFonts w:ascii="Arial" w:hAnsi="Arial" w:cs="Arial"/>
          <w:b/>
        </w:rPr>
      </w:pPr>
      <w:bookmarkStart w:id="29" w:name="Section17"/>
      <w:bookmarkEnd w:id="29"/>
      <w:r>
        <w:rPr>
          <w:rFonts w:ascii="Arial" w:hAnsi="Arial" w:cs="Arial"/>
          <w:b/>
        </w:rPr>
        <w:lastRenderedPageBreak/>
        <w:t>17.</w:t>
      </w:r>
      <w:r w:rsidR="004F1E3A">
        <w:rPr>
          <w:rFonts w:ascii="Arial" w:hAnsi="Arial" w:cs="Arial"/>
          <w:b/>
        </w:rPr>
        <w:tab/>
        <w:t>Claimant does not qualify for CTR based on UC income</w:t>
      </w:r>
    </w:p>
    <w:p w14:paraId="58562554" w14:textId="77777777" w:rsidR="00105C31" w:rsidRDefault="004F1E3A" w:rsidP="004F1E3A">
      <w:pPr>
        <w:ind w:left="720" w:hanging="720"/>
        <w:jc w:val="both"/>
        <w:rPr>
          <w:rFonts w:ascii="Arial" w:hAnsi="Arial" w:cs="Arial"/>
          <w:b/>
        </w:rPr>
      </w:pPr>
      <w:r>
        <w:rPr>
          <w:rFonts w:ascii="Arial" w:hAnsi="Arial" w:cs="Arial"/>
          <w:b/>
        </w:rPr>
        <w:tab/>
      </w:r>
    </w:p>
    <w:p w14:paraId="2DB7E064" w14:textId="6784B5A8" w:rsidR="004F1E3A" w:rsidRDefault="00105C31" w:rsidP="004F1E3A">
      <w:pPr>
        <w:ind w:left="720" w:hanging="720"/>
        <w:jc w:val="both"/>
        <w:rPr>
          <w:rFonts w:ascii="Arial" w:hAnsi="Arial" w:cs="Arial"/>
          <w:bCs/>
        </w:rPr>
      </w:pPr>
      <w:r w:rsidRPr="00105C31">
        <w:rPr>
          <w:rFonts w:ascii="Arial" w:hAnsi="Arial" w:cs="Arial"/>
          <w:bCs/>
        </w:rPr>
        <w:t>17.1</w:t>
      </w:r>
      <w:r w:rsidRPr="00105C31">
        <w:rPr>
          <w:rFonts w:ascii="Arial" w:hAnsi="Arial" w:cs="Arial"/>
          <w:bCs/>
        </w:rPr>
        <w:tab/>
      </w:r>
      <w:r w:rsidR="004F1E3A">
        <w:rPr>
          <w:rFonts w:ascii="Arial" w:hAnsi="Arial" w:cs="Arial"/>
          <w:bCs/>
        </w:rPr>
        <w:t xml:space="preserve">If the claimant has a UC award but does not qualify for CTR based on their income i.e. net earnings are used to calculate CTR but amount after work allowance/taper is used to assess UC, the claim should be left running as a non-qualifier </w:t>
      </w:r>
      <w:r w:rsidR="000757E9">
        <w:rPr>
          <w:rFonts w:ascii="Arial" w:hAnsi="Arial" w:cs="Arial"/>
          <w:bCs/>
        </w:rPr>
        <w:t>for three months before terminating the CTR.  This allows us to assess if there are changes in earnings that fluctuate (may qualify for CTR on and off so the claim would be left running).</w:t>
      </w:r>
    </w:p>
    <w:p w14:paraId="1F04C8D7" w14:textId="77777777" w:rsidR="000757E9" w:rsidRDefault="000757E9" w:rsidP="004F1E3A">
      <w:pPr>
        <w:ind w:left="720" w:hanging="720"/>
        <w:jc w:val="both"/>
        <w:rPr>
          <w:rFonts w:ascii="Arial" w:hAnsi="Arial" w:cs="Arial"/>
          <w:bCs/>
        </w:rPr>
      </w:pPr>
    </w:p>
    <w:p w14:paraId="44D2D258" w14:textId="32C3CB00" w:rsidR="000757E9" w:rsidRDefault="00105C31" w:rsidP="004F1E3A">
      <w:pPr>
        <w:ind w:left="720" w:hanging="720"/>
        <w:jc w:val="both"/>
        <w:rPr>
          <w:rFonts w:ascii="Arial" w:hAnsi="Arial" w:cs="Arial"/>
          <w:bCs/>
        </w:rPr>
      </w:pPr>
      <w:r>
        <w:rPr>
          <w:rFonts w:ascii="Arial" w:hAnsi="Arial" w:cs="Arial"/>
          <w:bCs/>
        </w:rPr>
        <w:t>17.2</w:t>
      </w:r>
      <w:r>
        <w:rPr>
          <w:rFonts w:ascii="Arial" w:hAnsi="Arial" w:cs="Arial"/>
          <w:bCs/>
        </w:rPr>
        <w:tab/>
      </w:r>
      <w:r w:rsidR="000757E9">
        <w:rPr>
          <w:rFonts w:ascii="Arial" w:hAnsi="Arial" w:cs="Arial"/>
          <w:bCs/>
        </w:rPr>
        <w:t>If the claimant has not qualified for</w:t>
      </w:r>
      <w:r w:rsidR="007A741E">
        <w:rPr>
          <w:rFonts w:ascii="Arial" w:hAnsi="Arial" w:cs="Arial"/>
          <w:bCs/>
        </w:rPr>
        <w:t xml:space="preserve"> CTR for three</w:t>
      </w:r>
      <w:r w:rsidR="000757E9">
        <w:rPr>
          <w:rFonts w:ascii="Arial" w:hAnsi="Arial" w:cs="Arial"/>
          <w:bCs/>
        </w:rPr>
        <w:t xml:space="preserve"> full months (or longer if UC changes have been </w:t>
      </w:r>
      <w:proofErr w:type="gramStart"/>
      <w:r w:rsidR="000757E9">
        <w:rPr>
          <w:rFonts w:ascii="Arial" w:hAnsi="Arial" w:cs="Arial"/>
          <w:bCs/>
        </w:rPr>
        <w:t>auto-updated</w:t>
      </w:r>
      <w:proofErr w:type="gramEnd"/>
      <w:r w:rsidR="000757E9">
        <w:rPr>
          <w:rFonts w:ascii="Arial" w:hAnsi="Arial" w:cs="Arial"/>
          <w:bCs/>
        </w:rPr>
        <w:t>), terminate the CTR from the Monday following the end date of the latest assessment period.  This will stop any further UC transactions being received that are not required.</w:t>
      </w:r>
      <w:r w:rsidR="007A741E">
        <w:rPr>
          <w:rFonts w:ascii="Arial" w:hAnsi="Arial" w:cs="Arial"/>
          <w:bCs/>
        </w:rPr>
        <w:t xml:space="preserve">  You must wait for the three months before terminating the claim.</w:t>
      </w:r>
    </w:p>
    <w:p w14:paraId="1AAE9AD7" w14:textId="7E21A9A4" w:rsidR="007A741E" w:rsidRDefault="007A741E" w:rsidP="004F1E3A">
      <w:pPr>
        <w:ind w:left="720" w:hanging="720"/>
        <w:jc w:val="both"/>
        <w:rPr>
          <w:rFonts w:ascii="Arial" w:hAnsi="Arial" w:cs="Arial"/>
          <w:bCs/>
        </w:rPr>
      </w:pPr>
      <w:r>
        <w:rPr>
          <w:noProof/>
        </w:rPr>
        <mc:AlternateContent>
          <mc:Choice Requires="wps">
            <w:drawing>
              <wp:anchor distT="0" distB="0" distL="114300" distR="114300" simplePos="0" relativeHeight="251805696" behindDoc="0" locked="0" layoutInCell="1" allowOverlap="1" wp14:anchorId="24CFC1D3" wp14:editId="3D6F2DEE">
                <wp:simplePos x="0" y="0"/>
                <wp:positionH relativeFrom="column">
                  <wp:posOffset>480060</wp:posOffset>
                </wp:positionH>
                <wp:positionV relativeFrom="paragraph">
                  <wp:posOffset>170815</wp:posOffset>
                </wp:positionV>
                <wp:extent cx="5708650" cy="4222115"/>
                <wp:effectExtent l="0" t="0" r="25400" b="26035"/>
                <wp:wrapSquare wrapText="bothSides"/>
                <wp:docPr id="215249743" name="Text Box 1"/>
                <wp:cNvGraphicFramePr/>
                <a:graphic xmlns:a="http://schemas.openxmlformats.org/drawingml/2006/main">
                  <a:graphicData uri="http://schemas.microsoft.com/office/word/2010/wordprocessingShape">
                    <wps:wsp>
                      <wps:cNvSpPr txBox="1"/>
                      <wps:spPr>
                        <a:xfrm>
                          <a:off x="0" y="0"/>
                          <a:ext cx="5708650" cy="4222115"/>
                        </a:xfrm>
                        <a:prstGeom prst="rect">
                          <a:avLst/>
                        </a:prstGeom>
                        <a:noFill/>
                        <a:ln w="6350">
                          <a:solidFill>
                            <a:prstClr val="black"/>
                          </a:solidFill>
                        </a:ln>
                      </wps:spPr>
                      <wps:txbx>
                        <w:txbxContent>
                          <w:p w14:paraId="7C7C9137" w14:textId="77777777" w:rsidR="007A741E" w:rsidRPr="007A741E" w:rsidRDefault="007A741E" w:rsidP="004F1E3A">
                            <w:pPr>
                              <w:ind w:left="720" w:hanging="720"/>
                              <w:jc w:val="both"/>
                              <w:rPr>
                                <w:rFonts w:ascii="Arial" w:hAnsi="Arial" w:cs="Arial"/>
                                <w:b/>
                              </w:rPr>
                            </w:pPr>
                            <w:r w:rsidRPr="007A741E">
                              <w:rPr>
                                <w:rFonts w:ascii="Arial" w:hAnsi="Arial" w:cs="Arial"/>
                                <w:b/>
                              </w:rPr>
                              <w:t>Example</w:t>
                            </w:r>
                          </w:p>
                          <w:p w14:paraId="51DBF54C" w14:textId="182C16C1" w:rsidR="007A741E" w:rsidRDefault="007A741E" w:rsidP="007A741E">
                            <w:pPr>
                              <w:jc w:val="both"/>
                              <w:rPr>
                                <w:rFonts w:ascii="Arial" w:hAnsi="Arial" w:cs="Arial"/>
                                <w:bCs/>
                              </w:rPr>
                            </w:pPr>
                            <w:r>
                              <w:rPr>
                                <w:rFonts w:ascii="Arial" w:hAnsi="Arial" w:cs="Arial"/>
                                <w:bCs/>
                              </w:rPr>
                              <w:t>UCDS transaction received on 28/07/2024 for the UC assessment period 28/06/2024 to 27/07/2024.  Details are updated on the Universal Credit screen.</w:t>
                            </w:r>
                          </w:p>
                          <w:p w14:paraId="7E5E4A6F" w14:textId="77777777" w:rsidR="007A741E" w:rsidRDefault="007A741E" w:rsidP="004F1E3A">
                            <w:pPr>
                              <w:ind w:left="720" w:hanging="720"/>
                              <w:jc w:val="both"/>
                              <w:rPr>
                                <w:rFonts w:ascii="Arial" w:hAnsi="Arial" w:cs="Arial"/>
                                <w:bCs/>
                              </w:rPr>
                            </w:pPr>
                          </w:p>
                          <w:p w14:paraId="025A7EC3" w14:textId="260BAFFC" w:rsidR="007A741E" w:rsidRDefault="007A741E" w:rsidP="007A741E">
                            <w:pPr>
                              <w:jc w:val="both"/>
                              <w:rPr>
                                <w:rFonts w:ascii="Arial" w:hAnsi="Arial" w:cs="Arial"/>
                                <w:bCs/>
                              </w:rPr>
                            </w:pPr>
                            <w:r>
                              <w:rPr>
                                <w:rFonts w:ascii="Arial" w:hAnsi="Arial" w:cs="Arial"/>
                                <w:bCs/>
                              </w:rPr>
                              <w:t>The calculation screen on the benefits system shows the claimant last qualified for CTR on 31/03/2024.  This means the claimant has not qualified for CTR from 01/04/2024 to 28/07/2024 (three full UC assessment periods).</w:t>
                            </w:r>
                          </w:p>
                          <w:p w14:paraId="64BDAAD2" w14:textId="77777777" w:rsidR="007A741E" w:rsidRDefault="007A741E" w:rsidP="004F1E3A">
                            <w:pPr>
                              <w:ind w:left="720" w:hanging="720"/>
                              <w:jc w:val="both"/>
                              <w:rPr>
                                <w:rFonts w:ascii="Arial" w:hAnsi="Arial" w:cs="Arial"/>
                                <w:bCs/>
                              </w:rPr>
                            </w:pPr>
                          </w:p>
                          <w:p w14:paraId="5B4F2C08" w14:textId="055D9A16" w:rsidR="007A741E" w:rsidRDefault="007A741E" w:rsidP="004F1E3A">
                            <w:pPr>
                              <w:ind w:left="720" w:hanging="720"/>
                              <w:jc w:val="both"/>
                              <w:rPr>
                                <w:rFonts w:ascii="Arial" w:hAnsi="Arial" w:cs="Arial"/>
                                <w:bCs/>
                              </w:rPr>
                            </w:pPr>
                            <w:r>
                              <w:rPr>
                                <w:noProof/>
                              </w:rPr>
                              <w:drawing>
                                <wp:inline distT="0" distB="0" distL="0" distR="0" wp14:anchorId="41268D68" wp14:editId="7F0BACD0">
                                  <wp:extent cx="5539732" cy="980689"/>
                                  <wp:effectExtent l="19050" t="19050" r="23495" b="10160"/>
                                  <wp:docPr id="199720446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77630" name="Picture 1" descr="A screenshot of a computer&#10;&#10;Description automatically generated"/>
                                          <pic:cNvPicPr/>
                                        </pic:nvPicPr>
                                        <pic:blipFill rotWithShape="1">
                                          <a:blip r:embed="rId61"/>
                                          <a:srcRect l="10005" t="38675" r="38677" b="44389"/>
                                          <a:stretch/>
                                        </pic:blipFill>
                                        <pic:spPr bwMode="auto">
                                          <a:xfrm>
                                            <a:off x="0" y="0"/>
                                            <a:ext cx="5577505" cy="98737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7591569" w14:textId="77777777" w:rsidR="007A741E" w:rsidRDefault="007A741E" w:rsidP="004F1E3A">
                            <w:pPr>
                              <w:ind w:left="720" w:hanging="720"/>
                              <w:jc w:val="both"/>
                              <w:rPr>
                                <w:rFonts w:ascii="Arial" w:hAnsi="Arial" w:cs="Arial"/>
                                <w:bCs/>
                              </w:rPr>
                            </w:pPr>
                          </w:p>
                          <w:p w14:paraId="7F972333" w14:textId="72ECF510" w:rsidR="007A741E" w:rsidRDefault="007A741E" w:rsidP="004F1E3A">
                            <w:pPr>
                              <w:ind w:left="720" w:hanging="720"/>
                              <w:jc w:val="both"/>
                              <w:rPr>
                                <w:rFonts w:ascii="Arial" w:hAnsi="Arial" w:cs="Arial"/>
                                <w:bCs/>
                              </w:rPr>
                            </w:pPr>
                            <w:r>
                              <w:rPr>
                                <w:rFonts w:ascii="Arial" w:hAnsi="Arial" w:cs="Arial"/>
                                <w:bCs/>
                              </w:rPr>
                              <w:t>The CTR claim should be terminated from 29/07/2024 (Monday following 28/07/2024).</w:t>
                            </w:r>
                          </w:p>
                          <w:p w14:paraId="642E555C" w14:textId="77777777" w:rsidR="007A741E" w:rsidRDefault="007A741E" w:rsidP="004F1E3A">
                            <w:pPr>
                              <w:ind w:left="720" w:hanging="720"/>
                              <w:jc w:val="both"/>
                              <w:rPr>
                                <w:rFonts w:ascii="Arial" w:hAnsi="Arial" w:cs="Arial"/>
                                <w:bCs/>
                              </w:rPr>
                            </w:pPr>
                          </w:p>
                          <w:p w14:paraId="608D91BF" w14:textId="07825410" w:rsidR="007A741E" w:rsidRPr="004F1E3A" w:rsidRDefault="007A741E" w:rsidP="004F1E3A">
                            <w:pPr>
                              <w:ind w:left="720" w:hanging="720"/>
                              <w:jc w:val="both"/>
                              <w:rPr>
                                <w:rFonts w:ascii="Arial" w:hAnsi="Arial" w:cs="Arial"/>
                                <w:bCs/>
                              </w:rPr>
                            </w:pPr>
                            <w:r>
                              <w:rPr>
                                <w:noProof/>
                              </w:rPr>
                              <w:drawing>
                                <wp:inline distT="0" distB="0" distL="0" distR="0" wp14:anchorId="7DF1A630" wp14:editId="3A817EBE">
                                  <wp:extent cx="5542059" cy="1098303"/>
                                  <wp:effectExtent l="19050" t="19050" r="20955" b="26035"/>
                                  <wp:docPr id="433331081"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99830" name="Picture 1" descr="A computer screen shot of a computer&#10;&#10;Description automatically generated"/>
                                          <pic:cNvPicPr/>
                                        </pic:nvPicPr>
                                        <pic:blipFill rotWithShape="1">
                                          <a:blip r:embed="rId62"/>
                                          <a:srcRect l="13905" t="23256" r="34260" b="57593"/>
                                          <a:stretch/>
                                        </pic:blipFill>
                                        <pic:spPr bwMode="auto">
                                          <a:xfrm>
                                            <a:off x="0" y="0"/>
                                            <a:ext cx="5609472" cy="111166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21D38BC" w14:textId="77777777" w:rsidR="007A741E" w:rsidRPr="003C5D69" w:rsidRDefault="007A741E" w:rsidP="003C5D69">
                            <w:pPr>
                              <w:jc w:val="both"/>
                              <w:rPr>
                                <w:rFonts w:ascii="Arial" w:hAnsi="Arial" w:cs="Arial"/>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FC1D3" id="Text Box 1" o:spid="_x0000_s1028" type="#_x0000_t202" style="position:absolute;left:0;text-align:left;margin-left:37.8pt;margin-top:13.45pt;width:449.5pt;height:332.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" filled="f" strokeweight=".5pt">
                <v:textbox>
                  <w:txbxContent>
                    <w:p w14:paraId="7C7C9137" w14:textId="77777777" w:rsidR="007A741E" w:rsidRPr="007A741E" w:rsidRDefault="007A741E" w:rsidP="004F1E3A">
                      <w:pPr>
                        <w:ind w:left="720" w:hanging="720"/>
                        <w:jc w:val="both"/>
                        <w:rPr>
                          <w:rFonts w:ascii="Arial" w:hAnsi="Arial" w:cs="Arial"/>
                          <w:b/>
                        </w:rPr>
                      </w:pPr>
                      <w:r w:rsidRPr="007A741E">
                        <w:rPr>
                          <w:rFonts w:ascii="Arial" w:hAnsi="Arial" w:cs="Arial"/>
                          <w:b/>
                        </w:rPr>
                        <w:t>Example</w:t>
                      </w:r>
                    </w:p>
                    <w:p w14:paraId="51DBF54C" w14:textId="182C16C1" w:rsidR="007A741E" w:rsidRDefault="007A741E" w:rsidP="007A741E">
                      <w:pPr>
                        <w:jc w:val="both"/>
                        <w:rPr>
                          <w:rFonts w:ascii="Arial" w:hAnsi="Arial" w:cs="Arial"/>
                          <w:bCs/>
                        </w:rPr>
                      </w:pPr>
                      <w:r>
                        <w:rPr>
                          <w:rFonts w:ascii="Arial" w:hAnsi="Arial" w:cs="Arial"/>
                          <w:bCs/>
                        </w:rPr>
                        <w:t>UCDS transaction received on 28/07/2024 for the UC assessment period 28/06/2024 to 27/07/2024.  Details are updated on the Universal Credit screen.</w:t>
                      </w:r>
                    </w:p>
                    <w:p w14:paraId="7E5E4A6F" w14:textId="77777777" w:rsidR="007A741E" w:rsidRDefault="007A741E" w:rsidP="004F1E3A">
                      <w:pPr>
                        <w:ind w:left="720" w:hanging="720"/>
                        <w:jc w:val="both"/>
                        <w:rPr>
                          <w:rFonts w:ascii="Arial" w:hAnsi="Arial" w:cs="Arial"/>
                          <w:bCs/>
                        </w:rPr>
                      </w:pPr>
                    </w:p>
                    <w:p w14:paraId="025A7EC3" w14:textId="260BAFFC" w:rsidR="007A741E" w:rsidRDefault="007A741E" w:rsidP="007A741E">
                      <w:pPr>
                        <w:jc w:val="both"/>
                        <w:rPr>
                          <w:rFonts w:ascii="Arial" w:hAnsi="Arial" w:cs="Arial"/>
                          <w:bCs/>
                        </w:rPr>
                      </w:pPr>
                      <w:r>
                        <w:rPr>
                          <w:rFonts w:ascii="Arial" w:hAnsi="Arial" w:cs="Arial"/>
                          <w:bCs/>
                        </w:rPr>
                        <w:t>The calculation screen on the benefits system shows the claimant last qualified for CTR on 31/03/2024.  This means the claimant has not qualified for CTR from 01/04/2024 to 28/07/2024 (three full UC assessment periods).</w:t>
                      </w:r>
                    </w:p>
                    <w:p w14:paraId="64BDAAD2" w14:textId="77777777" w:rsidR="007A741E" w:rsidRDefault="007A741E" w:rsidP="004F1E3A">
                      <w:pPr>
                        <w:ind w:left="720" w:hanging="720"/>
                        <w:jc w:val="both"/>
                        <w:rPr>
                          <w:rFonts w:ascii="Arial" w:hAnsi="Arial" w:cs="Arial"/>
                          <w:bCs/>
                        </w:rPr>
                      </w:pPr>
                    </w:p>
                    <w:p w14:paraId="5B4F2C08" w14:textId="055D9A16" w:rsidR="007A741E" w:rsidRDefault="007A741E" w:rsidP="004F1E3A">
                      <w:pPr>
                        <w:ind w:left="720" w:hanging="720"/>
                        <w:jc w:val="both"/>
                        <w:rPr>
                          <w:rFonts w:ascii="Arial" w:hAnsi="Arial" w:cs="Arial"/>
                          <w:bCs/>
                        </w:rPr>
                      </w:pPr>
                      <w:r>
                        <w:rPr>
                          <w:noProof/>
                        </w:rPr>
                        <w:drawing>
                          <wp:inline distT="0" distB="0" distL="0" distR="0" wp14:anchorId="41268D68" wp14:editId="7F0BACD0">
                            <wp:extent cx="5539732" cy="980689"/>
                            <wp:effectExtent l="19050" t="19050" r="23495" b="10160"/>
                            <wp:docPr id="199720446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77630" name="Picture 1" descr="A screenshot of a computer&#10;&#10;Description automatically generated"/>
                                    <pic:cNvPicPr/>
                                  </pic:nvPicPr>
                                  <pic:blipFill rotWithShape="1">
                                    <a:blip r:embed="rId61"/>
                                    <a:srcRect l="10005" t="38675" r="38677" b="44389"/>
                                    <a:stretch/>
                                  </pic:blipFill>
                                  <pic:spPr bwMode="auto">
                                    <a:xfrm>
                                      <a:off x="0" y="0"/>
                                      <a:ext cx="5577505" cy="98737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7591569" w14:textId="77777777" w:rsidR="007A741E" w:rsidRDefault="007A741E" w:rsidP="004F1E3A">
                      <w:pPr>
                        <w:ind w:left="720" w:hanging="720"/>
                        <w:jc w:val="both"/>
                        <w:rPr>
                          <w:rFonts w:ascii="Arial" w:hAnsi="Arial" w:cs="Arial"/>
                          <w:bCs/>
                        </w:rPr>
                      </w:pPr>
                    </w:p>
                    <w:p w14:paraId="7F972333" w14:textId="72ECF510" w:rsidR="007A741E" w:rsidRDefault="007A741E" w:rsidP="004F1E3A">
                      <w:pPr>
                        <w:ind w:left="720" w:hanging="720"/>
                        <w:jc w:val="both"/>
                        <w:rPr>
                          <w:rFonts w:ascii="Arial" w:hAnsi="Arial" w:cs="Arial"/>
                          <w:bCs/>
                        </w:rPr>
                      </w:pPr>
                      <w:r>
                        <w:rPr>
                          <w:rFonts w:ascii="Arial" w:hAnsi="Arial" w:cs="Arial"/>
                          <w:bCs/>
                        </w:rPr>
                        <w:t>The CTR claim should be terminated from 29/07/2024 (Monday following 28/07/2024).</w:t>
                      </w:r>
                    </w:p>
                    <w:p w14:paraId="642E555C" w14:textId="77777777" w:rsidR="007A741E" w:rsidRDefault="007A741E" w:rsidP="004F1E3A">
                      <w:pPr>
                        <w:ind w:left="720" w:hanging="720"/>
                        <w:jc w:val="both"/>
                        <w:rPr>
                          <w:rFonts w:ascii="Arial" w:hAnsi="Arial" w:cs="Arial"/>
                          <w:bCs/>
                        </w:rPr>
                      </w:pPr>
                    </w:p>
                    <w:p w14:paraId="608D91BF" w14:textId="07825410" w:rsidR="007A741E" w:rsidRPr="004F1E3A" w:rsidRDefault="007A741E" w:rsidP="004F1E3A">
                      <w:pPr>
                        <w:ind w:left="720" w:hanging="720"/>
                        <w:jc w:val="both"/>
                        <w:rPr>
                          <w:rFonts w:ascii="Arial" w:hAnsi="Arial" w:cs="Arial"/>
                          <w:bCs/>
                        </w:rPr>
                      </w:pPr>
                      <w:r>
                        <w:rPr>
                          <w:noProof/>
                        </w:rPr>
                        <w:drawing>
                          <wp:inline distT="0" distB="0" distL="0" distR="0" wp14:anchorId="7DF1A630" wp14:editId="3A817EBE">
                            <wp:extent cx="5542059" cy="1098303"/>
                            <wp:effectExtent l="19050" t="19050" r="20955" b="26035"/>
                            <wp:docPr id="433331081"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99830" name="Picture 1" descr="A computer screen shot of a computer&#10;&#10;Description automatically generated"/>
                                    <pic:cNvPicPr/>
                                  </pic:nvPicPr>
                                  <pic:blipFill rotWithShape="1">
                                    <a:blip r:embed="rId62"/>
                                    <a:srcRect l="13905" t="23256" r="34260" b="57593"/>
                                    <a:stretch/>
                                  </pic:blipFill>
                                  <pic:spPr bwMode="auto">
                                    <a:xfrm>
                                      <a:off x="0" y="0"/>
                                      <a:ext cx="5609472" cy="111166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21D38BC" w14:textId="77777777" w:rsidR="007A741E" w:rsidRPr="003C5D69" w:rsidRDefault="007A741E" w:rsidP="003C5D69">
                      <w:pPr>
                        <w:jc w:val="both"/>
                        <w:rPr>
                          <w:rFonts w:ascii="Arial" w:hAnsi="Arial" w:cs="Arial"/>
                          <w:b/>
                        </w:rPr>
                      </w:pPr>
                    </w:p>
                  </w:txbxContent>
                </v:textbox>
                <w10:wrap type="square"/>
              </v:shape>
            </w:pict>
          </mc:Fallback>
        </mc:AlternateContent>
      </w:r>
    </w:p>
    <w:p w14:paraId="5C3748CD" w14:textId="44EE1ED5" w:rsidR="004F1E3A" w:rsidRDefault="007A741E" w:rsidP="005F51F8">
      <w:pPr>
        <w:jc w:val="both"/>
        <w:rPr>
          <w:rFonts w:ascii="Arial" w:hAnsi="Arial" w:cs="Arial"/>
          <w:bCs/>
        </w:rPr>
      </w:pPr>
      <w:r>
        <w:rPr>
          <w:rFonts w:ascii="Arial" w:hAnsi="Arial" w:cs="Arial"/>
          <w:bCs/>
        </w:rPr>
        <w:tab/>
      </w:r>
    </w:p>
    <w:p w14:paraId="18DE219A" w14:textId="77777777" w:rsidR="00873E3D" w:rsidRDefault="00873E3D" w:rsidP="005F51F8">
      <w:pPr>
        <w:jc w:val="both"/>
        <w:rPr>
          <w:rFonts w:ascii="Arial" w:hAnsi="Arial" w:cs="Arial"/>
          <w:b/>
        </w:rPr>
      </w:pPr>
    </w:p>
    <w:p w14:paraId="54F81365" w14:textId="6A968FB8" w:rsidR="00CB3782" w:rsidRPr="0009751A" w:rsidRDefault="00105C31" w:rsidP="005F51F8">
      <w:pPr>
        <w:jc w:val="both"/>
        <w:rPr>
          <w:rFonts w:ascii="Arial" w:hAnsi="Arial" w:cs="Arial"/>
          <w:b/>
        </w:rPr>
      </w:pPr>
      <w:bookmarkStart w:id="30" w:name="Section18"/>
      <w:bookmarkEnd w:id="30"/>
      <w:r>
        <w:rPr>
          <w:rFonts w:ascii="Arial" w:hAnsi="Arial" w:cs="Arial"/>
          <w:b/>
        </w:rPr>
        <w:t>18</w:t>
      </w:r>
      <w:r w:rsidR="00CB3782" w:rsidRPr="0009751A">
        <w:rPr>
          <w:rFonts w:ascii="Arial" w:hAnsi="Arial" w:cs="Arial"/>
          <w:b/>
        </w:rPr>
        <w:t>.</w:t>
      </w:r>
      <w:r w:rsidR="00CB3782" w:rsidRPr="0009751A">
        <w:rPr>
          <w:rFonts w:ascii="Arial" w:hAnsi="Arial" w:cs="Arial"/>
          <w:b/>
        </w:rPr>
        <w:tab/>
        <w:t>UC non-qualifiers</w:t>
      </w:r>
      <w:r w:rsidR="005F51F8" w:rsidRPr="0009751A">
        <w:rPr>
          <w:rFonts w:ascii="Arial" w:hAnsi="Arial" w:cs="Arial"/>
          <w:b/>
        </w:rPr>
        <w:t xml:space="preserve"> and Housing Benefit </w:t>
      </w:r>
    </w:p>
    <w:p w14:paraId="26C0BBBA" w14:textId="77777777" w:rsidR="00CB3782" w:rsidRPr="0009751A" w:rsidRDefault="00CB3782" w:rsidP="005F51F8">
      <w:pPr>
        <w:jc w:val="both"/>
        <w:rPr>
          <w:rFonts w:ascii="Arial" w:hAnsi="Arial" w:cs="Arial"/>
          <w:b/>
        </w:rPr>
      </w:pPr>
    </w:p>
    <w:p w14:paraId="00E4F5F4" w14:textId="3CF27E79" w:rsidR="005F51F8" w:rsidRDefault="00105C31" w:rsidP="005F51F8">
      <w:pPr>
        <w:ind w:left="720" w:hanging="720"/>
        <w:jc w:val="both"/>
        <w:rPr>
          <w:rFonts w:ascii="Arial" w:hAnsi="Arial" w:cs="Arial"/>
          <w:bCs/>
        </w:rPr>
      </w:pPr>
      <w:r>
        <w:rPr>
          <w:rFonts w:ascii="Arial" w:hAnsi="Arial" w:cs="Arial"/>
          <w:bCs/>
        </w:rPr>
        <w:t>18</w:t>
      </w:r>
      <w:r w:rsidR="00CB3782" w:rsidRPr="0009751A">
        <w:rPr>
          <w:rFonts w:ascii="Arial" w:hAnsi="Arial" w:cs="Arial"/>
          <w:bCs/>
        </w:rPr>
        <w:t>.1</w:t>
      </w:r>
      <w:r w:rsidR="00CB3782" w:rsidRPr="0009751A">
        <w:rPr>
          <w:rFonts w:ascii="Arial" w:hAnsi="Arial" w:cs="Arial"/>
          <w:bCs/>
        </w:rPr>
        <w:tab/>
      </w:r>
      <w:r w:rsidR="005F51F8" w:rsidRPr="0009751A">
        <w:rPr>
          <w:rFonts w:ascii="Arial" w:hAnsi="Arial" w:cs="Arial"/>
          <w:bCs/>
        </w:rPr>
        <w:t>If a claimant is in receipt of HB and UC, UC is a passported benefit meaning they will be eligible for maximum HB (less any non-dependant deductions).  If the claimant has a UC nil award, they are not entitled to maximum HB as they are not in receipt of UC.</w:t>
      </w:r>
    </w:p>
    <w:p w14:paraId="5A0D3077" w14:textId="77777777" w:rsidR="00AE4B30" w:rsidRDefault="00AE4B30" w:rsidP="005F51F8">
      <w:pPr>
        <w:ind w:left="720" w:hanging="720"/>
        <w:jc w:val="both"/>
        <w:rPr>
          <w:rFonts w:ascii="Arial" w:hAnsi="Arial" w:cs="Arial"/>
          <w:bCs/>
        </w:rPr>
      </w:pPr>
    </w:p>
    <w:p w14:paraId="434A6F1A" w14:textId="45B4BBF0" w:rsidR="00AE4B30" w:rsidRPr="0009751A" w:rsidRDefault="00105C31" w:rsidP="005F51F8">
      <w:pPr>
        <w:ind w:left="720" w:hanging="720"/>
        <w:jc w:val="both"/>
        <w:rPr>
          <w:rFonts w:ascii="Arial" w:hAnsi="Arial" w:cs="Arial"/>
          <w:bCs/>
        </w:rPr>
      </w:pPr>
      <w:r>
        <w:rPr>
          <w:rFonts w:ascii="Arial" w:hAnsi="Arial" w:cs="Arial"/>
          <w:bCs/>
        </w:rPr>
        <w:t>18</w:t>
      </w:r>
      <w:r w:rsidR="00AE4B30">
        <w:rPr>
          <w:rFonts w:ascii="Arial" w:hAnsi="Arial" w:cs="Arial"/>
          <w:bCs/>
        </w:rPr>
        <w:t>.2</w:t>
      </w:r>
      <w:r w:rsidR="00AE4B30">
        <w:rPr>
          <w:rFonts w:ascii="Arial" w:hAnsi="Arial" w:cs="Arial"/>
          <w:bCs/>
        </w:rPr>
        <w:tab/>
        <w:t>The UC nil awards for Housing Benefit procedure details the process on how to process these claims.</w:t>
      </w:r>
    </w:p>
    <w:p w14:paraId="62E8FE0A" w14:textId="77777777" w:rsidR="005F51F8" w:rsidRPr="0009751A" w:rsidRDefault="005F51F8" w:rsidP="005F51F8">
      <w:pPr>
        <w:ind w:left="720" w:hanging="720"/>
        <w:jc w:val="both"/>
        <w:rPr>
          <w:rFonts w:ascii="Arial" w:hAnsi="Arial" w:cs="Arial"/>
          <w:bCs/>
        </w:rPr>
      </w:pPr>
    </w:p>
    <w:p w14:paraId="141483A2" w14:textId="77777777" w:rsidR="00AE4B30" w:rsidRDefault="00AE4B30" w:rsidP="00880614">
      <w:pPr>
        <w:ind w:left="709" w:hanging="709"/>
        <w:jc w:val="both"/>
        <w:rPr>
          <w:rFonts w:ascii="Arial" w:hAnsi="Arial" w:cs="Arial"/>
          <w:b/>
          <w:bCs/>
          <w:noProof/>
          <w:lang w:eastAsia="en-GB"/>
        </w:rPr>
      </w:pPr>
    </w:p>
    <w:p w14:paraId="671C315A" w14:textId="77777777" w:rsidR="00105C31" w:rsidRDefault="00105C31" w:rsidP="00880614">
      <w:pPr>
        <w:ind w:left="709" w:hanging="709"/>
        <w:jc w:val="both"/>
        <w:rPr>
          <w:rFonts w:ascii="Arial" w:hAnsi="Arial" w:cs="Arial"/>
          <w:b/>
          <w:bCs/>
          <w:noProof/>
          <w:lang w:eastAsia="en-GB"/>
        </w:rPr>
      </w:pPr>
    </w:p>
    <w:p w14:paraId="35DF15BA" w14:textId="77777777" w:rsidR="00105C31" w:rsidRDefault="00105C31" w:rsidP="00880614">
      <w:pPr>
        <w:ind w:left="709" w:hanging="709"/>
        <w:jc w:val="both"/>
        <w:rPr>
          <w:rFonts w:ascii="Arial" w:hAnsi="Arial" w:cs="Arial"/>
          <w:b/>
          <w:bCs/>
          <w:noProof/>
          <w:lang w:eastAsia="en-GB"/>
        </w:rPr>
      </w:pPr>
    </w:p>
    <w:p w14:paraId="2F483155" w14:textId="77777777" w:rsidR="00105C31" w:rsidRDefault="00105C31" w:rsidP="00880614">
      <w:pPr>
        <w:ind w:left="709" w:hanging="709"/>
        <w:jc w:val="both"/>
        <w:rPr>
          <w:rFonts w:ascii="Arial" w:hAnsi="Arial" w:cs="Arial"/>
          <w:b/>
          <w:bCs/>
          <w:noProof/>
          <w:lang w:eastAsia="en-GB"/>
        </w:rPr>
      </w:pPr>
    </w:p>
    <w:p w14:paraId="3A541E5D" w14:textId="77777777" w:rsidR="00105C31" w:rsidRDefault="00105C31" w:rsidP="00880614">
      <w:pPr>
        <w:ind w:left="709" w:hanging="709"/>
        <w:jc w:val="both"/>
        <w:rPr>
          <w:rFonts w:ascii="Arial" w:hAnsi="Arial" w:cs="Arial"/>
          <w:b/>
          <w:bCs/>
          <w:noProof/>
          <w:lang w:eastAsia="en-GB"/>
        </w:rPr>
      </w:pPr>
    </w:p>
    <w:p w14:paraId="56373870" w14:textId="4A53168E" w:rsidR="00B75534" w:rsidRPr="005F51F8" w:rsidRDefault="00DD6953" w:rsidP="00B75534">
      <w:pPr>
        <w:jc w:val="both"/>
        <w:rPr>
          <w:rFonts w:ascii="Arial" w:hAnsi="Arial" w:cs="Arial"/>
          <w:b/>
        </w:rPr>
      </w:pPr>
      <w:bookmarkStart w:id="31" w:name="Section19"/>
      <w:bookmarkEnd w:id="31"/>
      <w:r>
        <w:rPr>
          <w:rFonts w:ascii="Arial" w:hAnsi="Arial" w:cs="Arial"/>
          <w:b/>
        </w:rPr>
        <w:lastRenderedPageBreak/>
        <w:t>19</w:t>
      </w:r>
      <w:r w:rsidR="00B75534" w:rsidRPr="005F51F8">
        <w:rPr>
          <w:rFonts w:ascii="Arial" w:hAnsi="Arial" w:cs="Arial"/>
          <w:b/>
        </w:rPr>
        <w:t xml:space="preserve">. </w:t>
      </w:r>
      <w:r w:rsidR="00B75534" w:rsidRPr="005F51F8">
        <w:rPr>
          <w:rFonts w:ascii="Arial" w:hAnsi="Arial" w:cs="Arial"/>
          <w:b/>
        </w:rPr>
        <w:tab/>
        <w:t>Further information</w:t>
      </w:r>
    </w:p>
    <w:p w14:paraId="1F7D023F" w14:textId="77777777" w:rsidR="00B75534" w:rsidRPr="00087516" w:rsidRDefault="00B75534" w:rsidP="00B75534">
      <w:pPr>
        <w:ind w:firstLine="720"/>
        <w:jc w:val="both"/>
        <w:rPr>
          <w:rFonts w:ascii="Arial" w:hAnsi="Arial" w:cs="Arial"/>
        </w:rPr>
      </w:pPr>
    </w:p>
    <w:p w14:paraId="6ACF019B" w14:textId="2B8F4403" w:rsidR="009E71FE" w:rsidRDefault="00DD6953" w:rsidP="00B75534">
      <w:pPr>
        <w:ind w:left="720" w:hanging="720"/>
        <w:jc w:val="both"/>
        <w:rPr>
          <w:rFonts w:ascii="Arial" w:hAnsi="Arial" w:cs="Arial"/>
        </w:rPr>
      </w:pPr>
      <w:r>
        <w:rPr>
          <w:rFonts w:ascii="Arial" w:hAnsi="Arial" w:cs="Arial"/>
        </w:rPr>
        <w:t>19</w:t>
      </w:r>
      <w:r w:rsidR="00B75534" w:rsidRPr="00087516">
        <w:rPr>
          <w:rFonts w:ascii="Arial" w:hAnsi="Arial" w:cs="Arial"/>
        </w:rPr>
        <w:t xml:space="preserve">.1 </w:t>
      </w:r>
      <w:r w:rsidR="00B75534" w:rsidRPr="00087516">
        <w:rPr>
          <w:rFonts w:ascii="Arial" w:hAnsi="Arial" w:cs="Arial"/>
        </w:rPr>
        <w:tab/>
      </w:r>
      <w:r w:rsidR="00AF7D4D">
        <w:rPr>
          <w:rFonts w:ascii="Arial" w:hAnsi="Arial" w:cs="Arial"/>
        </w:rPr>
        <w:t xml:space="preserve">Further guidance on processing UC can be found in the following procedures: </w:t>
      </w:r>
    </w:p>
    <w:p w14:paraId="53A9CE3C" w14:textId="77777777" w:rsidR="007B03CB" w:rsidRDefault="007B03CB" w:rsidP="00B75534">
      <w:pPr>
        <w:ind w:left="720" w:hanging="720"/>
        <w:jc w:val="both"/>
        <w:rPr>
          <w:rFonts w:ascii="Arial" w:hAnsi="Arial" w:cs="Arial"/>
        </w:rPr>
      </w:pPr>
    </w:p>
    <w:p w14:paraId="6E81223B" w14:textId="0186CC9C" w:rsidR="007B03CB" w:rsidRPr="007B03CB" w:rsidRDefault="007B03CB" w:rsidP="007B03CB">
      <w:pPr>
        <w:pStyle w:val="ListParagraph"/>
        <w:numPr>
          <w:ilvl w:val="1"/>
          <w:numId w:val="37"/>
        </w:numPr>
        <w:jc w:val="both"/>
        <w:rPr>
          <w:rFonts w:ascii="Arial" w:hAnsi="Arial" w:cs="Arial"/>
        </w:rPr>
      </w:pPr>
      <w:r w:rsidRPr="007B03CB">
        <w:rPr>
          <w:rFonts w:ascii="Arial" w:hAnsi="Arial" w:cs="Arial"/>
        </w:rPr>
        <w:t>Housing Benefit Stop Notices</w:t>
      </w:r>
      <w:r w:rsidR="00AF7D4D">
        <w:rPr>
          <w:rFonts w:ascii="Arial" w:hAnsi="Arial" w:cs="Arial"/>
        </w:rPr>
        <w:t xml:space="preserve"> (Housing Benefit folder)</w:t>
      </w:r>
    </w:p>
    <w:p w14:paraId="28A60340" w14:textId="61E887DD" w:rsidR="007B03CB" w:rsidRDefault="007B03CB" w:rsidP="007B03CB">
      <w:pPr>
        <w:pStyle w:val="ListParagraph"/>
        <w:numPr>
          <w:ilvl w:val="1"/>
          <w:numId w:val="37"/>
        </w:numPr>
        <w:jc w:val="both"/>
        <w:rPr>
          <w:rFonts w:ascii="Arial" w:hAnsi="Arial" w:cs="Arial"/>
        </w:rPr>
      </w:pPr>
      <w:r w:rsidRPr="007B03CB">
        <w:rPr>
          <w:rFonts w:ascii="Arial" w:hAnsi="Arial" w:cs="Arial"/>
        </w:rPr>
        <w:t>New claims for Universal Credit claimants</w:t>
      </w:r>
      <w:r w:rsidR="00AF7D4D">
        <w:rPr>
          <w:rFonts w:ascii="Arial" w:hAnsi="Arial" w:cs="Arial"/>
        </w:rPr>
        <w:t xml:space="preserve"> (Council Tax Reduction folder)</w:t>
      </w:r>
    </w:p>
    <w:p w14:paraId="2FF0B561" w14:textId="32C8154F" w:rsidR="00AF7D4D" w:rsidRDefault="00AF7D4D" w:rsidP="007B03CB">
      <w:pPr>
        <w:pStyle w:val="ListParagraph"/>
        <w:numPr>
          <w:ilvl w:val="1"/>
          <w:numId w:val="37"/>
        </w:numPr>
        <w:jc w:val="both"/>
        <w:rPr>
          <w:rFonts w:ascii="Arial" w:hAnsi="Arial" w:cs="Arial"/>
        </w:rPr>
      </w:pPr>
      <w:r>
        <w:rPr>
          <w:rFonts w:ascii="Arial" w:hAnsi="Arial" w:cs="Arial"/>
        </w:rPr>
        <w:t>UC nil awards for Housing Benefit (Housing Benefit folder)</w:t>
      </w:r>
    </w:p>
    <w:p w14:paraId="5190F2E8" w14:textId="5B91B163" w:rsidR="00AF7D4D" w:rsidRDefault="00AF7D4D" w:rsidP="007B03CB">
      <w:pPr>
        <w:pStyle w:val="ListParagraph"/>
        <w:numPr>
          <w:ilvl w:val="1"/>
          <w:numId w:val="37"/>
        </w:numPr>
        <w:jc w:val="both"/>
        <w:rPr>
          <w:rFonts w:ascii="Arial" w:hAnsi="Arial" w:cs="Arial"/>
        </w:rPr>
      </w:pPr>
      <w:r>
        <w:rPr>
          <w:rFonts w:ascii="Arial" w:hAnsi="Arial" w:cs="Arial"/>
        </w:rPr>
        <w:t>UC terminations for CTR (Council Tax Reduction folder)</w:t>
      </w:r>
    </w:p>
    <w:p w14:paraId="15816E49" w14:textId="77777777" w:rsidR="00AF7D4D" w:rsidRDefault="00AF7D4D" w:rsidP="00AF7D4D">
      <w:pPr>
        <w:jc w:val="both"/>
        <w:rPr>
          <w:rFonts w:ascii="Arial" w:hAnsi="Arial" w:cs="Arial"/>
        </w:rPr>
      </w:pPr>
    </w:p>
    <w:p w14:paraId="5C2AF79A" w14:textId="74EEF7F0" w:rsidR="00AF7D4D" w:rsidRDefault="00DD6953" w:rsidP="00AF7D4D">
      <w:pPr>
        <w:jc w:val="both"/>
        <w:rPr>
          <w:rFonts w:ascii="Arial" w:hAnsi="Arial" w:cs="Arial"/>
        </w:rPr>
      </w:pPr>
      <w:r>
        <w:rPr>
          <w:rFonts w:ascii="Arial" w:hAnsi="Arial" w:cs="Arial"/>
        </w:rPr>
        <w:t>19</w:t>
      </w:r>
      <w:r w:rsidR="00AF7D4D">
        <w:rPr>
          <w:rFonts w:ascii="Arial" w:hAnsi="Arial" w:cs="Arial"/>
        </w:rPr>
        <w:t>.2</w:t>
      </w:r>
      <w:r w:rsidR="00AF7D4D">
        <w:rPr>
          <w:rFonts w:ascii="Arial" w:hAnsi="Arial" w:cs="Arial"/>
        </w:rPr>
        <w:tab/>
        <w:t>The following desk aids are available as a quick referral guide:</w:t>
      </w:r>
    </w:p>
    <w:p w14:paraId="3996E209" w14:textId="77777777" w:rsidR="00AF7D4D" w:rsidRDefault="00AF7D4D" w:rsidP="00AF7D4D">
      <w:pPr>
        <w:jc w:val="both"/>
        <w:rPr>
          <w:rFonts w:ascii="Arial" w:hAnsi="Arial" w:cs="Arial"/>
        </w:rPr>
      </w:pPr>
    </w:p>
    <w:p w14:paraId="451CFCD8" w14:textId="60513819" w:rsidR="00AF7D4D" w:rsidRPr="00AF7D4D" w:rsidRDefault="00AF7D4D" w:rsidP="00AF7D4D">
      <w:pPr>
        <w:pStyle w:val="ListParagraph"/>
        <w:numPr>
          <w:ilvl w:val="1"/>
          <w:numId w:val="53"/>
        </w:numPr>
        <w:jc w:val="both"/>
        <w:rPr>
          <w:rFonts w:ascii="Arial" w:hAnsi="Arial" w:cs="Arial"/>
        </w:rPr>
      </w:pPr>
      <w:r w:rsidRPr="00AF7D4D">
        <w:rPr>
          <w:rFonts w:ascii="Arial" w:hAnsi="Arial" w:cs="Arial"/>
        </w:rPr>
        <w:t>Capital Tariff for Universal Credit (Council Tax Reduction folder)</w:t>
      </w:r>
    </w:p>
    <w:p w14:paraId="7FDAB135" w14:textId="4EE7CE10" w:rsidR="00AF7D4D" w:rsidRPr="00AF7D4D" w:rsidRDefault="00AF7D4D" w:rsidP="00AF7D4D">
      <w:pPr>
        <w:pStyle w:val="ListParagraph"/>
        <w:numPr>
          <w:ilvl w:val="1"/>
          <w:numId w:val="53"/>
        </w:numPr>
        <w:jc w:val="both"/>
        <w:rPr>
          <w:rFonts w:ascii="Arial" w:hAnsi="Arial" w:cs="Arial"/>
        </w:rPr>
      </w:pPr>
      <w:proofErr w:type="gramStart"/>
      <w:r w:rsidRPr="00AF7D4D">
        <w:rPr>
          <w:rFonts w:ascii="Arial" w:hAnsi="Arial" w:cs="Arial"/>
        </w:rPr>
        <w:t>Non Dependants</w:t>
      </w:r>
      <w:proofErr w:type="gramEnd"/>
      <w:r w:rsidRPr="00AF7D4D">
        <w:rPr>
          <w:rFonts w:ascii="Arial" w:hAnsi="Arial" w:cs="Arial"/>
        </w:rPr>
        <w:t xml:space="preserve"> and Universal Credit (Council Tax Reduction folder)</w:t>
      </w:r>
    </w:p>
    <w:p w14:paraId="4CF3A192" w14:textId="796498A0" w:rsidR="00AF7D4D" w:rsidRPr="00AF7D4D" w:rsidRDefault="00AF7D4D" w:rsidP="00AF7D4D">
      <w:pPr>
        <w:pStyle w:val="ListParagraph"/>
        <w:numPr>
          <w:ilvl w:val="1"/>
          <w:numId w:val="53"/>
        </w:numPr>
        <w:jc w:val="both"/>
        <w:rPr>
          <w:rFonts w:ascii="Arial" w:hAnsi="Arial" w:cs="Arial"/>
        </w:rPr>
      </w:pPr>
      <w:r w:rsidRPr="00AF7D4D">
        <w:rPr>
          <w:rFonts w:ascii="Arial" w:hAnsi="Arial" w:cs="Arial"/>
        </w:rPr>
        <w:t>UC Allowances and Elements</w:t>
      </w:r>
    </w:p>
    <w:p w14:paraId="49761207" w14:textId="5D30A5DC" w:rsidR="00AF7D4D" w:rsidRPr="00AF7D4D" w:rsidRDefault="00AF7D4D" w:rsidP="00AF7D4D">
      <w:pPr>
        <w:pStyle w:val="ListParagraph"/>
        <w:numPr>
          <w:ilvl w:val="1"/>
          <w:numId w:val="53"/>
        </w:numPr>
        <w:jc w:val="both"/>
        <w:rPr>
          <w:rFonts w:ascii="Arial" w:hAnsi="Arial" w:cs="Arial"/>
        </w:rPr>
      </w:pPr>
      <w:r w:rsidRPr="00AF7D4D">
        <w:rPr>
          <w:rFonts w:ascii="Arial" w:hAnsi="Arial" w:cs="Arial"/>
        </w:rPr>
        <w:t>Verifying Universal Credit using Searchlight (Housing Benefit and Council Tax Reduction folders)</w:t>
      </w:r>
    </w:p>
    <w:p w14:paraId="48A8BDC8" w14:textId="77777777" w:rsidR="00AF7D4D" w:rsidRPr="00AF7D4D" w:rsidRDefault="00AF7D4D" w:rsidP="00AF7D4D">
      <w:pPr>
        <w:jc w:val="both"/>
        <w:rPr>
          <w:rFonts w:ascii="Arial" w:hAnsi="Arial" w:cs="Arial"/>
        </w:rPr>
      </w:pPr>
    </w:p>
    <w:p w14:paraId="23B28823" w14:textId="2B39DF3B" w:rsidR="00816AD6" w:rsidRDefault="00DD6953" w:rsidP="00B75534">
      <w:pPr>
        <w:ind w:left="720" w:hanging="720"/>
        <w:jc w:val="both"/>
        <w:rPr>
          <w:rFonts w:ascii="Arial" w:hAnsi="Arial" w:cs="Arial"/>
        </w:rPr>
      </w:pPr>
      <w:r>
        <w:rPr>
          <w:rFonts w:ascii="Arial" w:hAnsi="Arial" w:cs="Arial"/>
        </w:rPr>
        <w:t>19</w:t>
      </w:r>
      <w:r w:rsidR="007B03CB">
        <w:rPr>
          <w:rFonts w:ascii="Arial" w:hAnsi="Arial" w:cs="Arial"/>
        </w:rPr>
        <w:t>.</w:t>
      </w:r>
      <w:r w:rsidR="00AF7D4D">
        <w:rPr>
          <w:rFonts w:ascii="Arial" w:hAnsi="Arial" w:cs="Arial"/>
        </w:rPr>
        <w:t>3</w:t>
      </w:r>
      <w:r w:rsidR="007B03CB">
        <w:rPr>
          <w:rFonts w:ascii="Arial" w:hAnsi="Arial" w:cs="Arial"/>
        </w:rPr>
        <w:tab/>
      </w:r>
      <w:r w:rsidR="00B75534" w:rsidRPr="00087516">
        <w:rPr>
          <w:rFonts w:ascii="Arial" w:hAnsi="Arial" w:cs="Arial"/>
        </w:rPr>
        <w:t xml:space="preserve">If you have any questions about the contents of this </w:t>
      </w:r>
      <w:r w:rsidR="00816AD6">
        <w:rPr>
          <w:rFonts w:ascii="Arial" w:hAnsi="Arial" w:cs="Arial"/>
        </w:rPr>
        <w:t>procedure,</w:t>
      </w:r>
      <w:r w:rsidR="00B75534" w:rsidRPr="00087516">
        <w:rPr>
          <w:rFonts w:ascii="Arial" w:hAnsi="Arial" w:cs="Arial"/>
        </w:rPr>
        <w:t xml:space="preserve"> please contact</w:t>
      </w:r>
      <w:r w:rsidR="00AF7D4D">
        <w:rPr>
          <w:rFonts w:ascii="Arial" w:hAnsi="Arial" w:cs="Arial"/>
        </w:rPr>
        <w:t xml:space="preserve"> Policy.</w:t>
      </w:r>
    </w:p>
    <w:p w14:paraId="6C78092A" w14:textId="77777777" w:rsidR="00816AD6" w:rsidRDefault="00816AD6" w:rsidP="00B75534">
      <w:pPr>
        <w:ind w:left="720" w:hanging="720"/>
        <w:jc w:val="both"/>
        <w:rPr>
          <w:rFonts w:ascii="Arial" w:hAnsi="Arial" w:cs="Arial"/>
        </w:rPr>
      </w:pPr>
    </w:p>
    <w:p w14:paraId="04912B23" w14:textId="3DC34CE4" w:rsidR="003F0555" w:rsidRDefault="003F0555">
      <w:pPr>
        <w:spacing w:after="160"/>
        <w:rPr>
          <w:rFonts w:ascii="Arial" w:hAnsi="Arial" w:cs="Arial"/>
        </w:rPr>
      </w:pPr>
      <w:r>
        <w:rPr>
          <w:rFonts w:ascii="Arial" w:hAnsi="Arial" w:cs="Arial"/>
        </w:rPr>
        <w:br w:type="page"/>
      </w:r>
    </w:p>
    <w:p w14:paraId="1FFFBD26" w14:textId="77777777" w:rsidR="00C478D0" w:rsidRDefault="00C478D0" w:rsidP="009B581A">
      <w:pPr>
        <w:rPr>
          <w:rFonts w:ascii="Arial" w:hAnsi="Arial" w:cs="Arial"/>
        </w:rPr>
        <w:sectPr w:rsidR="00C478D0" w:rsidSect="0073781D">
          <w:footerReference w:type="default" r:id="rId63"/>
          <w:pgSz w:w="11906" w:h="16838"/>
          <w:pgMar w:top="851" w:right="1134" w:bottom="851" w:left="1134" w:header="709" w:footer="709" w:gutter="0"/>
          <w:cols w:space="708"/>
          <w:titlePg/>
          <w:docGrid w:linePitch="360"/>
        </w:sectPr>
      </w:pPr>
    </w:p>
    <w:p w14:paraId="5F8BAF23" w14:textId="77777777" w:rsidR="00C478D0" w:rsidRPr="00CC3529" w:rsidRDefault="00C478D0" w:rsidP="00C478D0">
      <w:pPr>
        <w:ind w:left="720" w:hanging="720"/>
        <w:jc w:val="both"/>
        <w:rPr>
          <w:rFonts w:ascii="Arial" w:hAnsi="Arial" w:cs="Arial"/>
          <w:b/>
          <w:lang w:val="en"/>
        </w:rPr>
      </w:pPr>
      <w:bookmarkStart w:id="32" w:name="Appendix1"/>
      <w:bookmarkEnd w:id="32"/>
      <w:r w:rsidRPr="00CC3529">
        <w:rPr>
          <w:rFonts w:ascii="Arial" w:hAnsi="Arial" w:cs="Arial"/>
          <w:b/>
          <w:lang w:val="en"/>
        </w:rPr>
        <w:lastRenderedPageBreak/>
        <w:t>Record of Amendments</w:t>
      </w:r>
    </w:p>
    <w:p w14:paraId="0CCAB9CB" w14:textId="77777777" w:rsidR="00C478D0" w:rsidRPr="00E83B4C" w:rsidRDefault="00C478D0" w:rsidP="00C478D0">
      <w:pPr>
        <w:ind w:left="720" w:hanging="720"/>
        <w:jc w:val="both"/>
        <w:rPr>
          <w:rFonts w:ascii="Arial" w:hAnsi="Arial" w:cs="Arial"/>
          <w:sz w:val="16"/>
          <w:szCs w:val="16"/>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6520"/>
        <w:gridCol w:w="2552"/>
        <w:gridCol w:w="2126"/>
        <w:gridCol w:w="2268"/>
      </w:tblGrid>
      <w:tr w:rsidR="00C478D0" w:rsidRPr="00174904" w14:paraId="3930A655" w14:textId="77777777" w:rsidTr="00C478D0">
        <w:tc>
          <w:tcPr>
            <w:tcW w:w="1413" w:type="dxa"/>
          </w:tcPr>
          <w:p w14:paraId="58465FAF" w14:textId="77777777" w:rsidR="00C478D0" w:rsidRPr="00174904" w:rsidRDefault="00C478D0" w:rsidP="00EB13C4">
            <w:pPr>
              <w:rPr>
                <w:rFonts w:ascii="Arial" w:hAnsi="Arial" w:cs="Arial"/>
                <w:b/>
                <w:lang w:val="en"/>
              </w:rPr>
            </w:pPr>
            <w:r w:rsidRPr="00174904">
              <w:rPr>
                <w:rFonts w:ascii="Arial" w:hAnsi="Arial" w:cs="Arial"/>
                <w:b/>
                <w:lang w:val="en"/>
              </w:rPr>
              <w:t>Date</w:t>
            </w:r>
          </w:p>
        </w:tc>
        <w:tc>
          <w:tcPr>
            <w:tcW w:w="6520" w:type="dxa"/>
          </w:tcPr>
          <w:p w14:paraId="1ED1AC98" w14:textId="77777777" w:rsidR="00C478D0" w:rsidRPr="00174904" w:rsidRDefault="00C478D0" w:rsidP="00EB13C4">
            <w:pPr>
              <w:rPr>
                <w:rFonts w:ascii="Arial" w:hAnsi="Arial" w:cs="Arial"/>
                <w:b/>
                <w:lang w:val="en"/>
              </w:rPr>
            </w:pPr>
            <w:r w:rsidRPr="00174904">
              <w:rPr>
                <w:rFonts w:ascii="Arial" w:hAnsi="Arial" w:cs="Arial"/>
                <w:b/>
                <w:lang w:val="en"/>
              </w:rPr>
              <w:t>Amendment Made</w:t>
            </w:r>
          </w:p>
        </w:tc>
        <w:tc>
          <w:tcPr>
            <w:tcW w:w="2552" w:type="dxa"/>
          </w:tcPr>
          <w:p w14:paraId="6CD70BE6" w14:textId="77777777" w:rsidR="00C478D0" w:rsidRPr="00174904" w:rsidRDefault="00C478D0" w:rsidP="00EB13C4">
            <w:pPr>
              <w:rPr>
                <w:rFonts w:ascii="Arial" w:hAnsi="Arial" w:cs="Arial"/>
                <w:b/>
                <w:lang w:val="en"/>
              </w:rPr>
            </w:pPr>
            <w:r w:rsidRPr="00174904">
              <w:rPr>
                <w:rFonts w:ascii="Arial" w:hAnsi="Arial" w:cs="Arial"/>
                <w:b/>
                <w:lang w:val="en"/>
              </w:rPr>
              <w:t>Reason for amendment</w:t>
            </w:r>
          </w:p>
        </w:tc>
        <w:tc>
          <w:tcPr>
            <w:tcW w:w="2126" w:type="dxa"/>
          </w:tcPr>
          <w:p w14:paraId="10F057BD" w14:textId="77777777" w:rsidR="00C478D0" w:rsidRPr="00174904" w:rsidRDefault="00C478D0" w:rsidP="00EB13C4">
            <w:pPr>
              <w:rPr>
                <w:rFonts w:ascii="Arial" w:hAnsi="Arial" w:cs="Arial"/>
                <w:b/>
                <w:lang w:val="en"/>
              </w:rPr>
            </w:pPr>
            <w:r w:rsidRPr="00174904">
              <w:rPr>
                <w:rFonts w:ascii="Arial" w:hAnsi="Arial" w:cs="Arial"/>
                <w:b/>
                <w:lang w:val="en"/>
              </w:rPr>
              <w:t>TL Update included in (if applicable)</w:t>
            </w:r>
          </w:p>
        </w:tc>
        <w:tc>
          <w:tcPr>
            <w:tcW w:w="2268" w:type="dxa"/>
          </w:tcPr>
          <w:p w14:paraId="6F62B7C3" w14:textId="77777777" w:rsidR="00C478D0" w:rsidRPr="00174904" w:rsidRDefault="00C478D0" w:rsidP="00EB13C4">
            <w:pPr>
              <w:rPr>
                <w:rFonts w:ascii="Arial" w:hAnsi="Arial" w:cs="Arial"/>
                <w:b/>
                <w:lang w:val="en"/>
              </w:rPr>
            </w:pPr>
            <w:r>
              <w:rPr>
                <w:rFonts w:ascii="Arial" w:hAnsi="Arial" w:cs="Arial"/>
                <w:b/>
                <w:lang w:val="en"/>
              </w:rPr>
              <w:t>Version</w:t>
            </w:r>
            <w:r w:rsidRPr="00174904">
              <w:rPr>
                <w:rFonts w:ascii="Arial" w:hAnsi="Arial" w:cs="Arial"/>
                <w:b/>
                <w:lang w:val="en"/>
              </w:rPr>
              <w:t xml:space="preserve"> Number</w:t>
            </w:r>
          </w:p>
        </w:tc>
      </w:tr>
      <w:tr w:rsidR="00C478D0" w:rsidRPr="00174904" w14:paraId="79A356AB" w14:textId="77777777" w:rsidTr="00C478D0">
        <w:tc>
          <w:tcPr>
            <w:tcW w:w="1413" w:type="dxa"/>
          </w:tcPr>
          <w:p w14:paraId="1A69D356" w14:textId="77777777" w:rsidR="00C478D0" w:rsidRPr="00174904" w:rsidRDefault="00C478D0" w:rsidP="00EB13C4">
            <w:pPr>
              <w:rPr>
                <w:rFonts w:ascii="Arial" w:hAnsi="Arial" w:cs="Arial"/>
                <w:lang w:val="en"/>
              </w:rPr>
            </w:pPr>
            <w:r>
              <w:rPr>
                <w:rFonts w:ascii="Arial" w:hAnsi="Arial" w:cs="Arial"/>
                <w:lang w:val="en"/>
              </w:rPr>
              <w:t>August 2024</w:t>
            </w:r>
          </w:p>
        </w:tc>
        <w:tc>
          <w:tcPr>
            <w:tcW w:w="6520" w:type="dxa"/>
          </w:tcPr>
          <w:p w14:paraId="68DD5684" w14:textId="77777777" w:rsidR="00C478D0" w:rsidRPr="00E90D3F" w:rsidRDefault="00C478D0" w:rsidP="00EB13C4">
            <w:pPr>
              <w:rPr>
                <w:rFonts w:ascii="Arial" w:hAnsi="Arial" w:cs="Arial"/>
              </w:rPr>
            </w:pPr>
            <w:r w:rsidRPr="00E90D3F">
              <w:rPr>
                <w:rFonts w:ascii="Arial" w:hAnsi="Arial" w:cs="Arial"/>
              </w:rPr>
              <w:t>Section 2.7 – added pre-update and UCDS to proposed transactions</w:t>
            </w:r>
          </w:p>
          <w:p w14:paraId="0E4D02B6" w14:textId="77777777" w:rsidR="00C478D0" w:rsidRPr="00E90D3F" w:rsidRDefault="00C478D0" w:rsidP="00EB13C4">
            <w:pPr>
              <w:rPr>
                <w:rFonts w:ascii="Arial" w:eastAsiaTheme="minorHAnsi" w:hAnsi="Arial" w:cs="Arial"/>
              </w:rPr>
            </w:pPr>
            <w:r w:rsidRPr="00E90D3F">
              <w:rPr>
                <w:rFonts w:ascii="Arial" w:hAnsi="Arial" w:cs="Arial"/>
              </w:rPr>
              <w:t>Section 3.6 – multiple transactions – update all in one update and close the others</w:t>
            </w:r>
          </w:p>
          <w:p w14:paraId="3B6DC427" w14:textId="1A4296E9" w:rsidR="00C478D0" w:rsidRPr="00E90D3F" w:rsidRDefault="00C478D0" w:rsidP="00EB13C4">
            <w:pPr>
              <w:rPr>
                <w:rFonts w:ascii="Arial" w:hAnsi="Arial" w:cs="Arial"/>
              </w:rPr>
            </w:pPr>
            <w:r w:rsidRPr="00E90D3F">
              <w:rPr>
                <w:rFonts w:ascii="Arial" w:hAnsi="Arial" w:cs="Arial"/>
              </w:rPr>
              <w:t xml:space="preserve">Section 4.2 – check </w:t>
            </w:r>
            <w:r>
              <w:rPr>
                <w:rFonts w:ascii="Arial" w:hAnsi="Arial" w:cs="Arial"/>
              </w:rPr>
              <w:t>C</w:t>
            </w:r>
            <w:r w:rsidRPr="00E90D3F">
              <w:rPr>
                <w:rFonts w:ascii="Arial" w:hAnsi="Arial" w:cs="Arial"/>
              </w:rPr>
              <w:t>ivica for any changes reported by claimant</w:t>
            </w:r>
          </w:p>
          <w:p w14:paraId="7D0AE34E" w14:textId="77777777" w:rsidR="00C478D0" w:rsidRPr="00E90D3F" w:rsidRDefault="00C478D0" w:rsidP="00EB13C4">
            <w:pPr>
              <w:rPr>
                <w:rFonts w:ascii="Arial" w:hAnsi="Arial" w:cs="Arial"/>
              </w:rPr>
            </w:pPr>
            <w:r w:rsidRPr="00E90D3F">
              <w:rPr>
                <w:rFonts w:ascii="Arial" w:hAnsi="Arial" w:cs="Arial"/>
              </w:rPr>
              <w:t>Section 5.4 – one of couple dies – reworded to make clearer</w:t>
            </w:r>
          </w:p>
          <w:p w14:paraId="25BF310E" w14:textId="77777777" w:rsidR="00C478D0" w:rsidRPr="00E90D3F" w:rsidRDefault="00C478D0" w:rsidP="00EB13C4">
            <w:pPr>
              <w:rPr>
                <w:rFonts w:ascii="Arial" w:hAnsi="Arial" w:cs="Arial"/>
              </w:rPr>
            </w:pPr>
            <w:r w:rsidRPr="00E90D3F">
              <w:rPr>
                <w:rFonts w:ascii="Arial" w:hAnsi="Arial" w:cs="Arial"/>
              </w:rPr>
              <w:t>Section 6.3 – kinship – if on as dep, include as dep on CTR claim even if no child element (as two already awarded)</w:t>
            </w:r>
          </w:p>
          <w:p w14:paraId="32C9BA88" w14:textId="77777777" w:rsidR="00C478D0" w:rsidRPr="00E90D3F" w:rsidRDefault="00C478D0" w:rsidP="00EB13C4">
            <w:pPr>
              <w:rPr>
                <w:rFonts w:ascii="Arial" w:hAnsi="Arial" w:cs="Arial"/>
              </w:rPr>
            </w:pPr>
            <w:r w:rsidRPr="00E90D3F">
              <w:rPr>
                <w:rFonts w:ascii="Arial" w:hAnsi="Arial" w:cs="Arial"/>
              </w:rPr>
              <w:t>Section 6.5 – added section to check if dep removed from claim</w:t>
            </w:r>
          </w:p>
          <w:p w14:paraId="0005C216" w14:textId="77777777" w:rsidR="00C478D0" w:rsidRPr="00E90D3F" w:rsidRDefault="00C478D0" w:rsidP="00EB13C4">
            <w:pPr>
              <w:rPr>
                <w:rFonts w:ascii="Arial" w:hAnsi="Arial" w:cs="Arial"/>
              </w:rPr>
            </w:pPr>
            <w:r w:rsidRPr="00E90D3F">
              <w:rPr>
                <w:rFonts w:ascii="Arial" w:hAnsi="Arial" w:cs="Arial"/>
              </w:rPr>
              <w:t>Section 6.6 – expanded section about verifying non-dep income and clarified process</w:t>
            </w:r>
          </w:p>
          <w:p w14:paraId="77F36ED3" w14:textId="77777777" w:rsidR="00C478D0" w:rsidRPr="00E90D3F" w:rsidRDefault="00C478D0" w:rsidP="00EB13C4">
            <w:pPr>
              <w:rPr>
                <w:rFonts w:ascii="Arial" w:hAnsi="Arial" w:cs="Arial"/>
              </w:rPr>
            </w:pPr>
            <w:r w:rsidRPr="00E90D3F">
              <w:rPr>
                <w:rFonts w:ascii="Arial" w:hAnsi="Arial" w:cs="Arial"/>
              </w:rPr>
              <w:t>Section 7.1 – added about checking Civica for a change reported by claimant</w:t>
            </w:r>
          </w:p>
          <w:p w14:paraId="50EF94A1" w14:textId="77777777" w:rsidR="00C478D0" w:rsidRPr="00E90D3F" w:rsidRDefault="00C478D0" w:rsidP="00EB13C4">
            <w:pPr>
              <w:rPr>
                <w:rFonts w:ascii="Arial" w:hAnsi="Arial" w:cs="Arial"/>
              </w:rPr>
            </w:pPr>
            <w:r w:rsidRPr="00E90D3F">
              <w:rPr>
                <w:rFonts w:ascii="Arial" w:hAnsi="Arial" w:cs="Arial"/>
              </w:rPr>
              <w:t>Section 8.4 – added a NB about using appropriate year’s work allowance</w:t>
            </w:r>
          </w:p>
          <w:p w14:paraId="1225D58F" w14:textId="77777777" w:rsidR="00C478D0" w:rsidRPr="00E90D3F" w:rsidRDefault="00C478D0" w:rsidP="00EB13C4">
            <w:pPr>
              <w:rPr>
                <w:rFonts w:ascii="Arial" w:hAnsi="Arial" w:cs="Arial"/>
              </w:rPr>
            </w:pPr>
            <w:r w:rsidRPr="00E90D3F">
              <w:rPr>
                <w:rFonts w:ascii="Arial" w:hAnsi="Arial" w:cs="Arial"/>
              </w:rPr>
              <w:t>Section 8.5 – added paragraph about partial unearned income amounts (for state benefits)</w:t>
            </w:r>
          </w:p>
          <w:p w14:paraId="507E8619" w14:textId="77777777" w:rsidR="00C478D0" w:rsidRPr="00E90D3F" w:rsidRDefault="00C478D0" w:rsidP="00EB13C4">
            <w:pPr>
              <w:rPr>
                <w:rFonts w:ascii="Arial" w:hAnsi="Arial" w:cs="Arial"/>
              </w:rPr>
            </w:pPr>
            <w:r w:rsidRPr="00E90D3F">
              <w:rPr>
                <w:rFonts w:ascii="Arial" w:hAnsi="Arial" w:cs="Arial"/>
              </w:rPr>
              <w:t>Section 8.9 – added section about UC and Benefit cap</w:t>
            </w:r>
          </w:p>
          <w:p w14:paraId="20EB3AEF" w14:textId="77777777" w:rsidR="00C478D0" w:rsidRPr="00E90D3F" w:rsidRDefault="00C478D0" w:rsidP="00EB13C4">
            <w:pPr>
              <w:rPr>
                <w:rFonts w:ascii="Arial" w:hAnsi="Arial" w:cs="Arial"/>
              </w:rPr>
            </w:pPr>
            <w:r w:rsidRPr="00E90D3F">
              <w:rPr>
                <w:rFonts w:ascii="Arial" w:hAnsi="Arial" w:cs="Arial"/>
              </w:rPr>
              <w:t>Section 11.4 – added section about temp accommodation and verification. Also contact policy for backdated terminations</w:t>
            </w:r>
          </w:p>
          <w:p w14:paraId="7B40B218" w14:textId="77777777" w:rsidR="00C478D0" w:rsidRPr="00E90D3F" w:rsidRDefault="00C478D0" w:rsidP="00EB13C4">
            <w:pPr>
              <w:rPr>
                <w:rFonts w:ascii="Arial" w:hAnsi="Arial" w:cs="Arial"/>
              </w:rPr>
            </w:pPr>
            <w:r w:rsidRPr="00E90D3F">
              <w:rPr>
                <w:rFonts w:ascii="Arial" w:hAnsi="Arial" w:cs="Arial"/>
              </w:rPr>
              <w:t xml:space="preserve">Section 12.2 – HB eligibility – if couple and one dies and remaining partner pension age, not eligible </w:t>
            </w:r>
            <w:r>
              <w:rPr>
                <w:rFonts w:ascii="Arial" w:hAnsi="Arial" w:cs="Arial"/>
              </w:rPr>
              <w:t>until</w:t>
            </w:r>
            <w:r w:rsidRPr="00E90D3F">
              <w:rPr>
                <w:rFonts w:ascii="Arial" w:hAnsi="Arial" w:cs="Arial"/>
              </w:rPr>
              <w:t xml:space="preserve"> end of run-on</w:t>
            </w:r>
          </w:p>
          <w:p w14:paraId="7BFD49A9" w14:textId="77777777" w:rsidR="00C478D0" w:rsidRPr="00E90D3F" w:rsidRDefault="00C478D0" w:rsidP="00EB13C4">
            <w:pPr>
              <w:rPr>
                <w:rFonts w:ascii="Arial" w:hAnsi="Arial" w:cs="Arial"/>
                <w:lang w:val="en"/>
              </w:rPr>
            </w:pPr>
            <w:r w:rsidRPr="00E90D3F">
              <w:rPr>
                <w:rFonts w:ascii="Arial" w:hAnsi="Arial" w:cs="Arial"/>
              </w:rPr>
              <w:t xml:space="preserve">Appendix 2 added for creating an intervention.  </w:t>
            </w:r>
          </w:p>
        </w:tc>
        <w:tc>
          <w:tcPr>
            <w:tcW w:w="2552" w:type="dxa"/>
          </w:tcPr>
          <w:p w14:paraId="3EFFDDD8" w14:textId="77777777" w:rsidR="00C478D0" w:rsidRPr="00174904" w:rsidRDefault="00C478D0" w:rsidP="00EB13C4">
            <w:pPr>
              <w:rPr>
                <w:rFonts w:ascii="Arial" w:hAnsi="Arial" w:cs="Arial"/>
                <w:lang w:val="en"/>
              </w:rPr>
            </w:pPr>
            <w:r>
              <w:rPr>
                <w:rFonts w:ascii="Arial" w:hAnsi="Arial" w:cs="Arial"/>
                <w:lang w:val="en"/>
              </w:rPr>
              <w:t>Clarification following training</w:t>
            </w:r>
          </w:p>
        </w:tc>
        <w:tc>
          <w:tcPr>
            <w:tcW w:w="2126" w:type="dxa"/>
          </w:tcPr>
          <w:p w14:paraId="78EE6E46" w14:textId="0294A7AA" w:rsidR="00C478D0" w:rsidRPr="00174904" w:rsidRDefault="00C478D0" w:rsidP="00EB13C4">
            <w:pPr>
              <w:rPr>
                <w:rFonts w:ascii="Arial" w:hAnsi="Arial" w:cs="Arial"/>
                <w:lang w:val="en"/>
              </w:rPr>
            </w:pPr>
            <w:r>
              <w:rPr>
                <w:rFonts w:ascii="Arial" w:hAnsi="Arial" w:cs="Arial"/>
                <w:lang w:val="en"/>
              </w:rPr>
              <w:t>August 2024</w:t>
            </w:r>
          </w:p>
        </w:tc>
        <w:tc>
          <w:tcPr>
            <w:tcW w:w="2268" w:type="dxa"/>
          </w:tcPr>
          <w:p w14:paraId="6E096638" w14:textId="77777777" w:rsidR="00C478D0" w:rsidRPr="002133C6" w:rsidRDefault="00C478D0" w:rsidP="00EB13C4">
            <w:pPr>
              <w:rPr>
                <w:rFonts w:ascii="Arial" w:hAnsi="Arial" w:cs="Arial"/>
                <w:lang w:val="en"/>
              </w:rPr>
            </w:pPr>
            <w:r>
              <w:rPr>
                <w:rFonts w:ascii="Arial" w:hAnsi="Arial" w:cs="Arial"/>
                <w:lang w:val="en"/>
              </w:rPr>
              <w:t>24.02</w:t>
            </w:r>
          </w:p>
        </w:tc>
      </w:tr>
      <w:tr w:rsidR="00C478D0" w:rsidRPr="00174904" w14:paraId="3E03AC84" w14:textId="77777777" w:rsidTr="00C478D0">
        <w:tc>
          <w:tcPr>
            <w:tcW w:w="1413" w:type="dxa"/>
          </w:tcPr>
          <w:p w14:paraId="0A40E6B8" w14:textId="086CFCF6" w:rsidR="00C478D0" w:rsidRPr="00174904" w:rsidRDefault="007B03CB" w:rsidP="00EB13C4">
            <w:pPr>
              <w:rPr>
                <w:rFonts w:ascii="Arial" w:hAnsi="Arial" w:cs="Arial"/>
                <w:lang w:val="en"/>
              </w:rPr>
            </w:pPr>
            <w:r>
              <w:rPr>
                <w:rFonts w:ascii="Arial" w:hAnsi="Arial" w:cs="Arial"/>
                <w:lang w:val="en"/>
              </w:rPr>
              <w:t>August 2024</w:t>
            </w:r>
          </w:p>
        </w:tc>
        <w:tc>
          <w:tcPr>
            <w:tcW w:w="6520" w:type="dxa"/>
          </w:tcPr>
          <w:p w14:paraId="76DFD969" w14:textId="403A33C3" w:rsidR="00C478D0" w:rsidRPr="00174904" w:rsidRDefault="007B03CB" w:rsidP="00EB13C4">
            <w:pPr>
              <w:rPr>
                <w:rFonts w:ascii="Arial" w:hAnsi="Arial" w:cs="Arial"/>
                <w:lang w:val="en"/>
              </w:rPr>
            </w:pPr>
            <w:r>
              <w:rPr>
                <w:rFonts w:ascii="Arial" w:hAnsi="Arial" w:cs="Arial"/>
                <w:lang w:val="en"/>
              </w:rPr>
              <w:t>Added paragraph to 8.5 regarding HB overpayments being included as UC unearned income for the claimant’s first assessment period and not to include as income for CTR</w:t>
            </w:r>
          </w:p>
        </w:tc>
        <w:tc>
          <w:tcPr>
            <w:tcW w:w="2552" w:type="dxa"/>
          </w:tcPr>
          <w:p w14:paraId="04A496AC" w14:textId="57C2B662" w:rsidR="00C478D0" w:rsidRPr="00174904" w:rsidRDefault="007B03CB" w:rsidP="00EB13C4">
            <w:pPr>
              <w:rPr>
                <w:rFonts w:ascii="Arial" w:hAnsi="Arial" w:cs="Arial"/>
                <w:lang w:val="en"/>
              </w:rPr>
            </w:pPr>
            <w:r>
              <w:rPr>
                <w:rFonts w:ascii="Arial" w:hAnsi="Arial" w:cs="Arial"/>
                <w:lang w:val="en"/>
              </w:rPr>
              <w:t>Query regarding HB overpayments and unearned income and clarification from DWP</w:t>
            </w:r>
          </w:p>
        </w:tc>
        <w:tc>
          <w:tcPr>
            <w:tcW w:w="2126" w:type="dxa"/>
          </w:tcPr>
          <w:p w14:paraId="3934EBF9" w14:textId="43B08ACF" w:rsidR="00C478D0" w:rsidRPr="00174904" w:rsidRDefault="007B03CB" w:rsidP="00EB13C4">
            <w:pPr>
              <w:rPr>
                <w:rFonts w:ascii="Arial" w:hAnsi="Arial" w:cs="Arial"/>
                <w:lang w:val="en"/>
              </w:rPr>
            </w:pPr>
            <w:r>
              <w:rPr>
                <w:rFonts w:ascii="Arial" w:hAnsi="Arial" w:cs="Arial"/>
                <w:lang w:val="en"/>
              </w:rPr>
              <w:t>August 2024</w:t>
            </w:r>
          </w:p>
        </w:tc>
        <w:tc>
          <w:tcPr>
            <w:tcW w:w="2268" w:type="dxa"/>
          </w:tcPr>
          <w:p w14:paraId="3E4D7EBB" w14:textId="786D2DA4" w:rsidR="00C478D0" w:rsidRPr="002133C6" w:rsidRDefault="007B03CB" w:rsidP="00EB13C4">
            <w:pPr>
              <w:rPr>
                <w:rFonts w:ascii="Arial" w:hAnsi="Arial" w:cs="Arial"/>
                <w:lang w:val="en"/>
              </w:rPr>
            </w:pPr>
            <w:r>
              <w:rPr>
                <w:rFonts w:ascii="Arial" w:hAnsi="Arial" w:cs="Arial"/>
                <w:lang w:val="en"/>
              </w:rPr>
              <w:t>24.03</w:t>
            </w:r>
          </w:p>
        </w:tc>
      </w:tr>
      <w:tr w:rsidR="00C135E3" w:rsidRPr="00174904" w14:paraId="577C0D9D" w14:textId="77777777" w:rsidTr="00C478D0">
        <w:tc>
          <w:tcPr>
            <w:tcW w:w="1413" w:type="dxa"/>
          </w:tcPr>
          <w:p w14:paraId="0956E3A8" w14:textId="071FE866" w:rsidR="00C135E3" w:rsidRDefault="00C135E3" w:rsidP="00EB13C4">
            <w:pPr>
              <w:rPr>
                <w:rFonts w:ascii="Arial" w:hAnsi="Arial" w:cs="Arial"/>
                <w:lang w:val="en"/>
              </w:rPr>
            </w:pPr>
            <w:r>
              <w:rPr>
                <w:rFonts w:ascii="Arial" w:hAnsi="Arial" w:cs="Arial"/>
                <w:lang w:val="en"/>
              </w:rPr>
              <w:t>September 2024</w:t>
            </w:r>
          </w:p>
        </w:tc>
        <w:tc>
          <w:tcPr>
            <w:tcW w:w="6520" w:type="dxa"/>
          </w:tcPr>
          <w:p w14:paraId="65684C1E" w14:textId="7214F044" w:rsidR="00C135E3" w:rsidRDefault="00C135E3" w:rsidP="00EB13C4">
            <w:pPr>
              <w:rPr>
                <w:rFonts w:ascii="Arial" w:hAnsi="Arial" w:cs="Arial"/>
                <w:lang w:val="en"/>
              </w:rPr>
            </w:pPr>
            <w:r>
              <w:rPr>
                <w:rFonts w:ascii="Arial" w:hAnsi="Arial" w:cs="Arial"/>
                <w:lang w:val="en"/>
              </w:rPr>
              <w:t>Added section 2.2 – information that is shared with LA in relation to UC</w:t>
            </w:r>
          </w:p>
        </w:tc>
        <w:tc>
          <w:tcPr>
            <w:tcW w:w="2552" w:type="dxa"/>
          </w:tcPr>
          <w:p w14:paraId="6D3CFB8E" w14:textId="0A3C1A9D" w:rsidR="00C135E3" w:rsidRDefault="00C135E3" w:rsidP="00EB13C4">
            <w:pPr>
              <w:rPr>
                <w:rFonts w:ascii="Arial" w:hAnsi="Arial" w:cs="Arial"/>
                <w:lang w:val="en"/>
              </w:rPr>
            </w:pPr>
            <w:r>
              <w:rPr>
                <w:rFonts w:ascii="Arial" w:hAnsi="Arial" w:cs="Arial"/>
                <w:lang w:val="en"/>
              </w:rPr>
              <w:t>Move to UC guidance provided by DWP (v3)</w:t>
            </w:r>
          </w:p>
        </w:tc>
        <w:tc>
          <w:tcPr>
            <w:tcW w:w="2126" w:type="dxa"/>
          </w:tcPr>
          <w:p w14:paraId="578B5C90" w14:textId="77777777" w:rsidR="00C135E3" w:rsidRDefault="00C135E3" w:rsidP="00EB13C4">
            <w:pPr>
              <w:rPr>
                <w:rFonts w:ascii="Arial" w:hAnsi="Arial" w:cs="Arial"/>
                <w:lang w:val="en"/>
              </w:rPr>
            </w:pPr>
          </w:p>
        </w:tc>
        <w:tc>
          <w:tcPr>
            <w:tcW w:w="2268" w:type="dxa"/>
          </w:tcPr>
          <w:p w14:paraId="186AE265" w14:textId="68AB8526" w:rsidR="00C135E3" w:rsidRDefault="00C135E3" w:rsidP="00EB13C4">
            <w:pPr>
              <w:rPr>
                <w:rFonts w:ascii="Arial" w:hAnsi="Arial" w:cs="Arial"/>
                <w:lang w:val="en"/>
              </w:rPr>
            </w:pPr>
            <w:r>
              <w:rPr>
                <w:rFonts w:ascii="Arial" w:hAnsi="Arial" w:cs="Arial"/>
                <w:lang w:val="en"/>
              </w:rPr>
              <w:t>24.04</w:t>
            </w:r>
          </w:p>
        </w:tc>
      </w:tr>
      <w:tr w:rsidR="00AF7D4D" w:rsidRPr="00174904" w14:paraId="6623DD05" w14:textId="77777777" w:rsidTr="00C478D0">
        <w:tc>
          <w:tcPr>
            <w:tcW w:w="1413" w:type="dxa"/>
          </w:tcPr>
          <w:p w14:paraId="3BBF7BB3" w14:textId="4334622B" w:rsidR="00AF7D4D" w:rsidRDefault="00AF7D4D" w:rsidP="00EB13C4">
            <w:pPr>
              <w:rPr>
                <w:rFonts w:ascii="Arial" w:hAnsi="Arial" w:cs="Arial"/>
                <w:lang w:val="en"/>
              </w:rPr>
            </w:pPr>
            <w:r>
              <w:rPr>
                <w:rFonts w:ascii="Arial" w:hAnsi="Arial" w:cs="Arial"/>
                <w:lang w:val="en"/>
              </w:rPr>
              <w:lastRenderedPageBreak/>
              <w:t>March 2026</w:t>
            </w:r>
          </w:p>
        </w:tc>
        <w:tc>
          <w:tcPr>
            <w:tcW w:w="6520" w:type="dxa"/>
          </w:tcPr>
          <w:p w14:paraId="379B95EE" w14:textId="3229FC00" w:rsidR="00AF7D4D" w:rsidRDefault="00AF7D4D" w:rsidP="00EB13C4">
            <w:pPr>
              <w:rPr>
                <w:rFonts w:ascii="Arial" w:hAnsi="Arial" w:cs="Arial"/>
                <w:lang w:val="en"/>
              </w:rPr>
            </w:pPr>
            <w:r>
              <w:rPr>
                <w:rFonts w:ascii="Arial" w:hAnsi="Arial" w:cs="Arial"/>
                <w:lang w:val="en"/>
              </w:rPr>
              <w:t>Reviewed full procedure.</w:t>
            </w:r>
          </w:p>
          <w:p w14:paraId="3FE28093" w14:textId="77777777" w:rsidR="00AF7D4D" w:rsidRDefault="00AF7D4D" w:rsidP="00EB13C4">
            <w:pPr>
              <w:rPr>
                <w:rFonts w:ascii="Arial" w:hAnsi="Arial" w:cs="Arial"/>
                <w:lang w:val="en"/>
              </w:rPr>
            </w:pPr>
            <w:r>
              <w:rPr>
                <w:rFonts w:ascii="Arial" w:hAnsi="Arial" w:cs="Arial"/>
                <w:lang w:val="en"/>
              </w:rPr>
              <w:t>Added removal of two child restriction effective April 2026 and the impact on verifying children on a CTR claim. Referral to TL update (June 2025) for process in place prior to April.</w:t>
            </w:r>
          </w:p>
          <w:p w14:paraId="39490E81" w14:textId="77777777" w:rsidR="00AF7D4D" w:rsidRDefault="00AF7D4D" w:rsidP="00EB13C4">
            <w:pPr>
              <w:rPr>
                <w:rFonts w:ascii="Arial" w:hAnsi="Arial" w:cs="Arial"/>
                <w:lang w:val="en"/>
              </w:rPr>
            </w:pPr>
            <w:r>
              <w:rPr>
                <w:rFonts w:ascii="Arial" w:hAnsi="Arial" w:cs="Arial"/>
                <w:lang w:val="en"/>
              </w:rPr>
              <w:t>Removed any mention of DLA, PIP and existing legacy benefits in procedure. All disability benefits transferred to SSS and move to UC completes end of March 2026.</w:t>
            </w:r>
          </w:p>
          <w:p w14:paraId="71ACF50E" w14:textId="77777777" w:rsidR="00AF7D4D" w:rsidRDefault="00AF7D4D" w:rsidP="00EB13C4">
            <w:pPr>
              <w:rPr>
                <w:rFonts w:ascii="Arial" w:hAnsi="Arial" w:cs="Arial"/>
                <w:lang w:val="en"/>
              </w:rPr>
            </w:pPr>
            <w:proofErr w:type="spellStart"/>
            <w:r>
              <w:rPr>
                <w:rFonts w:ascii="Arial" w:hAnsi="Arial" w:cs="Arial"/>
                <w:lang w:val="en"/>
              </w:rPr>
              <w:t>Self employed</w:t>
            </w:r>
            <w:proofErr w:type="spellEnd"/>
            <w:r>
              <w:rPr>
                <w:rFonts w:ascii="Arial" w:hAnsi="Arial" w:cs="Arial"/>
                <w:lang w:val="en"/>
              </w:rPr>
              <w:t xml:space="preserve"> income – UC and Searchlight enhancements have taken place over the last year and incorporated all the changes into the procedure – including breakdown of SE income, MIF (and when this applies from)</w:t>
            </w:r>
            <w:r w:rsidR="0062750D">
              <w:rPr>
                <w:rFonts w:ascii="Arial" w:hAnsi="Arial" w:cs="Arial"/>
                <w:lang w:val="en"/>
              </w:rPr>
              <w:t>.</w:t>
            </w:r>
          </w:p>
          <w:p w14:paraId="7B5F08A4" w14:textId="77777777" w:rsidR="0062750D" w:rsidRDefault="0062750D" w:rsidP="00EB13C4">
            <w:pPr>
              <w:rPr>
                <w:rFonts w:ascii="Arial" w:hAnsi="Arial" w:cs="Arial"/>
                <w:lang w:val="en"/>
              </w:rPr>
            </w:pPr>
            <w:r>
              <w:rPr>
                <w:rFonts w:ascii="Arial" w:hAnsi="Arial" w:cs="Arial"/>
                <w:lang w:val="en"/>
              </w:rPr>
              <w:t>Unearned income – reviewed process to only include State Benefits on unearned income and to remove any assumed income e.g. student income, works pensions etc. from the unearned income as unable to maintain these moving forward (increase in UC automation)</w:t>
            </w:r>
          </w:p>
          <w:p w14:paraId="4C8DF989" w14:textId="678701BF" w:rsidR="0062750D" w:rsidRDefault="0062750D" w:rsidP="00EB13C4">
            <w:pPr>
              <w:rPr>
                <w:rFonts w:ascii="Arial" w:hAnsi="Arial" w:cs="Arial"/>
                <w:lang w:val="en"/>
              </w:rPr>
            </w:pPr>
            <w:r>
              <w:rPr>
                <w:rFonts w:ascii="Arial" w:hAnsi="Arial" w:cs="Arial"/>
                <w:lang w:val="en"/>
              </w:rPr>
              <w:t>UC and Benefit Cap – removed need to refer to DHP if claimant affected by Benefit Cap and not in receipt of DHP – report available to highlight these cases. Also moved the section regarding reactivating the Civica work item to include within this section so that it sits in one place.</w:t>
            </w:r>
          </w:p>
          <w:p w14:paraId="4E76349C" w14:textId="77777777" w:rsidR="0062750D" w:rsidRDefault="0062750D" w:rsidP="00EB13C4">
            <w:pPr>
              <w:rPr>
                <w:rFonts w:ascii="Arial" w:hAnsi="Arial" w:cs="Arial"/>
                <w:lang w:val="en"/>
              </w:rPr>
            </w:pPr>
            <w:r>
              <w:rPr>
                <w:rFonts w:ascii="Arial" w:hAnsi="Arial" w:cs="Arial"/>
                <w:lang w:val="en"/>
              </w:rPr>
              <w:t>Assumed yield capital – amended to advise now shows on UC report as part of the DWP enhancements that have taken place.</w:t>
            </w:r>
          </w:p>
          <w:p w14:paraId="0E82297A" w14:textId="77777777" w:rsidR="0062750D" w:rsidRDefault="0062750D" w:rsidP="00EB13C4">
            <w:pPr>
              <w:rPr>
                <w:rFonts w:ascii="Arial" w:hAnsi="Arial" w:cs="Arial"/>
                <w:lang w:val="en"/>
              </w:rPr>
            </w:pPr>
            <w:r>
              <w:rPr>
                <w:rFonts w:ascii="Arial" w:hAnsi="Arial" w:cs="Arial"/>
                <w:lang w:val="en"/>
              </w:rPr>
              <w:t>Changes from temp to mainstream – move in date provided on report and should be used to end temp and transfer to mainstream tenancy.</w:t>
            </w:r>
          </w:p>
          <w:p w14:paraId="0673B895" w14:textId="26501C9F" w:rsidR="0062750D" w:rsidRDefault="0062750D" w:rsidP="00EB13C4">
            <w:pPr>
              <w:rPr>
                <w:rFonts w:ascii="Arial" w:hAnsi="Arial" w:cs="Arial"/>
                <w:lang w:val="en"/>
              </w:rPr>
            </w:pPr>
            <w:r>
              <w:rPr>
                <w:rFonts w:ascii="Arial" w:hAnsi="Arial" w:cs="Arial"/>
                <w:lang w:val="en"/>
              </w:rPr>
              <w:t>Removed UC non qualifiers and Housing Benefit as now in separate procedure (UC nil awards and HB).</w:t>
            </w:r>
          </w:p>
          <w:p w14:paraId="7BDE8513" w14:textId="77777777" w:rsidR="0062750D" w:rsidRDefault="0062750D" w:rsidP="00EB13C4">
            <w:pPr>
              <w:rPr>
                <w:rFonts w:ascii="Arial" w:hAnsi="Arial" w:cs="Arial"/>
                <w:lang w:val="en"/>
              </w:rPr>
            </w:pPr>
            <w:r>
              <w:rPr>
                <w:rFonts w:ascii="Arial" w:hAnsi="Arial" w:cs="Arial"/>
                <w:lang w:val="en"/>
              </w:rPr>
              <w:t>Removed UC termination section as now in separate procedure (UC terminations for CTR).</w:t>
            </w:r>
          </w:p>
          <w:p w14:paraId="559D1F0B" w14:textId="77777777" w:rsidR="003E52DB" w:rsidRDefault="003E52DB" w:rsidP="00EB13C4">
            <w:pPr>
              <w:rPr>
                <w:rFonts w:ascii="Arial" w:hAnsi="Arial" w:cs="Arial"/>
                <w:lang w:val="en"/>
              </w:rPr>
            </w:pPr>
            <w:r>
              <w:rPr>
                <w:rFonts w:ascii="Arial" w:hAnsi="Arial" w:cs="Arial"/>
                <w:lang w:val="en"/>
              </w:rPr>
              <w:t>Removed capital tariff for UC from appendices as now desk aid</w:t>
            </w:r>
          </w:p>
          <w:p w14:paraId="3BF94B3C" w14:textId="626E07B1" w:rsidR="003E52DB" w:rsidRDefault="003E52DB" w:rsidP="00EB13C4">
            <w:pPr>
              <w:rPr>
                <w:rFonts w:ascii="Arial" w:hAnsi="Arial" w:cs="Arial"/>
                <w:lang w:val="en"/>
              </w:rPr>
            </w:pPr>
            <w:r>
              <w:rPr>
                <w:rFonts w:ascii="Arial" w:hAnsi="Arial" w:cs="Arial"/>
                <w:lang w:val="en"/>
              </w:rPr>
              <w:t>Removed creating an intervention as now in UC termination procedure</w:t>
            </w:r>
          </w:p>
        </w:tc>
        <w:tc>
          <w:tcPr>
            <w:tcW w:w="2552" w:type="dxa"/>
          </w:tcPr>
          <w:p w14:paraId="70FFEDE7" w14:textId="1190224A" w:rsidR="00AF7D4D" w:rsidRDefault="0062750D" w:rsidP="00EB13C4">
            <w:pPr>
              <w:rPr>
                <w:rFonts w:ascii="Arial" w:hAnsi="Arial" w:cs="Arial"/>
                <w:lang w:val="en"/>
              </w:rPr>
            </w:pPr>
            <w:r>
              <w:rPr>
                <w:rFonts w:ascii="Arial" w:hAnsi="Arial" w:cs="Arial"/>
                <w:lang w:val="en"/>
              </w:rPr>
              <w:t>Completion of move to UC and removing legacy benefits that no longer exist</w:t>
            </w:r>
          </w:p>
          <w:p w14:paraId="40607D62" w14:textId="42849766" w:rsidR="0062750D" w:rsidRDefault="0062750D" w:rsidP="00EB13C4">
            <w:pPr>
              <w:rPr>
                <w:rFonts w:ascii="Arial" w:hAnsi="Arial" w:cs="Arial"/>
                <w:lang w:val="en"/>
              </w:rPr>
            </w:pPr>
            <w:r>
              <w:rPr>
                <w:rFonts w:ascii="Arial" w:hAnsi="Arial" w:cs="Arial"/>
                <w:lang w:val="en"/>
              </w:rPr>
              <w:t xml:space="preserve">Removal of two child </w:t>
            </w:r>
            <w:r w:rsidR="008B69B3">
              <w:rPr>
                <w:rFonts w:ascii="Arial" w:hAnsi="Arial" w:cs="Arial"/>
                <w:lang w:val="en"/>
              </w:rPr>
              <w:t>restrictions</w:t>
            </w:r>
            <w:r>
              <w:rPr>
                <w:rFonts w:ascii="Arial" w:hAnsi="Arial" w:cs="Arial"/>
                <w:lang w:val="en"/>
              </w:rPr>
              <w:t xml:space="preserve"> for UC</w:t>
            </w:r>
          </w:p>
          <w:p w14:paraId="0F5E084D" w14:textId="500076DE" w:rsidR="0062750D" w:rsidRDefault="0062750D" w:rsidP="00EB13C4">
            <w:pPr>
              <w:rPr>
                <w:rFonts w:ascii="Arial" w:hAnsi="Arial" w:cs="Arial"/>
                <w:lang w:val="en"/>
              </w:rPr>
            </w:pPr>
            <w:r>
              <w:rPr>
                <w:rFonts w:ascii="Arial" w:hAnsi="Arial" w:cs="Arial"/>
                <w:lang w:val="en"/>
              </w:rPr>
              <w:t>UC enhancements for UCDS and Searchlight to streamline processes</w:t>
            </w:r>
          </w:p>
          <w:p w14:paraId="65C80207" w14:textId="64D7C96D" w:rsidR="0062750D" w:rsidRDefault="0062750D" w:rsidP="00EB13C4">
            <w:pPr>
              <w:rPr>
                <w:rFonts w:ascii="Arial" w:hAnsi="Arial" w:cs="Arial"/>
                <w:lang w:val="en"/>
              </w:rPr>
            </w:pPr>
          </w:p>
        </w:tc>
        <w:tc>
          <w:tcPr>
            <w:tcW w:w="2126" w:type="dxa"/>
          </w:tcPr>
          <w:p w14:paraId="4502C074" w14:textId="77777777" w:rsidR="00AF7D4D" w:rsidRDefault="00AF7D4D" w:rsidP="00EB13C4">
            <w:pPr>
              <w:rPr>
                <w:rFonts w:ascii="Arial" w:hAnsi="Arial" w:cs="Arial"/>
                <w:lang w:val="en"/>
              </w:rPr>
            </w:pPr>
          </w:p>
        </w:tc>
        <w:tc>
          <w:tcPr>
            <w:tcW w:w="2268" w:type="dxa"/>
          </w:tcPr>
          <w:p w14:paraId="159DE9ED" w14:textId="1652D52B" w:rsidR="00AF7D4D" w:rsidRDefault="0062750D" w:rsidP="00EB13C4">
            <w:pPr>
              <w:rPr>
                <w:rFonts w:ascii="Arial" w:hAnsi="Arial" w:cs="Arial"/>
                <w:lang w:val="en"/>
              </w:rPr>
            </w:pPr>
            <w:r>
              <w:rPr>
                <w:rFonts w:ascii="Arial" w:hAnsi="Arial" w:cs="Arial"/>
                <w:lang w:val="en"/>
              </w:rPr>
              <w:t>26.01</w:t>
            </w:r>
          </w:p>
        </w:tc>
      </w:tr>
    </w:tbl>
    <w:p w14:paraId="42DF775F" w14:textId="77777777" w:rsidR="009B581A" w:rsidRPr="009B581A" w:rsidRDefault="009B581A" w:rsidP="009B581A">
      <w:pPr>
        <w:ind w:left="720"/>
        <w:jc w:val="both"/>
        <w:rPr>
          <w:rFonts w:ascii="Arial" w:hAnsi="Arial" w:cs="Arial"/>
        </w:rPr>
      </w:pPr>
    </w:p>
    <w:sectPr w:rsidR="009B581A" w:rsidRPr="009B581A" w:rsidSect="00C478D0">
      <w:pgSz w:w="16838" w:h="11906" w:orient="landscape"/>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7CCDC" w14:textId="77777777" w:rsidR="00C15B18" w:rsidRDefault="00C15B18" w:rsidP="0073781D">
      <w:pPr>
        <w:spacing w:line="240" w:lineRule="auto"/>
      </w:pPr>
      <w:r>
        <w:separator/>
      </w:r>
    </w:p>
  </w:endnote>
  <w:endnote w:type="continuationSeparator" w:id="0">
    <w:p w14:paraId="701C80CB" w14:textId="77777777" w:rsidR="00C15B18" w:rsidRDefault="00C15B18" w:rsidP="007378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177595"/>
      <w:docPartObj>
        <w:docPartGallery w:val="Page Numbers (Bottom of Page)"/>
        <w:docPartUnique/>
      </w:docPartObj>
    </w:sdtPr>
    <w:sdtEndPr>
      <w:rPr>
        <w:rFonts w:ascii="Arial" w:hAnsi="Arial" w:cs="Arial"/>
        <w:noProof/>
      </w:rPr>
    </w:sdtEndPr>
    <w:sdtContent>
      <w:p w14:paraId="56786919" w14:textId="707BEBBC" w:rsidR="0073781D" w:rsidRPr="0073781D" w:rsidRDefault="0073781D">
        <w:pPr>
          <w:pStyle w:val="Footer"/>
          <w:jc w:val="right"/>
          <w:rPr>
            <w:rFonts w:ascii="Arial" w:hAnsi="Arial" w:cs="Arial"/>
          </w:rPr>
        </w:pPr>
        <w:r w:rsidRPr="0073781D">
          <w:rPr>
            <w:rFonts w:ascii="Arial" w:hAnsi="Arial" w:cs="Arial"/>
          </w:rPr>
          <w:fldChar w:fldCharType="begin"/>
        </w:r>
        <w:r w:rsidRPr="0073781D">
          <w:rPr>
            <w:rFonts w:ascii="Arial" w:hAnsi="Arial" w:cs="Arial"/>
          </w:rPr>
          <w:instrText xml:space="preserve"> PAGE   \* MERGEFORMAT </w:instrText>
        </w:r>
        <w:r w:rsidRPr="0073781D">
          <w:rPr>
            <w:rFonts w:ascii="Arial" w:hAnsi="Arial" w:cs="Arial"/>
          </w:rPr>
          <w:fldChar w:fldCharType="separate"/>
        </w:r>
        <w:r w:rsidRPr="0073781D">
          <w:rPr>
            <w:rFonts w:ascii="Arial" w:hAnsi="Arial" w:cs="Arial"/>
            <w:noProof/>
          </w:rPr>
          <w:t>2</w:t>
        </w:r>
        <w:r w:rsidRPr="0073781D">
          <w:rPr>
            <w:rFonts w:ascii="Arial" w:hAnsi="Arial" w:cs="Arial"/>
            <w:noProof/>
          </w:rPr>
          <w:fldChar w:fldCharType="end"/>
        </w:r>
      </w:p>
    </w:sdtContent>
  </w:sdt>
  <w:p w14:paraId="2DFB17B7" w14:textId="77777777" w:rsidR="0073781D" w:rsidRDefault="00737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7483" w14:textId="77777777" w:rsidR="00C15B18" w:rsidRDefault="00C15B18" w:rsidP="0073781D">
      <w:pPr>
        <w:spacing w:line="240" w:lineRule="auto"/>
      </w:pPr>
      <w:r>
        <w:separator/>
      </w:r>
    </w:p>
  </w:footnote>
  <w:footnote w:type="continuationSeparator" w:id="0">
    <w:p w14:paraId="248ECF66" w14:textId="77777777" w:rsidR="00C15B18" w:rsidRDefault="00C15B18" w:rsidP="0073781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FCC"/>
    <w:multiLevelType w:val="hybridMultilevel"/>
    <w:tmpl w:val="F20E96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1262EEC"/>
    <w:multiLevelType w:val="hybridMultilevel"/>
    <w:tmpl w:val="A4363A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12642CF"/>
    <w:multiLevelType w:val="hybridMultilevel"/>
    <w:tmpl w:val="FA309BF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29"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4B6CDE"/>
    <w:multiLevelType w:val="hybridMultilevel"/>
    <w:tmpl w:val="7BD05E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7590154"/>
    <w:multiLevelType w:val="hybridMultilevel"/>
    <w:tmpl w:val="4E4C3E18"/>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5" w15:restartNumberingAfterBreak="0">
    <w:nsid w:val="07F26D16"/>
    <w:multiLevelType w:val="hybridMultilevel"/>
    <w:tmpl w:val="52ECA51C"/>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6" w15:restartNumberingAfterBreak="0">
    <w:nsid w:val="09037906"/>
    <w:multiLevelType w:val="hybridMultilevel"/>
    <w:tmpl w:val="4E3267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CD2D07"/>
    <w:multiLevelType w:val="hybridMultilevel"/>
    <w:tmpl w:val="610A1F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D064A11"/>
    <w:multiLevelType w:val="hybridMultilevel"/>
    <w:tmpl w:val="1BA04A9E"/>
    <w:lvl w:ilvl="0" w:tplc="08090001">
      <w:start w:val="1"/>
      <w:numFmt w:val="bullet"/>
      <w:lvlText w:val=""/>
      <w:lvlJc w:val="left"/>
      <w:pPr>
        <w:ind w:left="2160" w:hanging="360"/>
      </w:pPr>
      <w:rPr>
        <w:rFonts w:ascii="Symbol" w:hAnsi="Symbol"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start w:val="1"/>
      <w:numFmt w:val="bullet"/>
      <w:lvlText w:val=""/>
      <w:lvlJc w:val="left"/>
      <w:pPr>
        <w:ind w:left="4320" w:hanging="360"/>
      </w:pPr>
      <w:rPr>
        <w:rFonts w:ascii="Symbol" w:hAnsi="Symbol" w:hint="default"/>
      </w:rPr>
    </w:lvl>
    <w:lvl w:ilvl="4" w:tplc="FFFFFFFF">
      <w:start w:val="1"/>
      <w:numFmt w:val="bullet"/>
      <w:lvlText w:val="o"/>
      <w:lvlJc w:val="left"/>
      <w:pPr>
        <w:ind w:left="5040" w:hanging="360"/>
      </w:pPr>
      <w:rPr>
        <w:rFonts w:ascii="Courier New" w:hAnsi="Courier New" w:cs="Courier New" w:hint="default"/>
      </w:rPr>
    </w:lvl>
    <w:lvl w:ilvl="5" w:tplc="FFFFFFFF">
      <w:start w:val="1"/>
      <w:numFmt w:val="bullet"/>
      <w:lvlText w:val=""/>
      <w:lvlJc w:val="left"/>
      <w:pPr>
        <w:ind w:left="5760" w:hanging="360"/>
      </w:pPr>
      <w:rPr>
        <w:rFonts w:ascii="Wingdings" w:hAnsi="Wingdings" w:hint="default"/>
      </w:rPr>
    </w:lvl>
    <w:lvl w:ilvl="6" w:tplc="FFFFFFFF">
      <w:start w:val="1"/>
      <w:numFmt w:val="bullet"/>
      <w:lvlText w:val=""/>
      <w:lvlJc w:val="left"/>
      <w:pPr>
        <w:ind w:left="6480" w:hanging="360"/>
      </w:pPr>
      <w:rPr>
        <w:rFonts w:ascii="Symbol" w:hAnsi="Symbol" w:hint="default"/>
      </w:rPr>
    </w:lvl>
    <w:lvl w:ilvl="7" w:tplc="FFFFFFFF">
      <w:start w:val="1"/>
      <w:numFmt w:val="bullet"/>
      <w:lvlText w:val="o"/>
      <w:lvlJc w:val="left"/>
      <w:pPr>
        <w:ind w:left="7200" w:hanging="360"/>
      </w:pPr>
      <w:rPr>
        <w:rFonts w:ascii="Courier New" w:hAnsi="Courier New" w:cs="Courier New" w:hint="default"/>
      </w:rPr>
    </w:lvl>
    <w:lvl w:ilvl="8" w:tplc="FFFFFFFF">
      <w:start w:val="1"/>
      <w:numFmt w:val="bullet"/>
      <w:lvlText w:val=""/>
      <w:lvlJc w:val="left"/>
      <w:pPr>
        <w:ind w:left="7920" w:hanging="360"/>
      </w:pPr>
      <w:rPr>
        <w:rFonts w:ascii="Wingdings" w:hAnsi="Wingdings" w:hint="default"/>
      </w:rPr>
    </w:lvl>
  </w:abstractNum>
  <w:abstractNum w:abstractNumId="9" w15:restartNumberingAfterBreak="0">
    <w:nsid w:val="10D32E96"/>
    <w:multiLevelType w:val="hybridMultilevel"/>
    <w:tmpl w:val="B6D0D9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10E03AE"/>
    <w:multiLevelType w:val="hybridMultilevel"/>
    <w:tmpl w:val="D8A2791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4"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2545F5D"/>
    <w:multiLevelType w:val="hybridMultilevel"/>
    <w:tmpl w:val="7A580B7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29D40B6"/>
    <w:multiLevelType w:val="hybridMultilevel"/>
    <w:tmpl w:val="91665892"/>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13" w15:restartNumberingAfterBreak="0">
    <w:nsid w:val="15D12DCA"/>
    <w:multiLevelType w:val="hybridMultilevel"/>
    <w:tmpl w:val="C5480E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7281F3F"/>
    <w:multiLevelType w:val="hybridMultilevel"/>
    <w:tmpl w:val="F588E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5B5B9A"/>
    <w:multiLevelType w:val="hybridMultilevel"/>
    <w:tmpl w:val="D48E02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2820F87"/>
    <w:multiLevelType w:val="hybridMultilevel"/>
    <w:tmpl w:val="CD3C257E"/>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7" w15:restartNumberingAfterBreak="0">
    <w:nsid w:val="254A4D04"/>
    <w:multiLevelType w:val="hybridMultilevel"/>
    <w:tmpl w:val="271CAA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CB01503"/>
    <w:multiLevelType w:val="hybridMultilevel"/>
    <w:tmpl w:val="AE1E33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03F2582"/>
    <w:multiLevelType w:val="multilevel"/>
    <w:tmpl w:val="252ECA1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007776"/>
    <w:multiLevelType w:val="hybridMultilevel"/>
    <w:tmpl w:val="7BF6F83C"/>
    <w:lvl w:ilvl="0" w:tplc="08090001">
      <w:start w:val="1"/>
      <w:numFmt w:val="bullet"/>
      <w:lvlText w:val=""/>
      <w:lvlJc w:val="left"/>
      <w:pPr>
        <w:ind w:left="1431" w:hanging="360"/>
      </w:pPr>
      <w:rPr>
        <w:rFonts w:ascii="Symbol" w:hAnsi="Symbol" w:hint="default"/>
      </w:rPr>
    </w:lvl>
    <w:lvl w:ilvl="1" w:tplc="08090003" w:tentative="1">
      <w:start w:val="1"/>
      <w:numFmt w:val="bullet"/>
      <w:lvlText w:val="o"/>
      <w:lvlJc w:val="left"/>
      <w:pPr>
        <w:ind w:left="2151" w:hanging="360"/>
      </w:pPr>
      <w:rPr>
        <w:rFonts w:ascii="Courier New" w:hAnsi="Courier New" w:cs="Courier New" w:hint="default"/>
      </w:rPr>
    </w:lvl>
    <w:lvl w:ilvl="2" w:tplc="08090005" w:tentative="1">
      <w:start w:val="1"/>
      <w:numFmt w:val="bullet"/>
      <w:lvlText w:val=""/>
      <w:lvlJc w:val="left"/>
      <w:pPr>
        <w:ind w:left="2871" w:hanging="360"/>
      </w:pPr>
      <w:rPr>
        <w:rFonts w:ascii="Wingdings" w:hAnsi="Wingdings" w:hint="default"/>
      </w:rPr>
    </w:lvl>
    <w:lvl w:ilvl="3" w:tplc="08090001" w:tentative="1">
      <w:start w:val="1"/>
      <w:numFmt w:val="bullet"/>
      <w:lvlText w:val=""/>
      <w:lvlJc w:val="left"/>
      <w:pPr>
        <w:ind w:left="3591" w:hanging="360"/>
      </w:pPr>
      <w:rPr>
        <w:rFonts w:ascii="Symbol" w:hAnsi="Symbol" w:hint="default"/>
      </w:rPr>
    </w:lvl>
    <w:lvl w:ilvl="4" w:tplc="08090003" w:tentative="1">
      <w:start w:val="1"/>
      <w:numFmt w:val="bullet"/>
      <w:lvlText w:val="o"/>
      <w:lvlJc w:val="left"/>
      <w:pPr>
        <w:ind w:left="4311" w:hanging="360"/>
      </w:pPr>
      <w:rPr>
        <w:rFonts w:ascii="Courier New" w:hAnsi="Courier New" w:cs="Courier New" w:hint="default"/>
      </w:rPr>
    </w:lvl>
    <w:lvl w:ilvl="5" w:tplc="08090005" w:tentative="1">
      <w:start w:val="1"/>
      <w:numFmt w:val="bullet"/>
      <w:lvlText w:val=""/>
      <w:lvlJc w:val="left"/>
      <w:pPr>
        <w:ind w:left="5031" w:hanging="360"/>
      </w:pPr>
      <w:rPr>
        <w:rFonts w:ascii="Wingdings" w:hAnsi="Wingdings" w:hint="default"/>
      </w:rPr>
    </w:lvl>
    <w:lvl w:ilvl="6" w:tplc="08090001" w:tentative="1">
      <w:start w:val="1"/>
      <w:numFmt w:val="bullet"/>
      <w:lvlText w:val=""/>
      <w:lvlJc w:val="left"/>
      <w:pPr>
        <w:ind w:left="5751" w:hanging="360"/>
      </w:pPr>
      <w:rPr>
        <w:rFonts w:ascii="Symbol" w:hAnsi="Symbol" w:hint="default"/>
      </w:rPr>
    </w:lvl>
    <w:lvl w:ilvl="7" w:tplc="08090003" w:tentative="1">
      <w:start w:val="1"/>
      <w:numFmt w:val="bullet"/>
      <w:lvlText w:val="o"/>
      <w:lvlJc w:val="left"/>
      <w:pPr>
        <w:ind w:left="6471" w:hanging="360"/>
      </w:pPr>
      <w:rPr>
        <w:rFonts w:ascii="Courier New" w:hAnsi="Courier New" w:cs="Courier New" w:hint="default"/>
      </w:rPr>
    </w:lvl>
    <w:lvl w:ilvl="8" w:tplc="08090005" w:tentative="1">
      <w:start w:val="1"/>
      <w:numFmt w:val="bullet"/>
      <w:lvlText w:val=""/>
      <w:lvlJc w:val="left"/>
      <w:pPr>
        <w:ind w:left="7191" w:hanging="360"/>
      </w:pPr>
      <w:rPr>
        <w:rFonts w:ascii="Wingdings" w:hAnsi="Wingdings" w:hint="default"/>
      </w:rPr>
    </w:lvl>
  </w:abstractNum>
  <w:abstractNum w:abstractNumId="21" w15:restartNumberingAfterBreak="0">
    <w:nsid w:val="32745958"/>
    <w:multiLevelType w:val="hybridMultilevel"/>
    <w:tmpl w:val="B03ED3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550058D"/>
    <w:multiLevelType w:val="hybridMultilevel"/>
    <w:tmpl w:val="3D66D0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9E956BF"/>
    <w:multiLevelType w:val="hybridMultilevel"/>
    <w:tmpl w:val="51105B8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4" w15:restartNumberingAfterBreak="0">
    <w:nsid w:val="3A3D0581"/>
    <w:multiLevelType w:val="hybridMultilevel"/>
    <w:tmpl w:val="86B0A25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3B8057AF"/>
    <w:multiLevelType w:val="hybridMultilevel"/>
    <w:tmpl w:val="B862102E"/>
    <w:lvl w:ilvl="0" w:tplc="0809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start w:val="1"/>
      <w:numFmt w:val="bullet"/>
      <w:lvlText w:val=""/>
      <w:lvlJc w:val="left"/>
      <w:pPr>
        <w:ind w:left="4320" w:hanging="360"/>
      </w:pPr>
      <w:rPr>
        <w:rFonts w:ascii="Symbol" w:hAnsi="Symbol" w:hint="default"/>
      </w:rPr>
    </w:lvl>
    <w:lvl w:ilvl="4" w:tplc="FFFFFFFF">
      <w:start w:val="1"/>
      <w:numFmt w:val="bullet"/>
      <w:lvlText w:val="o"/>
      <w:lvlJc w:val="left"/>
      <w:pPr>
        <w:ind w:left="5040" w:hanging="360"/>
      </w:pPr>
      <w:rPr>
        <w:rFonts w:ascii="Courier New" w:hAnsi="Courier New" w:cs="Courier New" w:hint="default"/>
      </w:rPr>
    </w:lvl>
    <w:lvl w:ilvl="5" w:tplc="FFFFFFFF">
      <w:start w:val="1"/>
      <w:numFmt w:val="bullet"/>
      <w:lvlText w:val=""/>
      <w:lvlJc w:val="left"/>
      <w:pPr>
        <w:ind w:left="5760" w:hanging="360"/>
      </w:pPr>
      <w:rPr>
        <w:rFonts w:ascii="Wingdings" w:hAnsi="Wingdings" w:hint="default"/>
      </w:rPr>
    </w:lvl>
    <w:lvl w:ilvl="6" w:tplc="FFFFFFFF">
      <w:start w:val="1"/>
      <w:numFmt w:val="bullet"/>
      <w:lvlText w:val=""/>
      <w:lvlJc w:val="left"/>
      <w:pPr>
        <w:ind w:left="6480" w:hanging="360"/>
      </w:pPr>
      <w:rPr>
        <w:rFonts w:ascii="Symbol" w:hAnsi="Symbol" w:hint="default"/>
      </w:rPr>
    </w:lvl>
    <w:lvl w:ilvl="7" w:tplc="FFFFFFFF">
      <w:start w:val="1"/>
      <w:numFmt w:val="bullet"/>
      <w:lvlText w:val="o"/>
      <w:lvlJc w:val="left"/>
      <w:pPr>
        <w:ind w:left="7200" w:hanging="360"/>
      </w:pPr>
      <w:rPr>
        <w:rFonts w:ascii="Courier New" w:hAnsi="Courier New" w:cs="Courier New" w:hint="default"/>
      </w:rPr>
    </w:lvl>
    <w:lvl w:ilvl="8" w:tplc="FFFFFFFF">
      <w:start w:val="1"/>
      <w:numFmt w:val="bullet"/>
      <w:lvlText w:val=""/>
      <w:lvlJc w:val="left"/>
      <w:pPr>
        <w:ind w:left="7920" w:hanging="360"/>
      </w:pPr>
      <w:rPr>
        <w:rFonts w:ascii="Wingdings" w:hAnsi="Wingdings" w:hint="default"/>
      </w:rPr>
    </w:lvl>
  </w:abstractNum>
  <w:abstractNum w:abstractNumId="26" w15:restartNumberingAfterBreak="0">
    <w:nsid w:val="3B9E6462"/>
    <w:multiLevelType w:val="hybridMultilevel"/>
    <w:tmpl w:val="ADA050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466E4B"/>
    <w:multiLevelType w:val="hybridMultilevel"/>
    <w:tmpl w:val="F6BC3A8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3F957431"/>
    <w:multiLevelType w:val="hybridMultilevel"/>
    <w:tmpl w:val="7DA6EE8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FED1C76"/>
    <w:multiLevelType w:val="hybridMultilevel"/>
    <w:tmpl w:val="CF5A4A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0692C2D"/>
    <w:multiLevelType w:val="hybridMultilevel"/>
    <w:tmpl w:val="599634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3777CDC"/>
    <w:multiLevelType w:val="hybridMultilevel"/>
    <w:tmpl w:val="D108E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6C47F09"/>
    <w:multiLevelType w:val="hybridMultilevel"/>
    <w:tmpl w:val="B24EFB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93E25A5"/>
    <w:multiLevelType w:val="hybridMultilevel"/>
    <w:tmpl w:val="8CFC010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C2D2D36"/>
    <w:multiLevelType w:val="hybridMultilevel"/>
    <w:tmpl w:val="453099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4CCC687D"/>
    <w:multiLevelType w:val="hybridMultilevel"/>
    <w:tmpl w:val="7DC45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A0225D"/>
    <w:multiLevelType w:val="hybridMultilevel"/>
    <w:tmpl w:val="5FE8C74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88363BE"/>
    <w:multiLevelType w:val="hybridMultilevel"/>
    <w:tmpl w:val="59F46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ADE3A57"/>
    <w:multiLevelType w:val="hybridMultilevel"/>
    <w:tmpl w:val="CBBA3350"/>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39" w15:restartNumberingAfterBreak="0">
    <w:nsid w:val="5B673AE6"/>
    <w:multiLevelType w:val="hybridMultilevel"/>
    <w:tmpl w:val="76DC33C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40" w15:restartNumberingAfterBreak="0">
    <w:nsid w:val="605A1E4E"/>
    <w:multiLevelType w:val="hybridMultilevel"/>
    <w:tmpl w:val="AED0D9F2"/>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41" w15:restartNumberingAfterBreak="0">
    <w:nsid w:val="61A55360"/>
    <w:multiLevelType w:val="hybridMultilevel"/>
    <w:tmpl w:val="BDA8574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2" w15:restartNumberingAfterBreak="0">
    <w:nsid w:val="64E86E69"/>
    <w:multiLevelType w:val="hybridMultilevel"/>
    <w:tmpl w:val="73666E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5B05515"/>
    <w:multiLevelType w:val="hybridMultilevel"/>
    <w:tmpl w:val="479802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60C14DF"/>
    <w:multiLevelType w:val="hybridMultilevel"/>
    <w:tmpl w:val="B3FEABB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684A22E0"/>
    <w:multiLevelType w:val="hybridMultilevel"/>
    <w:tmpl w:val="3CD2D0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0F95281"/>
    <w:multiLevelType w:val="hybridMultilevel"/>
    <w:tmpl w:val="B8D68B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1A76896"/>
    <w:multiLevelType w:val="hybridMultilevel"/>
    <w:tmpl w:val="3E92C4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2AE54F5"/>
    <w:multiLevelType w:val="hybridMultilevel"/>
    <w:tmpl w:val="060EB2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74332419"/>
    <w:multiLevelType w:val="hybridMultilevel"/>
    <w:tmpl w:val="1854AA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772511B0"/>
    <w:multiLevelType w:val="hybridMultilevel"/>
    <w:tmpl w:val="5ED456B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1" w15:restartNumberingAfterBreak="0">
    <w:nsid w:val="78B20F9E"/>
    <w:multiLevelType w:val="hybridMultilevel"/>
    <w:tmpl w:val="B6D0F62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2" w15:restartNumberingAfterBreak="0">
    <w:nsid w:val="7EC100F6"/>
    <w:multiLevelType w:val="hybridMultilevel"/>
    <w:tmpl w:val="B7C0B53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29"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0643688">
    <w:abstractNumId w:val="19"/>
  </w:num>
  <w:num w:numId="2" w16cid:durableId="707729826">
    <w:abstractNumId w:val="5"/>
  </w:num>
  <w:num w:numId="3" w16cid:durableId="599292636">
    <w:abstractNumId w:val="12"/>
  </w:num>
  <w:num w:numId="4" w16cid:durableId="658002727">
    <w:abstractNumId w:val="34"/>
  </w:num>
  <w:num w:numId="5" w16cid:durableId="1189027793">
    <w:abstractNumId w:val="38"/>
  </w:num>
  <w:num w:numId="6" w16cid:durableId="1290697761">
    <w:abstractNumId w:val="31"/>
  </w:num>
  <w:num w:numId="7" w16cid:durableId="2057392630">
    <w:abstractNumId w:val="11"/>
  </w:num>
  <w:num w:numId="8" w16cid:durableId="798953849">
    <w:abstractNumId w:val="48"/>
  </w:num>
  <w:num w:numId="9" w16cid:durableId="1392116471">
    <w:abstractNumId w:val="10"/>
  </w:num>
  <w:num w:numId="10" w16cid:durableId="129246915">
    <w:abstractNumId w:val="28"/>
  </w:num>
  <w:num w:numId="11" w16cid:durableId="1855337666">
    <w:abstractNumId w:val="27"/>
  </w:num>
  <w:num w:numId="12" w16cid:durableId="1450852236">
    <w:abstractNumId w:val="15"/>
  </w:num>
  <w:num w:numId="13" w16cid:durableId="1211308032">
    <w:abstractNumId w:val="2"/>
  </w:num>
  <w:num w:numId="14" w16cid:durableId="628897112">
    <w:abstractNumId w:val="30"/>
  </w:num>
  <w:num w:numId="15" w16cid:durableId="1952011827">
    <w:abstractNumId w:val="20"/>
  </w:num>
  <w:num w:numId="16" w16cid:durableId="1339230332">
    <w:abstractNumId w:val="18"/>
  </w:num>
  <w:num w:numId="17" w16cid:durableId="1568103238">
    <w:abstractNumId w:val="32"/>
  </w:num>
  <w:num w:numId="18" w16cid:durableId="660351364">
    <w:abstractNumId w:val="46"/>
  </w:num>
  <w:num w:numId="19" w16cid:durableId="1527014577">
    <w:abstractNumId w:val="21"/>
  </w:num>
  <w:num w:numId="20" w16cid:durableId="279381911">
    <w:abstractNumId w:val="42"/>
  </w:num>
  <w:num w:numId="21" w16cid:durableId="1539782627">
    <w:abstractNumId w:val="9"/>
  </w:num>
  <w:num w:numId="22" w16cid:durableId="1687905336">
    <w:abstractNumId w:val="13"/>
  </w:num>
  <w:num w:numId="23" w16cid:durableId="1672639084">
    <w:abstractNumId w:val="40"/>
  </w:num>
  <w:num w:numId="24" w16cid:durableId="679281516">
    <w:abstractNumId w:val="47"/>
  </w:num>
  <w:num w:numId="25" w16cid:durableId="1744182331">
    <w:abstractNumId w:val="24"/>
  </w:num>
  <w:num w:numId="26" w16cid:durableId="952172792">
    <w:abstractNumId w:val="37"/>
  </w:num>
  <w:num w:numId="27" w16cid:durableId="1316567860">
    <w:abstractNumId w:val="1"/>
  </w:num>
  <w:num w:numId="28" w16cid:durableId="542717149">
    <w:abstractNumId w:val="22"/>
  </w:num>
  <w:num w:numId="29" w16cid:durableId="383523714">
    <w:abstractNumId w:val="49"/>
  </w:num>
  <w:num w:numId="30" w16cid:durableId="177235975">
    <w:abstractNumId w:val="17"/>
  </w:num>
  <w:num w:numId="31" w16cid:durableId="1831821571">
    <w:abstractNumId w:val="7"/>
  </w:num>
  <w:num w:numId="32" w16cid:durableId="922420559">
    <w:abstractNumId w:val="43"/>
  </w:num>
  <w:num w:numId="33" w16cid:durableId="1695770008">
    <w:abstractNumId w:val="35"/>
  </w:num>
  <w:num w:numId="34" w16cid:durableId="1493645778">
    <w:abstractNumId w:val="50"/>
  </w:num>
  <w:num w:numId="35" w16cid:durableId="1028215031">
    <w:abstractNumId w:val="51"/>
  </w:num>
  <w:num w:numId="36" w16cid:durableId="1561985795">
    <w:abstractNumId w:val="26"/>
  </w:num>
  <w:num w:numId="37" w16cid:durableId="1595282567">
    <w:abstractNumId w:val="33"/>
  </w:num>
  <w:num w:numId="38" w16cid:durableId="1400514453">
    <w:abstractNumId w:val="39"/>
  </w:num>
  <w:num w:numId="39" w16cid:durableId="1483544441">
    <w:abstractNumId w:val="29"/>
  </w:num>
  <w:num w:numId="40" w16cid:durableId="1138454603">
    <w:abstractNumId w:val="8"/>
  </w:num>
  <w:num w:numId="41" w16cid:durableId="431123592">
    <w:abstractNumId w:val="25"/>
  </w:num>
  <w:num w:numId="42" w16cid:durableId="1083644800">
    <w:abstractNumId w:val="16"/>
  </w:num>
  <w:num w:numId="43" w16cid:durableId="1553694032">
    <w:abstractNumId w:val="23"/>
  </w:num>
  <w:num w:numId="44" w16cid:durableId="2055931663">
    <w:abstractNumId w:val="4"/>
  </w:num>
  <w:num w:numId="45" w16cid:durableId="1620332234">
    <w:abstractNumId w:val="44"/>
  </w:num>
  <w:num w:numId="46" w16cid:durableId="761492994">
    <w:abstractNumId w:val="0"/>
  </w:num>
  <w:num w:numId="47" w16cid:durableId="1668165658">
    <w:abstractNumId w:val="14"/>
  </w:num>
  <w:num w:numId="48" w16cid:durableId="278151724">
    <w:abstractNumId w:val="52"/>
  </w:num>
  <w:num w:numId="49" w16cid:durableId="324020409">
    <w:abstractNumId w:val="3"/>
  </w:num>
  <w:num w:numId="50" w16cid:durableId="1895039017">
    <w:abstractNumId w:val="41"/>
  </w:num>
  <w:num w:numId="51" w16cid:durableId="1539781664">
    <w:abstractNumId w:val="45"/>
  </w:num>
  <w:num w:numId="52" w16cid:durableId="1765496467">
    <w:abstractNumId w:val="6"/>
  </w:num>
  <w:num w:numId="53" w16cid:durableId="2035617353">
    <w:abstractNumId w:val="3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21D"/>
    <w:rsid w:val="00001CC2"/>
    <w:rsid w:val="00006248"/>
    <w:rsid w:val="000124EC"/>
    <w:rsid w:val="00014DE9"/>
    <w:rsid w:val="0003429C"/>
    <w:rsid w:val="0004002B"/>
    <w:rsid w:val="00040A08"/>
    <w:rsid w:val="00043B65"/>
    <w:rsid w:val="00043C55"/>
    <w:rsid w:val="00047F4E"/>
    <w:rsid w:val="00054A26"/>
    <w:rsid w:val="00063E02"/>
    <w:rsid w:val="00072D78"/>
    <w:rsid w:val="00074CD2"/>
    <w:rsid w:val="000757E9"/>
    <w:rsid w:val="00076325"/>
    <w:rsid w:val="00076EB7"/>
    <w:rsid w:val="00084036"/>
    <w:rsid w:val="00084C0C"/>
    <w:rsid w:val="00085C1E"/>
    <w:rsid w:val="0009751A"/>
    <w:rsid w:val="000A3513"/>
    <w:rsid w:val="000A72B4"/>
    <w:rsid w:val="000B13B8"/>
    <w:rsid w:val="000B6B00"/>
    <w:rsid w:val="000C6CD7"/>
    <w:rsid w:val="000D0B7C"/>
    <w:rsid w:val="000D3355"/>
    <w:rsid w:val="000E1DB4"/>
    <w:rsid w:val="000E26AA"/>
    <w:rsid w:val="000F1AF2"/>
    <w:rsid w:val="000F5735"/>
    <w:rsid w:val="000F6697"/>
    <w:rsid w:val="000F7B9E"/>
    <w:rsid w:val="001026CE"/>
    <w:rsid w:val="001031B0"/>
    <w:rsid w:val="00104B66"/>
    <w:rsid w:val="00105C31"/>
    <w:rsid w:val="00123BB6"/>
    <w:rsid w:val="001276DF"/>
    <w:rsid w:val="001301B4"/>
    <w:rsid w:val="00142D3D"/>
    <w:rsid w:val="00144976"/>
    <w:rsid w:val="001472E4"/>
    <w:rsid w:val="00147538"/>
    <w:rsid w:val="00152482"/>
    <w:rsid w:val="001547FF"/>
    <w:rsid w:val="0015771A"/>
    <w:rsid w:val="00163C5D"/>
    <w:rsid w:val="00163D6B"/>
    <w:rsid w:val="0017156F"/>
    <w:rsid w:val="00172199"/>
    <w:rsid w:val="00172D7E"/>
    <w:rsid w:val="00180207"/>
    <w:rsid w:val="0018639F"/>
    <w:rsid w:val="00187265"/>
    <w:rsid w:val="001874B8"/>
    <w:rsid w:val="001874C1"/>
    <w:rsid w:val="001A471F"/>
    <w:rsid w:val="001A7158"/>
    <w:rsid w:val="001A73CB"/>
    <w:rsid w:val="001B1E57"/>
    <w:rsid w:val="001B406C"/>
    <w:rsid w:val="001C2374"/>
    <w:rsid w:val="001C5BCC"/>
    <w:rsid w:val="001D0C40"/>
    <w:rsid w:val="001D5C96"/>
    <w:rsid w:val="001D6E9E"/>
    <w:rsid w:val="001E1A44"/>
    <w:rsid w:val="001E4B0E"/>
    <w:rsid w:val="00214396"/>
    <w:rsid w:val="002223FC"/>
    <w:rsid w:val="002351FD"/>
    <w:rsid w:val="002404CE"/>
    <w:rsid w:val="0024313E"/>
    <w:rsid w:val="00272B35"/>
    <w:rsid w:val="002841F6"/>
    <w:rsid w:val="002864B7"/>
    <w:rsid w:val="0029194F"/>
    <w:rsid w:val="002A16F0"/>
    <w:rsid w:val="002B050A"/>
    <w:rsid w:val="002B0645"/>
    <w:rsid w:val="002B5E70"/>
    <w:rsid w:val="002B6C25"/>
    <w:rsid w:val="002B7C2B"/>
    <w:rsid w:val="002C00A6"/>
    <w:rsid w:val="002C7131"/>
    <w:rsid w:val="002D1436"/>
    <w:rsid w:val="002D2715"/>
    <w:rsid w:val="002D3EAD"/>
    <w:rsid w:val="002D3F5A"/>
    <w:rsid w:val="002D6BED"/>
    <w:rsid w:val="002E09E9"/>
    <w:rsid w:val="002E10E6"/>
    <w:rsid w:val="002E1701"/>
    <w:rsid w:val="002E7F1D"/>
    <w:rsid w:val="002F21A3"/>
    <w:rsid w:val="00305FAA"/>
    <w:rsid w:val="003063EC"/>
    <w:rsid w:val="00306663"/>
    <w:rsid w:val="00312141"/>
    <w:rsid w:val="003132E3"/>
    <w:rsid w:val="0031467E"/>
    <w:rsid w:val="00314E75"/>
    <w:rsid w:val="00322FE1"/>
    <w:rsid w:val="00326829"/>
    <w:rsid w:val="00331931"/>
    <w:rsid w:val="00340530"/>
    <w:rsid w:val="003453CE"/>
    <w:rsid w:val="00346072"/>
    <w:rsid w:val="0034645C"/>
    <w:rsid w:val="00347EEF"/>
    <w:rsid w:val="0035494D"/>
    <w:rsid w:val="00357624"/>
    <w:rsid w:val="00357664"/>
    <w:rsid w:val="00382134"/>
    <w:rsid w:val="00384649"/>
    <w:rsid w:val="00396C27"/>
    <w:rsid w:val="003A0DDA"/>
    <w:rsid w:val="003A26F7"/>
    <w:rsid w:val="003A2AF4"/>
    <w:rsid w:val="003A39EF"/>
    <w:rsid w:val="003A6C47"/>
    <w:rsid w:val="003B4E63"/>
    <w:rsid w:val="003B7B84"/>
    <w:rsid w:val="003C6CD7"/>
    <w:rsid w:val="003D3750"/>
    <w:rsid w:val="003D7963"/>
    <w:rsid w:val="003E4F75"/>
    <w:rsid w:val="003E52DB"/>
    <w:rsid w:val="003F0555"/>
    <w:rsid w:val="003F0E74"/>
    <w:rsid w:val="003F1315"/>
    <w:rsid w:val="003F24B7"/>
    <w:rsid w:val="003F7908"/>
    <w:rsid w:val="00400062"/>
    <w:rsid w:val="0040541F"/>
    <w:rsid w:val="00411E31"/>
    <w:rsid w:val="00412E7A"/>
    <w:rsid w:val="00433893"/>
    <w:rsid w:val="0044122A"/>
    <w:rsid w:val="00443372"/>
    <w:rsid w:val="004459DB"/>
    <w:rsid w:val="00445CB1"/>
    <w:rsid w:val="004470C6"/>
    <w:rsid w:val="0045387F"/>
    <w:rsid w:val="0045581A"/>
    <w:rsid w:val="0046387B"/>
    <w:rsid w:val="004644E9"/>
    <w:rsid w:val="00484229"/>
    <w:rsid w:val="00487D1F"/>
    <w:rsid w:val="00490E16"/>
    <w:rsid w:val="004954E9"/>
    <w:rsid w:val="0049619F"/>
    <w:rsid w:val="004A209C"/>
    <w:rsid w:val="004B022F"/>
    <w:rsid w:val="004B7A66"/>
    <w:rsid w:val="004C3BC4"/>
    <w:rsid w:val="004D4C67"/>
    <w:rsid w:val="004E134B"/>
    <w:rsid w:val="004E7DED"/>
    <w:rsid w:val="004F0D4E"/>
    <w:rsid w:val="004F1E3A"/>
    <w:rsid w:val="004F793B"/>
    <w:rsid w:val="00504DC2"/>
    <w:rsid w:val="0050798D"/>
    <w:rsid w:val="00511A44"/>
    <w:rsid w:val="00512A04"/>
    <w:rsid w:val="00514CD4"/>
    <w:rsid w:val="00535F6C"/>
    <w:rsid w:val="005365CF"/>
    <w:rsid w:val="0053778F"/>
    <w:rsid w:val="00537CA1"/>
    <w:rsid w:val="005409D2"/>
    <w:rsid w:val="00544BF1"/>
    <w:rsid w:val="005510B1"/>
    <w:rsid w:val="00551D51"/>
    <w:rsid w:val="00554DE6"/>
    <w:rsid w:val="00565E9A"/>
    <w:rsid w:val="005737D6"/>
    <w:rsid w:val="005754B7"/>
    <w:rsid w:val="00576068"/>
    <w:rsid w:val="00582942"/>
    <w:rsid w:val="00584D5E"/>
    <w:rsid w:val="00586E4A"/>
    <w:rsid w:val="005A39EC"/>
    <w:rsid w:val="005A618F"/>
    <w:rsid w:val="005B1A92"/>
    <w:rsid w:val="005B204C"/>
    <w:rsid w:val="005C2A42"/>
    <w:rsid w:val="005C782D"/>
    <w:rsid w:val="005E2939"/>
    <w:rsid w:val="005E30B5"/>
    <w:rsid w:val="005E7764"/>
    <w:rsid w:val="005F2992"/>
    <w:rsid w:val="005F49DF"/>
    <w:rsid w:val="005F51F8"/>
    <w:rsid w:val="005F5404"/>
    <w:rsid w:val="006010F0"/>
    <w:rsid w:val="00601C1E"/>
    <w:rsid w:val="00607877"/>
    <w:rsid w:val="006105B3"/>
    <w:rsid w:val="00617AE7"/>
    <w:rsid w:val="0062750D"/>
    <w:rsid w:val="006300FB"/>
    <w:rsid w:val="00632100"/>
    <w:rsid w:val="00632E9A"/>
    <w:rsid w:val="00633095"/>
    <w:rsid w:val="006336EC"/>
    <w:rsid w:val="00633A5A"/>
    <w:rsid w:val="00640596"/>
    <w:rsid w:val="006420A7"/>
    <w:rsid w:val="00643455"/>
    <w:rsid w:val="00647DD4"/>
    <w:rsid w:val="00650F8B"/>
    <w:rsid w:val="00652E8A"/>
    <w:rsid w:val="006608E3"/>
    <w:rsid w:val="00664DFC"/>
    <w:rsid w:val="00665EA2"/>
    <w:rsid w:val="00672E5D"/>
    <w:rsid w:val="00685144"/>
    <w:rsid w:val="00690DFF"/>
    <w:rsid w:val="00691509"/>
    <w:rsid w:val="00693A6B"/>
    <w:rsid w:val="006947A6"/>
    <w:rsid w:val="006A47A1"/>
    <w:rsid w:val="006B106E"/>
    <w:rsid w:val="006B3218"/>
    <w:rsid w:val="006C0A81"/>
    <w:rsid w:val="006D0CEC"/>
    <w:rsid w:val="006D7848"/>
    <w:rsid w:val="006E5F97"/>
    <w:rsid w:val="006F1FDC"/>
    <w:rsid w:val="006F7149"/>
    <w:rsid w:val="006F76CE"/>
    <w:rsid w:val="006F7E0C"/>
    <w:rsid w:val="007010EE"/>
    <w:rsid w:val="00715A64"/>
    <w:rsid w:val="00720AF8"/>
    <w:rsid w:val="00723C76"/>
    <w:rsid w:val="00735631"/>
    <w:rsid w:val="0073781D"/>
    <w:rsid w:val="0074533C"/>
    <w:rsid w:val="00751E42"/>
    <w:rsid w:val="0075305F"/>
    <w:rsid w:val="007618F4"/>
    <w:rsid w:val="00765BD7"/>
    <w:rsid w:val="00773D8D"/>
    <w:rsid w:val="00777D3C"/>
    <w:rsid w:val="00783045"/>
    <w:rsid w:val="00790999"/>
    <w:rsid w:val="00796578"/>
    <w:rsid w:val="007A3667"/>
    <w:rsid w:val="007A57DB"/>
    <w:rsid w:val="007A6A5C"/>
    <w:rsid w:val="007A741E"/>
    <w:rsid w:val="007B03CB"/>
    <w:rsid w:val="007C1330"/>
    <w:rsid w:val="007C25A2"/>
    <w:rsid w:val="007D2A79"/>
    <w:rsid w:val="007D7474"/>
    <w:rsid w:val="007E6852"/>
    <w:rsid w:val="007F1B82"/>
    <w:rsid w:val="007F3C5E"/>
    <w:rsid w:val="0080222B"/>
    <w:rsid w:val="00805676"/>
    <w:rsid w:val="0081037B"/>
    <w:rsid w:val="00816AD6"/>
    <w:rsid w:val="00826DF7"/>
    <w:rsid w:val="008313F1"/>
    <w:rsid w:val="00832782"/>
    <w:rsid w:val="00843356"/>
    <w:rsid w:val="008469BF"/>
    <w:rsid w:val="00850632"/>
    <w:rsid w:val="00851B1F"/>
    <w:rsid w:val="00854003"/>
    <w:rsid w:val="00854F30"/>
    <w:rsid w:val="00857277"/>
    <w:rsid w:val="00873E3D"/>
    <w:rsid w:val="00880614"/>
    <w:rsid w:val="00880B37"/>
    <w:rsid w:val="00882B6B"/>
    <w:rsid w:val="008855EA"/>
    <w:rsid w:val="00886A3B"/>
    <w:rsid w:val="008972DD"/>
    <w:rsid w:val="008A3801"/>
    <w:rsid w:val="008A7DAA"/>
    <w:rsid w:val="008B2504"/>
    <w:rsid w:val="008B69B3"/>
    <w:rsid w:val="008C0553"/>
    <w:rsid w:val="008C3FC7"/>
    <w:rsid w:val="008C4F23"/>
    <w:rsid w:val="008C6D7F"/>
    <w:rsid w:val="008D382C"/>
    <w:rsid w:val="008D41BB"/>
    <w:rsid w:val="008D50FC"/>
    <w:rsid w:val="008E755F"/>
    <w:rsid w:val="008E7733"/>
    <w:rsid w:val="008F1C32"/>
    <w:rsid w:val="008F390E"/>
    <w:rsid w:val="008F5B79"/>
    <w:rsid w:val="008F7260"/>
    <w:rsid w:val="00904050"/>
    <w:rsid w:val="0090680C"/>
    <w:rsid w:val="00917704"/>
    <w:rsid w:val="00924310"/>
    <w:rsid w:val="009345C7"/>
    <w:rsid w:val="00936141"/>
    <w:rsid w:val="009466F5"/>
    <w:rsid w:val="00947EF6"/>
    <w:rsid w:val="00953C72"/>
    <w:rsid w:val="009542C5"/>
    <w:rsid w:val="00957850"/>
    <w:rsid w:val="00957B61"/>
    <w:rsid w:val="00965F81"/>
    <w:rsid w:val="0097094F"/>
    <w:rsid w:val="00975E01"/>
    <w:rsid w:val="00976931"/>
    <w:rsid w:val="00980708"/>
    <w:rsid w:val="00987F57"/>
    <w:rsid w:val="00996644"/>
    <w:rsid w:val="009A0E89"/>
    <w:rsid w:val="009A2F14"/>
    <w:rsid w:val="009B581A"/>
    <w:rsid w:val="009C5883"/>
    <w:rsid w:val="009E71FE"/>
    <w:rsid w:val="00A069CA"/>
    <w:rsid w:val="00A13C59"/>
    <w:rsid w:val="00A14720"/>
    <w:rsid w:val="00A260A4"/>
    <w:rsid w:val="00A35FF5"/>
    <w:rsid w:val="00A43DCA"/>
    <w:rsid w:val="00A45953"/>
    <w:rsid w:val="00A464D3"/>
    <w:rsid w:val="00A50B8B"/>
    <w:rsid w:val="00A51C7D"/>
    <w:rsid w:val="00A62493"/>
    <w:rsid w:val="00A66CF1"/>
    <w:rsid w:val="00A7128B"/>
    <w:rsid w:val="00A7385C"/>
    <w:rsid w:val="00A80CD4"/>
    <w:rsid w:val="00A83571"/>
    <w:rsid w:val="00A95E17"/>
    <w:rsid w:val="00A9741E"/>
    <w:rsid w:val="00AA5E12"/>
    <w:rsid w:val="00AB1DA1"/>
    <w:rsid w:val="00AB3787"/>
    <w:rsid w:val="00AB7E62"/>
    <w:rsid w:val="00AC296E"/>
    <w:rsid w:val="00AC3BB1"/>
    <w:rsid w:val="00AC64C6"/>
    <w:rsid w:val="00AC65D6"/>
    <w:rsid w:val="00AC68E7"/>
    <w:rsid w:val="00AD2CD4"/>
    <w:rsid w:val="00AE4B30"/>
    <w:rsid w:val="00AF64DE"/>
    <w:rsid w:val="00AF7D4D"/>
    <w:rsid w:val="00B0267A"/>
    <w:rsid w:val="00B038F2"/>
    <w:rsid w:val="00B05272"/>
    <w:rsid w:val="00B11182"/>
    <w:rsid w:val="00B13462"/>
    <w:rsid w:val="00B240AA"/>
    <w:rsid w:val="00B253C2"/>
    <w:rsid w:val="00B27873"/>
    <w:rsid w:val="00B3534F"/>
    <w:rsid w:val="00B36E85"/>
    <w:rsid w:val="00B373F0"/>
    <w:rsid w:val="00B3740D"/>
    <w:rsid w:val="00B433B5"/>
    <w:rsid w:val="00B46283"/>
    <w:rsid w:val="00B511B6"/>
    <w:rsid w:val="00B54AE4"/>
    <w:rsid w:val="00B57D47"/>
    <w:rsid w:val="00B60E56"/>
    <w:rsid w:val="00B62137"/>
    <w:rsid w:val="00B75534"/>
    <w:rsid w:val="00B76501"/>
    <w:rsid w:val="00B7761D"/>
    <w:rsid w:val="00B86959"/>
    <w:rsid w:val="00B872E7"/>
    <w:rsid w:val="00B90F64"/>
    <w:rsid w:val="00BA2329"/>
    <w:rsid w:val="00BA5083"/>
    <w:rsid w:val="00BB1F5A"/>
    <w:rsid w:val="00BB73C0"/>
    <w:rsid w:val="00BB79C6"/>
    <w:rsid w:val="00BC0081"/>
    <w:rsid w:val="00BD11E7"/>
    <w:rsid w:val="00BD407F"/>
    <w:rsid w:val="00BE1A7A"/>
    <w:rsid w:val="00BE3229"/>
    <w:rsid w:val="00BE770F"/>
    <w:rsid w:val="00C017D3"/>
    <w:rsid w:val="00C04EF9"/>
    <w:rsid w:val="00C07AF5"/>
    <w:rsid w:val="00C135E3"/>
    <w:rsid w:val="00C15B18"/>
    <w:rsid w:val="00C16BF1"/>
    <w:rsid w:val="00C319B8"/>
    <w:rsid w:val="00C35DD4"/>
    <w:rsid w:val="00C478D0"/>
    <w:rsid w:val="00C5029D"/>
    <w:rsid w:val="00C638F6"/>
    <w:rsid w:val="00C665E9"/>
    <w:rsid w:val="00C81594"/>
    <w:rsid w:val="00C8403B"/>
    <w:rsid w:val="00C92358"/>
    <w:rsid w:val="00C93A9D"/>
    <w:rsid w:val="00CA56AC"/>
    <w:rsid w:val="00CA6516"/>
    <w:rsid w:val="00CA678B"/>
    <w:rsid w:val="00CB2484"/>
    <w:rsid w:val="00CB3782"/>
    <w:rsid w:val="00CC0D09"/>
    <w:rsid w:val="00CC23A9"/>
    <w:rsid w:val="00CD2F76"/>
    <w:rsid w:val="00CD34EE"/>
    <w:rsid w:val="00CE5ADF"/>
    <w:rsid w:val="00CE7138"/>
    <w:rsid w:val="00CE77B5"/>
    <w:rsid w:val="00CF0E26"/>
    <w:rsid w:val="00CF206A"/>
    <w:rsid w:val="00CF4DBF"/>
    <w:rsid w:val="00CF6F26"/>
    <w:rsid w:val="00D03AB0"/>
    <w:rsid w:val="00D10DEA"/>
    <w:rsid w:val="00D2251C"/>
    <w:rsid w:val="00D3502F"/>
    <w:rsid w:val="00D412DE"/>
    <w:rsid w:val="00D42EA2"/>
    <w:rsid w:val="00D4409B"/>
    <w:rsid w:val="00D50A02"/>
    <w:rsid w:val="00D744F2"/>
    <w:rsid w:val="00D76B23"/>
    <w:rsid w:val="00D77AFC"/>
    <w:rsid w:val="00D8601C"/>
    <w:rsid w:val="00D868BF"/>
    <w:rsid w:val="00D86B95"/>
    <w:rsid w:val="00D87B36"/>
    <w:rsid w:val="00D95A86"/>
    <w:rsid w:val="00DA17B0"/>
    <w:rsid w:val="00DA1C6B"/>
    <w:rsid w:val="00DA29EF"/>
    <w:rsid w:val="00DA4C64"/>
    <w:rsid w:val="00DA5977"/>
    <w:rsid w:val="00DB5A99"/>
    <w:rsid w:val="00DC0643"/>
    <w:rsid w:val="00DD1FAD"/>
    <w:rsid w:val="00DD5BDE"/>
    <w:rsid w:val="00DD6953"/>
    <w:rsid w:val="00DD7B0B"/>
    <w:rsid w:val="00DE099F"/>
    <w:rsid w:val="00DE3C86"/>
    <w:rsid w:val="00DE7245"/>
    <w:rsid w:val="00DF02B9"/>
    <w:rsid w:val="00DF3C51"/>
    <w:rsid w:val="00DF7C97"/>
    <w:rsid w:val="00E127AF"/>
    <w:rsid w:val="00E14CAC"/>
    <w:rsid w:val="00E250A7"/>
    <w:rsid w:val="00E30A7C"/>
    <w:rsid w:val="00E316FA"/>
    <w:rsid w:val="00E33C16"/>
    <w:rsid w:val="00E351C8"/>
    <w:rsid w:val="00E4254B"/>
    <w:rsid w:val="00E446F6"/>
    <w:rsid w:val="00E70BEA"/>
    <w:rsid w:val="00E758FB"/>
    <w:rsid w:val="00E75A4B"/>
    <w:rsid w:val="00E8067B"/>
    <w:rsid w:val="00E860AE"/>
    <w:rsid w:val="00E9181E"/>
    <w:rsid w:val="00E92372"/>
    <w:rsid w:val="00E934AD"/>
    <w:rsid w:val="00E953A3"/>
    <w:rsid w:val="00EA162B"/>
    <w:rsid w:val="00EA2860"/>
    <w:rsid w:val="00EB3748"/>
    <w:rsid w:val="00EC1C0A"/>
    <w:rsid w:val="00EC6B47"/>
    <w:rsid w:val="00ED3B42"/>
    <w:rsid w:val="00EE02A7"/>
    <w:rsid w:val="00EE348D"/>
    <w:rsid w:val="00EF0270"/>
    <w:rsid w:val="00EF660F"/>
    <w:rsid w:val="00F01366"/>
    <w:rsid w:val="00F07AF7"/>
    <w:rsid w:val="00F11A0A"/>
    <w:rsid w:val="00F140A9"/>
    <w:rsid w:val="00F15D5A"/>
    <w:rsid w:val="00F168C1"/>
    <w:rsid w:val="00F16C1A"/>
    <w:rsid w:val="00F20DBB"/>
    <w:rsid w:val="00F268D0"/>
    <w:rsid w:val="00F26F33"/>
    <w:rsid w:val="00F33AF5"/>
    <w:rsid w:val="00F36362"/>
    <w:rsid w:val="00F37039"/>
    <w:rsid w:val="00F42F76"/>
    <w:rsid w:val="00F4421D"/>
    <w:rsid w:val="00F56CEF"/>
    <w:rsid w:val="00F60095"/>
    <w:rsid w:val="00F60F31"/>
    <w:rsid w:val="00F611FD"/>
    <w:rsid w:val="00F6368C"/>
    <w:rsid w:val="00F7399E"/>
    <w:rsid w:val="00F75796"/>
    <w:rsid w:val="00F801EE"/>
    <w:rsid w:val="00F82FA3"/>
    <w:rsid w:val="00F8709F"/>
    <w:rsid w:val="00FA0957"/>
    <w:rsid w:val="00FA2975"/>
    <w:rsid w:val="00FA3C9F"/>
    <w:rsid w:val="00FB03FC"/>
    <w:rsid w:val="00FB374D"/>
    <w:rsid w:val="00FD150F"/>
    <w:rsid w:val="00FE03D1"/>
    <w:rsid w:val="00FE05C9"/>
    <w:rsid w:val="00FE05DF"/>
    <w:rsid w:val="00FE4127"/>
    <w:rsid w:val="00FE63D3"/>
    <w:rsid w:val="00FF16C8"/>
    <w:rsid w:val="00FF2B96"/>
    <w:rsid w:val="00FF4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1E525"/>
  <w15:chartTrackingRefBased/>
  <w15:docId w15:val="{24FC8613-B3EF-4356-987F-688A34D0B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21D"/>
    <w:pPr>
      <w:spacing w:after="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21D"/>
    <w:pPr>
      <w:ind w:left="720"/>
      <w:contextualSpacing/>
    </w:pPr>
  </w:style>
  <w:style w:type="paragraph" w:styleId="Header">
    <w:name w:val="header"/>
    <w:basedOn w:val="Normal"/>
    <w:link w:val="HeaderChar"/>
    <w:uiPriority w:val="99"/>
    <w:unhideWhenUsed/>
    <w:rsid w:val="0073781D"/>
    <w:pPr>
      <w:tabs>
        <w:tab w:val="center" w:pos="4513"/>
        <w:tab w:val="right" w:pos="9026"/>
      </w:tabs>
      <w:spacing w:line="240" w:lineRule="auto"/>
    </w:pPr>
  </w:style>
  <w:style w:type="character" w:customStyle="1" w:styleId="HeaderChar">
    <w:name w:val="Header Char"/>
    <w:basedOn w:val="DefaultParagraphFont"/>
    <w:link w:val="Header"/>
    <w:uiPriority w:val="99"/>
    <w:rsid w:val="0073781D"/>
    <w:rPr>
      <w:rFonts w:ascii="Calibri" w:eastAsia="Calibri" w:hAnsi="Calibri" w:cs="Times New Roman"/>
    </w:rPr>
  </w:style>
  <w:style w:type="paragraph" w:styleId="Footer">
    <w:name w:val="footer"/>
    <w:basedOn w:val="Normal"/>
    <w:link w:val="FooterChar"/>
    <w:uiPriority w:val="99"/>
    <w:unhideWhenUsed/>
    <w:rsid w:val="0073781D"/>
    <w:pPr>
      <w:tabs>
        <w:tab w:val="center" w:pos="4513"/>
        <w:tab w:val="right" w:pos="9026"/>
      </w:tabs>
      <w:spacing w:line="240" w:lineRule="auto"/>
    </w:pPr>
  </w:style>
  <w:style w:type="character" w:customStyle="1" w:styleId="FooterChar">
    <w:name w:val="Footer Char"/>
    <w:basedOn w:val="DefaultParagraphFont"/>
    <w:link w:val="Footer"/>
    <w:uiPriority w:val="99"/>
    <w:rsid w:val="0073781D"/>
    <w:rPr>
      <w:rFonts w:ascii="Calibri" w:eastAsia="Calibri" w:hAnsi="Calibri" w:cs="Times New Roman"/>
    </w:rPr>
  </w:style>
  <w:style w:type="character" w:styleId="Hyperlink">
    <w:name w:val="Hyperlink"/>
    <w:basedOn w:val="DefaultParagraphFont"/>
    <w:uiPriority w:val="99"/>
    <w:unhideWhenUsed/>
    <w:rsid w:val="006B106E"/>
    <w:rPr>
      <w:color w:val="0563C1"/>
      <w:u w:val="single"/>
    </w:rPr>
  </w:style>
  <w:style w:type="character" w:styleId="UnresolvedMention">
    <w:name w:val="Unresolved Mention"/>
    <w:basedOn w:val="DefaultParagraphFont"/>
    <w:uiPriority w:val="99"/>
    <w:semiHidden/>
    <w:unhideWhenUsed/>
    <w:rsid w:val="00816AD6"/>
    <w:rPr>
      <w:color w:val="605E5C"/>
      <w:shd w:val="clear" w:color="auto" w:fill="E1DFDD"/>
    </w:rPr>
  </w:style>
  <w:style w:type="paragraph" w:customStyle="1" w:styleId="Default">
    <w:name w:val="Default"/>
    <w:rsid w:val="006C0A81"/>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uiPriority w:val="99"/>
    <w:semiHidden/>
    <w:unhideWhenUsed/>
    <w:rsid w:val="007A74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4981">
      <w:bodyDiv w:val="1"/>
      <w:marLeft w:val="0"/>
      <w:marRight w:val="0"/>
      <w:marTop w:val="0"/>
      <w:marBottom w:val="0"/>
      <w:divBdr>
        <w:top w:val="none" w:sz="0" w:space="0" w:color="auto"/>
        <w:left w:val="none" w:sz="0" w:space="0" w:color="auto"/>
        <w:bottom w:val="none" w:sz="0" w:space="0" w:color="auto"/>
        <w:right w:val="none" w:sz="0" w:space="0" w:color="auto"/>
      </w:divBdr>
    </w:div>
    <w:div w:id="527908177">
      <w:bodyDiv w:val="1"/>
      <w:marLeft w:val="0"/>
      <w:marRight w:val="0"/>
      <w:marTop w:val="0"/>
      <w:marBottom w:val="0"/>
      <w:divBdr>
        <w:top w:val="none" w:sz="0" w:space="0" w:color="auto"/>
        <w:left w:val="none" w:sz="0" w:space="0" w:color="auto"/>
        <w:bottom w:val="none" w:sz="0" w:space="0" w:color="auto"/>
        <w:right w:val="none" w:sz="0" w:space="0" w:color="auto"/>
      </w:divBdr>
    </w:div>
    <w:div w:id="849416818">
      <w:bodyDiv w:val="1"/>
      <w:marLeft w:val="0"/>
      <w:marRight w:val="0"/>
      <w:marTop w:val="0"/>
      <w:marBottom w:val="0"/>
      <w:divBdr>
        <w:top w:val="none" w:sz="0" w:space="0" w:color="auto"/>
        <w:left w:val="none" w:sz="0" w:space="0" w:color="auto"/>
        <w:bottom w:val="none" w:sz="0" w:space="0" w:color="auto"/>
        <w:right w:val="none" w:sz="0" w:space="0" w:color="auto"/>
      </w:divBdr>
    </w:div>
    <w:div w:id="930162583">
      <w:bodyDiv w:val="1"/>
      <w:marLeft w:val="0"/>
      <w:marRight w:val="0"/>
      <w:marTop w:val="0"/>
      <w:marBottom w:val="0"/>
      <w:divBdr>
        <w:top w:val="none" w:sz="0" w:space="0" w:color="auto"/>
        <w:left w:val="none" w:sz="0" w:space="0" w:color="auto"/>
        <w:bottom w:val="none" w:sz="0" w:space="0" w:color="auto"/>
        <w:right w:val="none" w:sz="0" w:space="0" w:color="auto"/>
      </w:divBdr>
    </w:div>
    <w:div w:id="963534286">
      <w:bodyDiv w:val="1"/>
      <w:marLeft w:val="0"/>
      <w:marRight w:val="0"/>
      <w:marTop w:val="0"/>
      <w:marBottom w:val="0"/>
      <w:divBdr>
        <w:top w:val="none" w:sz="0" w:space="0" w:color="auto"/>
        <w:left w:val="none" w:sz="0" w:space="0" w:color="auto"/>
        <w:bottom w:val="none" w:sz="0" w:space="0" w:color="auto"/>
        <w:right w:val="none" w:sz="0" w:space="0" w:color="auto"/>
      </w:divBdr>
    </w:div>
    <w:div w:id="1058017633">
      <w:bodyDiv w:val="1"/>
      <w:marLeft w:val="0"/>
      <w:marRight w:val="0"/>
      <w:marTop w:val="0"/>
      <w:marBottom w:val="0"/>
      <w:divBdr>
        <w:top w:val="none" w:sz="0" w:space="0" w:color="auto"/>
        <w:left w:val="none" w:sz="0" w:space="0" w:color="auto"/>
        <w:bottom w:val="none" w:sz="0" w:space="0" w:color="auto"/>
        <w:right w:val="none" w:sz="0" w:space="0" w:color="auto"/>
      </w:divBdr>
    </w:div>
    <w:div w:id="1274362101">
      <w:bodyDiv w:val="1"/>
      <w:marLeft w:val="0"/>
      <w:marRight w:val="0"/>
      <w:marTop w:val="0"/>
      <w:marBottom w:val="0"/>
      <w:divBdr>
        <w:top w:val="none" w:sz="0" w:space="0" w:color="auto"/>
        <w:left w:val="none" w:sz="0" w:space="0" w:color="auto"/>
        <w:bottom w:val="none" w:sz="0" w:space="0" w:color="auto"/>
        <w:right w:val="none" w:sz="0" w:space="0" w:color="auto"/>
      </w:divBdr>
    </w:div>
    <w:div w:id="188980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tmp"/><Relationship Id="rId55" Type="http://schemas.openxmlformats.org/officeDocument/2006/relationships/image" Target="media/image47.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yperlink" Target="https://intranet.southlanarkshire.gov.uk/downloads/file/8226/non_dependants_and_universal_credit" TargetMode="External"/><Relationship Id="rId54" Type="http://schemas.openxmlformats.org/officeDocument/2006/relationships/image" Target="media/image46.png"/><Relationship Id="rId62"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7.png"/><Relationship Id="rId53" Type="http://schemas.openxmlformats.org/officeDocument/2006/relationships/image" Target="media/image45.tmp"/><Relationship Id="rId58" Type="http://schemas.openxmlformats.org/officeDocument/2006/relationships/image" Target="media/image5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tmp"/><Relationship Id="rId60" Type="http://schemas.openxmlformats.org/officeDocument/2006/relationships/image" Target="media/image52.tmp"/><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3.tmp"/><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BC759-60E8-4D25-B5A1-423625A75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8406</Words>
  <Characters>41110</Characters>
  <Application>Microsoft Office Word</Application>
  <DocSecurity>0</DocSecurity>
  <Lines>1111</Lines>
  <Paragraphs>521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Pugh, Louise</dc:creator>
  <cp:keywords/>
  <dc:description/>
  <cp:lastModifiedBy>Pugh, Louise</cp:lastModifiedBy>
  <cp:revision>2</cp:revision>
  <cp:lastPrinted>2026-03-17T09:09:00Z</cp:lastPrinted>
  <dcterms:created xsi:type="dcterms:W3CDTF">2026-03-18T15:42:00Z</dcterms:created>
  <dcterms:modified xsi:type="dcterms:W3CDTF">2026-03-18T15:42:00Z</dcterms:modified>
</cp:coreProperties>
</file>