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581E9" w14:textId="4D8EE9CF" w:rsidR="00182AD3" w:rsidRDefault="00B62421" w:rsidP="00182AD3">
      <w:pPr>
        <w:jc w:val="center"/>
      </w:pPr>
      <w:r w:rsidRPr="003D0BA1">
        <w:rPr>
          <w:noProof/>
        </w:rPr>
        <w:drawing>
          <wp:inline distT="0" distB="0" distL="0" distR="0" wp14:anchorId="4D523547" wp14:editId="22C07D2D">
            <wp:extent cx="1550670" cy="83375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50670" cy="833755"/>
                    </a:xfrm>
                    <a:prstGeom prst="rect">
                      <a:avLst/>
                    </a:prstGeom>
                    <a:noFill/>
                    <a:ln>
                      <a:noFill/>
                    </a:ln>
                  </pic:spPr>
                </pic:pic>
              </a:graphicData>
            </a:graphic>
          </wp:inline>
        </w:drawing>
      </w:r>
    </w:p>
    <w:p w14:paraId="7FC5BF60" w14:textId="77777777" w:rsidR="00182AD3" w:rsidRDefault="00182AD3" w:rsidP="00182AD3">
      <w:pPr>
        <w:jc w:val="center"/>
      </w:pPr>
    </w:p>
    <w:p w14:paraId="604BD01E" w14:textId="77777777" w:rsidR="00182AD3" w:rsidRPr="0027235B" w:rsidRDefault="00182AD3" w:rsidP="00182AD3">
      <w:pPr>
        <w:jc w:val="center"/>
        <w:rPr>
          <w:b/>
          <w:sz w:val="20"/>
          <w:szCs w:val="20"/>
        </w:rPr>
      </w:pPr>
      <w:r>
        <w:rPr>
          <w:b/>
          <w:sz w:val="20"/>
          <w:szCs w:val="20"/>
        </w:rPr>
        <w:t>Finance and Corporate</w:t>
      </w:r>
      <w:r w:rsidRPr="0027235B">
        <w:rPr>
          <w:b/>
          <w:sz w:val="20"/>
          <w:szCs w:val="20"/>
        </w:rPr>
        <w:t xml:space="preserve"> Resources</w:t>
      </w:r>
    </w:p>
    <w:p w14:paraId="577BEDAE" w14:textId="77777777" w:rsidR="00182AD3" w:rsidRPr="0027235B" w:rsidRDefault="00182AD3" w:rsidP="00182AD3">
      <w:pPr>
        <w:jc w:val="center"/>
        <w:rPr>
          <w:b/>
          <w:sz w:val="20"/>
          <w:szCs w:val="20"/>
        </w:rPr>
      </w:pPr>
      <w:r>
        <w:rPr>
          <w:b/>
          <w:sz w:val="20"/>
          <w:szCs w:val="20"/>
        </w:rPr>
        <w:t>Finance Services</w:t>
      </w:r>
    </w:p>
    <w:p w14:paraId="485A23CC" w14:textId="77777777" w:rsidR="00182AD3" w:rsidRDefault="00182AD3" w:rsidP="00182AD3">
      <w:pPr>
        <w:jc w:val="center"/>
        <w:rPr>
          <w:b/>
        </w:rPr>
      </w:pPr>
    </w:p>
    <w:p w14:paraId="451C1F0D" w14:textId="77777777" w:rsidR="00182AD3" w:rsidRDefault="00182AD3" w:rsidP="00182AD3">
      <w:pPr>
        <w:ind w:left="2160" w:hanging="2160"/>
        <w:jc w:val="both"/>
        <w:rPr>
          <w:b/>
        </w:rPr>
      </w:pPr>
    </w:p>
    <w:p w14:paraId="62E01CAC" w14:textId="32FB164B" w:rsidR="00182AD3" w:rsidRPr="0027235B" w:rsidRDefault="00182AD3" w:rsidP="00182AD3">
      <w:pPr>
        <w:ind w:left="2160" w:hanging="2160"/>
        <w:jc w:val="both"/>
      </w:pPr>
      <w:r w:rsidRPr="0027235B">
        <w:rPr>
          <w:b/>
        </w:rPr>
        <w:t>Title:</w:t>
      </w:r>
      <w:r w:rsidRPr="0027235B">
        <w:rPr>
          <w:b/>
        </w:rPr>
        <w:tab/>
      </w:r>
      <w:r w:rsidR="00111E0C">
        <w:t>Willow Gate</w:t>
      </w:r>
      <w:r w:rsidR="00B8020E">
        <w:t xml:space="preserve"> Accommodation</w:t>
      </w:r>
    </w:p>
    <w:p w14:paraId="4AB8E25A" w14:textId="77777777" w:rsidR="00182AD3" w:rsidRPr="0027235B" w:rsidRDefault="00182AD3" w:rsidP="00182AD3">
      <w:pPr>
        <w:jc w:val="both"/>
        <w:rPr>
          <w:b/>
        </w:rPr>
      </w:pPr>
    </w:p>
    <w:p w14:paraId="31D077CE" w14:textId="5CA6F76D" w:rsidR="00182AD3" w:rsidRDefault="00182AD3" w:rsidP="00182AD3">
      <w:pPr>
        <w:jc w:val="both"/>
      </w:pPr>
      <w:r w:rsidRPr="0027235B">
        <w:rPr>
          <w:b/>
        </w:rPr>
        <w:t>Date written:</w:t>
      </w:r>
      <w:r w:rsidRPr="0027235B">
        <w:rPr>
          <w:b/>
        </w:rPr>
        <w:tab/>
      </w:r>
      <w:r w:rsidRPr="0027235B">
        <w:rPr>
          <w:b/>
        </w:rPr>
        <w:tab/>
      </w:r>
      <w:r w:rsidR="00111E0C">
        <w:t>June 2026</w:t>
      </w:r>
      <w:r>
        <w:tab/>
      </w:r>
      <w:r>
        <w:tab/>
      </w:r>
      <w:r>
        <w:tab/>
      </w:r>
      <w:r>
        <w:tab/>
      </w:r>
    </w:p>
    <w:p w14:paraId="2590DCE6" w14:textId="77777777" w:rsidR="00182AD3" w:rsidRPr="0027235B" w:rsidRDefault="00182AD3" w:rsidP="00182AD3">
      <w:pPr>
        <w:jc w:val="both"/>
        <w:rPr>
          <w:b/>
        </w:rPr>
      </w:pPr>
      <w:r>
        <w:tab/>
      </w:r>
      <w:r>
        <w:tab/>
      </w:r>
      <w:r>
        <w:tab/>
      </w:r>
    </w:p>
    <w:p w14:paraId="41772CD6" w14:textId="1F074895" w:rsidR="00182AD3" w:rsidRPr="0027235B" w:rsidRDefault="00182AD3" w:rsidP="00182AD3">
      <w:pPr>
        <w:jc w:val="both"/>
        <w:rPr>
          <w:b/>
        </w:rPr>
      </w:pPr>
      <w:r w:rsidRPr="0027235B">
        <w:rPr>
          <w:b/>
        </w:rPr>
        <w:t>Review date</w:t>
      </w:r>
      <w:r w:rsidRPr="0027235B">
        <w:rPr>
          <w:b/>
          <w:i/>
        </w:rPr>
        <w:t>:</w:t>
      </w:r>
      <w:r w:rsidRPr="0027235B">
        <w:rPr>
          <w:b/>
          <w:i/>
        </w:rPr>
        <w:tab/>
      </w:r>
      <w:r w:rsidRPr="0027235B">
        <w:rPr>
          <w:b/>
          <w:i/>
        </w:rPr>
        <w:tab/>
      </w:r>
      <w:r w:rsidR="00111E0C">
        <w:t>June 2028</w:t>
      </w:r>
      <w:r>
        <w:tab/>
      </w:r>
      <w:r>
        <w:tab/>
      </w:r>
      <w:r>
        <w:tab/>
      </w:r>
      <w:r w:rsidR="00B8020E">
        <w:tab/>
      </w:r>
      <w:r w:rsidR="00B8020E">
        <w:tab/>
      </w:r>
      <w:r w:rsidRPr="00C81568">
        <w:rPr>
          <w:b/>
        </w:rPr>
        <w:t>Version:</w:t>
      </w:r>
      <w:r>
        <w:tab/>
      </w:r>
      <w:r w:rsidR="00111E0C">
        <w:t>26.0</w:t>
      </w:r>
      <w:r w:rsidR="00867288">
        <w:t>2</w:t>
      </w:r>
      <w:r w:rsidRPr="0027235B">
        <w:rPr>
          <w:b/>
          <w:i/>
        </w:rPr>
        <w:tab/>
      </w:r>
    </w:p>
    <w:p w14:paraId="13FFD9F3" w14:textId="77777777" w:rsidR="00182AD3" w:rsidRPr="0027235B" w:rsidRDefault="00182AD3" w:rsidP="00182AD3">
      <w:pPr>
        <w:pBdr>
          <w:bottom w:val="single" w:sz="4" w:space="1" w:color="auto"/>
        </w:pBdr>
        <w:jc w:val="both"/>
        <w:rPr>
          <w:b/>
        </w:rPr>
      </w:pPr>
    </w:p>
    <w:p w14:paraId="5958E856" w14:textId="77777777" w:rsidR="00182AD3" w:rsidRPr="0027235B" w:rsidRDefault="00182AD3" w:rsidP="00182AD3"/>
    <w:p w14:paraId="42D619C3" w14:textId="77777777" w:rsidR="00182AD3" w:rsidRPr="0027235B" w:rsidRDefault="00182AD3" w:rsidP="00182AD3">
      <w:pPr>
        <w:jc w:val="both"/>
        <w:rPr>
          <w:b/>
        </w:rPr>
      </w:pPr>
      <w:r w:rsidRPr="0027235B">
        <w:rPr>
          <w:b/>
        </w:rPr>
        <w:t>Contents</w:t>
      </w:r>
      <w:r w:rsidRPr="0027235B">
        <w:rPr>
          <w:b/>
        </w:rPr>
        <w:tab/>
      </w:r>
      <w:r w:rsidRPr="0027235B">
        <w:rPr>
          <w:b/>
        </w:rPr>
        <w:tab/>
      </w:r>
      <w:r w:rsidRPr="0027235B">
        <w:rPr>
          <w:b/>
        </w:rPr>
        <w:tab/>
      </w:r>
      <w:r w:rsidRPr="0027235B">
        <w:rPr>
          <w:b/>
        </w:rPr>
        <w:tab/>
      </w:r>
      <w:r w:rsidRPr="0027235B">
        <w:rPr>
          <w:b/>
        </w:rPr>
        <w:tab/>
      </w:r>
      <w:r w:rsidRPr="0027235B">
        <w:rPr>
          <w:b/>
        </w:rPr>
        <w:tab/>
      </w:r>
      <w:r w:rsidRPr="0027235B">
        <w:rPr>
          <w:b/>
        </w:rPr>
        <w:tab/>
      </w:r>
      <w:r w:rsidRPr="0027235B">
        <w:rPr>
          <w:b/>
        </w:rPr>
        <w:tab/>
      </w:r>
      <w:r w:rsidRPr="0027235B">
        <w:rPr>
          <w:b/>
        </w:rPr>
        <w:tab/>
      </w:r>
      <w:r w:rsidRPr="0027235B">
        <w:rPr>
          <w:b/>
        </w:rPr>
        <w:tab/>
      </w:r>
      <w:r>
        <w:rPr>
          <w:b/>
        </w:rPr>
        <w:tab/>
      </w:r>
      <w:r w:rsidRPr="0027235B">
        <w:rPr>
          <w:b/>
        </w:rPr>
        <w:t>Page</w:t>
      </w:r>
    </w:p>
    <w:p w14:paraId="2AA7249C" w14:textId="77777777" w:rsidR="002865F4" w:rsidRPr="002865F4" w:rsidRDefault="002865F4" w:rsidP="00290A7E">
      <w:pPr>
        <w:tabs>
          <w:tab w:val="left" w:pos="0"/>
        </w:tabs>
        <w:ind w:right="-22"/>
        <w:rPr>
          <w:b/>
        </w:rPr>
      </w:pPr>
    </w:p>
    <w:p w14:paraId="6934352F" w14:textId="1D8B64A7" w:rsidR="000E2CB7" w:rsidRDefault="00290A7E" w:rsidP="00290A7E">
      <w:pPr>
        <w:ind w:left="720" w:hanging="720"/>
      </w:pPr>
      <w:r w:rsidRPr="00290A7E">
        <w:rPr>
          <w:b/>
        </w:rPr>
        <w:t>1.</w:t>
      </w:r>
      <w:r>
        <w:rPr>
          <w:b/>
        </w:rPr>
        <w:tab/>
      </w:r>
      <w:hyperlink w:anchor="Introduction" w:history="1">
        <w:r w:rsidRPr="00FA408B">
          <w:rPr>
            <w:rStyle w:val="Hyperlink"/>
          </w:rPr>
          <w:t>Introduction</w:t>
        </w:r>
      </w:hyperlink>
      <w:r>
        <w:tab/>
      </w:r>
      <w:r>
        <w:tab/>
      </w:r>
      <w:r>
        <w:tab/>
      </w:r>
      <w:r>
        <w:tab/>
      </w:r>
      <w:r>
        <w:tab/>
      </w:r>
      <w:r>
        <w:tab/>
      </w:r>
      <w:r>
        <w:tab/>
      </w:r>
      <w:r>
        <w:tab/>
      </w:r>
      <w:r>
        <w:tab/>
      </w:r>
      <w:r>
        <w:tab/>
        <w:t>2</w:t>
      </w:r>
    </w:p>
    <w:p w14:paraId="12E934FA" w14:textId="5C6BF205" w:rsidR="00290A7E" w:rsidRPr="004D0E9A" w:rsidRDefault="00290A7E" w:rsidP="00290A7E">
      <w:pPr>
        <w:ind w:left="720" w:hanging="720"/>
      </w:pPr>
      <w:r w:rsidRPr="004D0E9A">
        <w:rPr>
          <w:b/>
        </w:rPr>
        <w:t>2.</w:t>
      </w:r>
      <w:r w:rsidRPr="004D0E9A">
        <w:rPr>
          <w:b/>
        </w:rPr>
        <w:tab/>
      </w:r>
      <w:hyperlink w:anchor="Section2" w:history="1">
        <w:r w:rsidR="00E728F0" w:rsidRPr="00FA408B">
          <w:rPr>
            <w:rStyle w:val="Hyperlink"/>
          </w:rPr>
          <w:t>Eligibility for Housing Benefit</w:t>
        </w:r>
      </w:hyperlink>
      <w:r w:rsidR="00E728F0">
        <w:tab/>
      </w:r>
      <w:r w:rsidR="00E728F0">
        <w:tab/>
      </w:r>
      <w:r w:rsidRPr="004D0E9A">
        <w:tab/>
      </w:r>
      <w:r w:rsidRPr="004D0E9A">
        <w:tab/>
      </w:r>
      <w:r w:rsidRPr="004D0E9A">
        <w:tab/>
      </w:r>
      <w:r w:rsidRPr="004D0E9A">
        <w:tab/>
      </w:r>
      <w:r w:rsidRPr="004D0E9A">
        <w:tab/>
      </w:r>
      <w:r w:rsidRPr="004D0E9A">
        <w:tab/>
        <w:t>2</w:t>
      </w:r>
      <w:r w:rsidRPr="004D0E9A">
        <w:tab/>
      </w:r>
    </w:p>
    <w:p w14:paraId="17A219B0" w14:textId="72589035" w:rsidR="000E2CB7" w:rsidRPr="004D0E9A" w:rsidRDefault="00290A7E" w:rsidP="00290A7E">
      <w:pPr>
        <w:rPr>
          <w:color w:val="000000"/>
        </w:rPr>
      </w:pPr>
      <w:r w:rsidRPr="004D0E9A">
        <w:rPr>
          <w:b/>
          <w:color w:val="000000"/>
        </w:rPr>
        <w:t>3.</w:t>
      </w:r>
      <w:r w:rsidRPr="004D0E9A">
        <w:rPr>
          <w:b/>
          <w:color w:val="000000"/>
        </w:rPr>
        <w:tab/>
      </w:r>
      <w:hyperlink w:anchor="Section3" w:history="1">
        <w:r w:rsidRPr="00FA408B">
          <w:rPr>
            <w:rStyle w:val="Hyperlink"/>
          </w:rPr>
          <w:t>Application for Housing Benefit received</w:t>
        </w:r>
      </w:hyperlink>
      <w:r w:rsidRPr="004D0E9A">
        <w:rPr>
          <w:color w:val="000000"/>
        </w:rPr>
        <w:tab/>
      </w:r>
      <w:r w:rsidRPr="004D0E9A">
        <w:rPr>
          <w:color w:val="000000"/>
        </w:rPr>
        <w:tab/>
      </w:r>
      <w:r w:rsidRPr="004D0E9A">
        <w:rPr>
          <w:color w:val="000000"/>
        </w:rPr>
        <w:tab/>
      </w:r>
      <w:r w:rsidRPr="004D0E9A">
        <w:rPr>
          <w:color w:val="000000"/>
        </w:rPr>
        <w:tab/>
      </w:r>
      <w:r w:rsidRPr="004D0E9A">
        <w:rPr>
          <w:color w:val="000000"/>
        </w:rPr>
        <w:tab/>
      </w:r>
      <w:r w:rsidRPr="004D0E9A">
        <w:rPr>
          <w:color w:val="000000"/>
        </w:rPr>
        <w:tab/>
        <w:t>2</w:t>
      </w:r>
    </w:p>
    <w:p w14:paraId="40C037A0" w14:textId="20229039" w:rsidR="00290A7E" w:rsidRPr="004D0E9A" w:rsidRDefault="00290A7E" w:rsidP="00290A7E">
      <w:pPr>
        <w:rPr>
          <w:color w:val="000000"/>
        </w:rPr>
      </w:pPr>
      <w:r w:rsidRPr="004D0E9A">
        <w:rPr>
          <w:b/>
          <w:color w:val="000000"/>
        </w:rPr>
        <w:t>4</w:t>
      </w:r>
      <w:r w:rsidRPr="004D0E9A">
        <w:rPr>
          <w:color w:val="000000"/>
        </w:rPr>
        <w:t>.</w:t>
      </w:r>
      <w:r w:rsidRPr="004D0E9A">
        <w:rPr>
          <w:color w:val="000000"/>
        </w:rPr>
        <w:tab/>
      </w:r>
      <w:hyperlink w:anchor="Section4" w:history="1">
        <w:r w:rsidRPr="00FA408B">
          <w:rPr>
            <w:rStyle w:val="Hyperlink"/>
          </w:rPr>
          <w:t>Maximum rent used to assess Housing Benefit</w:t>
        </w:r>
      </w:hyperlink>
      <w:r w:rsidRPr="004D0E9A">
        <w:rPr>
          <w:color w:val="000000"/>
        </w:rPr>
        <w:tab/>
      </w:r>
      <w:r w:rsidRPr="004D0E9A">
        <w:rPr>
          <w:color w:val="000000"/>
        </w:rPr>
        <w:tab/>
      </w:r>
      <w:r w:rsidRPr="004D0E9A">
        <w:rPr>
          <w:color w:val="000000"/>
        </w:rPr>
        <w:tab/>
      </w:r>
      <w:r w:rsidRPr="004D0E9A">
        <w:rPr>
          <w:color w:val="000000"/>
        </w:rPr>
        <w:tab/>
      </w:r>
      <w:r w:rsidRPr="004D0E9A">
        <w:rPr>
          <w:color w:val="000000"/>
        </w:rPr>
        <w:tab/>
      </w:r>
      <w:r w:rsidR="00ED777A">
        <w:rPr>
          <w:color w:val="000000"/>
        </w:rPr>
        <w:t>3</w:t>
      </w:r>
    </w:p>
    <w:p w14:paraId="2922C1EE" w14:textId="12224DD0" w:rsidR="00ED777A" w:rsidRPr="00ED777A" w:rsidRDefault="00ED777A" w:rsidP="00290A7E">
      <w:pPr>
        <w:rPr>
          <w:color w:val="000000"/>
        </w:rPr>
      </w:pPr>
      <w:r>
        <w:rPr>
          <w:b/>
          <w:color w:val="000000"/>
        </w:rPr>
        <w:t>5.</w:t>
      </w:r>
      <w:r>
        <w:rPr>
          <w:b/>
          <w:color w:val="000000"/>
        </w:rPr>
        <w:tab/>
      </w:r>
      <w:hyperlink w:anchor="Section5" w:history="1">
        <w:r w:rsidRPr="00FA408B">
          <w:rPr>
            <w:rStyle w:val="Hyperlink"/>
          </w:rPr>
          <w:t xml:space="preserve">Checks required before processing the </w:t>
        </w:r>
        <w:r w:rsidR="00E728F0" w:rsidRPr="00FA408B">
          <w:rPr>
            <w:rStyle w:val="Hyperlink"/>
          </w:rPr>
          <w:t>Housing Benefit application</w:t>
        </w:r>
      </w:hyperlink>
      <w:r>
        <w:rPr>
          <w:color w:val="000000"/>
        </w:rPr>
        <w:tab/>
      </w:r>
      <w:r>
        <w:rPr>
          <w:color w:val="000000"/>
        </w:rPr>
        <w:tab/>
      </w:r>
      <w:r w:rsidR="00FA408B">
        <w:rPr>
          <w:color w:val="000000"/>
        </w:rPr>
        <w:t>3</w:t>
      </w:r>
    </w:p>
    <w:p w14:paraId="357681E8" w14:textId="4F123512" w:rsidR="00ED777A" w:rsidRPr="00ED777A" w:rsidRDefault="00436366" w:rsidP="00290A7E">
      <w:pPr>
        <w:rPr>
          <w:color w:val="000000"/>
        </w:rPr>
      </w:pPr>
      <w:r>
        <w:rPr>
          <w:b/>
          <w:color w:val="000000"/>
        </w:rPr>
        <w:t>6</w:t>
      </w:r>
      <w:r w:rsidR="00ED777A">
        <w:rPr>
          <w:b/>
          <w:color w:val="000000"/>
        </w:rPr>
        <w:t>.</w:t>
      </w:r>
      <w:r w:rsidR="00ED777A">
        <w:rPr>
          <w:b/>
          <w:color w:val="000000"/>
        </w:rPr>
        <w:tab/>
      </w:r>
      <w:hyperlink w:anchor="Section6" w:history="1">
        <w:r w:rsidR="00B8020E" w:rsidRPr="00FA408B">
          <w:rPr>
            <w:rStyle w:val="Hyperlink"/>
          </w:rPr>
          <w:t xml:space="preserve">Checking </w:t>
        </w:r>
        <w:r w:rsidR="00E728F0" w:rsidRPr="00FA408B">
          <w:rPr>
            <w:rStyle w:val="Hyperlink"/>
          </w:rPr>
          <w:t>Willow Gate</w:t>
        </w:r>
        <w:r w:rsidR="00B8020E" w:rsidRPr="00FA408B">
          <w:rPr>
            <w:rStyle w:val="Hyperlink"/>
          </w:rPr>
          <w:t xml:space="preserve"> occupancy dates</w:t>
        </w:r>
      </w:hyperlink>
      <w:r w:rsidR="00ED777A">
        <w:rPr>
          <w:color w:val="000000"/>
        </w:rPr>
        <w:tab/>
      </w:r>
      <w:r w:rsidR="00ED777A">
        <w:rPr>
          <w:color w:val="000000"/>
        </w:rPr>
        <w:tab/>
      </w:r>
      <w:r w:rsidR="00ED777A">
        <w:rPr>
          <w:color w:val="000000"/>
        </w:rPr>
        <w:tab/>
      </w:r>
      <w:r w:rsidR="00ED777A">
        <w:rPr>
          <w:color w:val="000000"/>
        </w:rPr>
        <w:tab/>
      </w:r>
      <w:r w:rsidR="00ED777A">
        <w:rPr>
          <w:color w:val="000000"/>
        </w:rPr>
        <w:tab/>
      </w:r>
      <w:r w:rsidR="00B8020E">
        <w:rPr>
          <w:color w:val="000000"/>
        </w:rPr>
        <w:tab/>
      </w:r>
      <w:r w:rsidR="00FA408B">
        <w:rPr>
          <w:color w:val="000000"/>
        </w:rPr>
        <w:t>3-5</w:t>
      </w:r>
    </w:p>
    <w:p w14:paraId="4142BB25" w14:textId="2CC396A1" w:rsidR="00ED777A" w:rsidRPr="00ED777A" w:rsidRDefault="00E728F0" w:rsidP="00290A7E">
      <w:pPr>
        <w:rPr>
          <w:color w:val="000000"/>
        </w:rPr>
      </w:pPr>
      <w:r>
        <w:rPr>
          <w:b/>
          <w:color w:val="000000"/>
        </w:rPr>
        <w:t>7</w:t>
      </w:r>
      <w:r w:rsidR="00ED777A">
        <w:rPr>
          <w:b/>
          <w:color w:val="000000"/>
        </w:rPr>
        <w:t>.</w:t>
      </w:r>
      <w:r w:rsidR="00ED777A">
        <w:rPr>
          <w:b/>
          <w:color w:val="000000"/>
        </w:rPr>
        <w:tab/>
      </w:r>
      <w:hyperlink w:anchor="Section7" w:history="1">
        <w:r w:rsidR="00ED777A" w:rsidRPr="00FA408B">
          <w:rPr>
            <w:rStyle w:val="Hyperlink"/>
          </w:rPr>
          <w:t>Processing the Housing Benefit claim</w:t>
        </w:r>
      </w:hyperlink>
      <w:r w:rsidR="00ED777A">
        <w:rPr>
          <w:color w:val="000000"/>
        </w:rPr>
        <w:tab/>
      </w:r>
      <w:r w:rsidR="00ED777A">
        <w:rPr>
          <w:color w:val="000000"/>
        </w:rPr>
        <w:tab/>
      </w:r>
      <w:r w:rsidR="00ED777A">
        <w:rPr>
          <w:color w:val="000000"/>
        </w:rPr>
        <w:tab/>
      </w:r>
      <w:r w:rsidR="00ED777A">
        <w:rPr>
          <w:color w:val="000000"/>
        </w:rPr>
        <w:tab/>
      </w:r>
      <w:r w:rsidR="00ED777A">
        <w:rPr>
          <w:color w:val="000000"/>
        </w:rPr>
        <w:tab/>
      </w:r>
      <w:r w:rsidR="00ED777A">
        <w:rPr>
          <w:color w:val="000000"/>
        </w:rPr>
        <w:tab/>
      </w:r>
      <w:r w:rsidR="00FA408B">
        <w:rPr>
          <w:color w:val="000000"/>
        </w:rPr>
        <w:t>5-6</w:t>
      </w:r>
    </w:p>
    <w:p w14:paraId="38124525" w14:textId="03A2D80A" w:rsidR="00290A7E" w:rsidRPr="004D0E9A" w:rsidRDefault="00FA408B" w:rsidP="00290A7E">
      <w:pPr>
        <w:rPr>
          <w:color w:val="000000"/>
        </w:rPr>
      </w:pPr>
      <w:r>
        <w:rPr>
          <w:b/>
          <w:color w:val="000000"/>
        </w:rPr>
        <w:t>8</w:t>
      </w:r>
      <w:r w:rsidR="00290A7E" w:rsidRPr="004D0E9A">
        <w:rPr>
          <w:b/>
          <w:color w:val="000000"/>
        </w:rPr>
        <w:t>.</w:t>
      </w:r>
      <w:r w:rsidR="00290A7E" w:rsidRPr="004D0E9A">
        <w:rPr>
          <w:color w:val="000000"/>
        </w:rPr>
        <w:tab/>
      </w:r>
      <w:hyperlink w:anchor="Section8" w:history="1">
        <w:r w:rsidR="001F7B99" w:rsidRPr="00FA408B">
          <w:rPr>
            <w:rStyle w:val="Hyperlink"/>
          </w:rPr>
          <w:t>Attributes Screen</w:t>
        </w:r>
      </w:hyperlink>
      <w:r w:rsidR="00290A7E" w:rsidRPr="004D0E9A">
        <w:rPr>
          <w:color w:val="000000"/>
        </w:rPr>
        <w:tab/>
      </w:r>
      <w:r w:rsidR="00290A7E" w:rsidRPr="004D0E9A">
        <w:rPr>
          <w:color w:val="000000"/>
        </w:rPr>
        <w:tab/>
      </w:r>
      <w:r w:rsidR="00290A7E" w:rsidRPr="004D0E9A">
        <w:rPr>
          <w:color w:val="000000"/>
        </w:rPr>
        <w:tab/>
      </w:r>
      <w:r w:rsidR="00290A7E" w:rsidRPr="004D0E9A">
        <w:rPr>
          <w:color w:val="000000"/>
        </w:rPr>
        <w:tab/>
      </w:r>
      <w:r w:rsidR="00290A7E" w:rsidRPr="004D0E9A">
        <w:rPr>
          <w:color w:val="000000"/>
        </w:rPr>
        <w:tab/>
      </w:r>
      <w:r w:rsidR="00ED777A">
        <w:rPr>
          <w:color w:val="000000"/>
        </w:rPr>
        <w:tab/>
      </w:r>
      <w:r w:rsidR="00ED777A">
        <w:rPr>
          <w:color w:val="000000"/>
        </w:rPr>
        <w:tab/>
      </w:r>
      <w:r w:rsidR="00ED777A">
        <w:rPr>
          <w:color w:val="000000"/>
        </w:rPr>
        <w:tab/>
      </w:r>
      <w:r w:rsidR="00ED777A">
        <w:rPr>
          <w:color w:val="000000"/>
        </w:rPr>
        <w:tab/>
      </w:r>
      <w:r>
        <w:rPr>
          <w:color w:val="000000"/>
        </w:rPr>
        <w:t>6</w:t>
      </w:r>
    </w:p>
    <w:p w14:paraId="2FF379F4" w14:textId="06D6659E" w:rsidR="00290A7E" w:rsidRPr="004D0E9A" w:rsidRDefault="00FA408B" w:rsidP="00290A7E">
      <w:pPr>
        <w:rPr>
          <w:color w:val="000000"/>
        </w:rPr>
      </w:pPr>
      <w:r>
        <w:rPr>
          <w:b/>
          <w:color w:val="000000"/>
        </w:rPr>
        <w:t>9</w:t>
      </w:r>
      <w:r w:rsidR="00290A7E" w:rsidRPr="004D0E9A">
        <w:rPr>
          <w:b/>
          <w:color w:val="000000"/>
        </w:rPr>
        <w:t>.</w:t>
      </w:r>
      <w:r w:rsidR="00290A7E" w:rsidRPr="004D0E9A">
        <w:rPr>
          <w:color w:val="000000"/>
        </w:rPr>
        <w:tab/>
      </w:r>
      <w:hyperlink w:anchor="Section9" w:history="1">
        <w:r w:rsidR="00ED777A" w:rsidRPr="00FA408B">
          <w:rPr>
            <w:rStyle w:val="Hyperlink"/>
          </w:rPr>
          <w:t>Claim Basis</w:t>
        </w:r>
      </w:hyperlink>
      <w:r w:rsidR="00290A7E" w:rsidRPr="004D0E9A">
        <w:rPr>
          <w:color w:val="000000"/>
        </w:rPr>
        <w:tab/>
      </w:r>
      <w:r w:rsidR="00290A7E" w:rsidRPr="004D0E9A">
        <w:rPr>
          <w:color w:val="000000"/>
        </w:rPr>
        <w:tab/>
      </w:r>
      <w:r w:rsidR="00290A7E" w:rsidRPr="004D0E9A">
        <w:rPr>
          <w:color w:val="000000"/>
        </w:rPr>
        <w:tab/>
      </w:r>
      <w:r w:rsidR="00290A7E" w:rsidRPr="004D0E9A">
        <w:rPr>
          <w:color w:val="000000"/>
        </w:rPr>
        <w:tab/>
      </w:r>
      <w:r w:rsidR="00290A7E" w:rsidRPr="004D0E9A">
        <w:rPr>
          <w:color w:val="000000"/>
        </w:rPr>
        <w:tab/>
      </w:r>
      <w:r w:rsidR="00290A7E" w:rsidRPr="004D0E9A">
        <w:rPr>
          <w:color w:val="000000"/>
        </w:rPr>
        <w:tab/>
      </w:r>
      <w:r w:rsidR="00290A7E" w:rsidRPr="004D0E9A">
        <w:rPr>
          <w:color w:val="000000"/>
        </w:rPr>
        <w:tab/>
      </w:r>
      <w:r w:rsidR="00290A7E" w:rsidRPr="004D0E9A">
        <w:rPr>
          <w:color w:val="000000"/>
        </w:rPr>
        <w:tab/>
      </w:r>
      <w:r>
        <w:rPr>
          <w:color w:val="000000"/>
        </w:rPr>
        <w:tab/>
      </w:r>
      <w:r>
        <w:rPr>
          <w:color w:val="000000"/>
        </w:rPr>
        <w:tab/>
        <w:t>7</w:t>
      </w:r>
    </w:p>
    <w:p w14:paraId="7D81D80B" w14:textId="06123227" w:rsidR="00290A7E" w:rsidRDefault="00FA408B" w:rsidP="00290A7E">
      <w:pPr>
        <w:rPr>
          <w:color w:val="000000"/>
        </w:rPr>
      </w:pPr>
      <w:r>
        <w:rPr>
          <w:b/>
          <w:color w:val="000000"/>
        </w:rPr>
        <w:t>10</w:t>
      </w:r>
      <w:r w:rsidR="00290A7E" w:rsidRPr="00290A7E">
        <w:rPr>
          <w:b/>
          <w:color w:val="000000"/>
        </w:rPr>
        <w:t>.</w:t>
      </w:r>
      <w:r w:rsidR="00290A7E">
        <w:rPr>
          <w:color w:val="000000"/>
        </w:rPr>
        <w:tab/>
      </w:r>
      <w:hyperlink w:anchor="Section10" w:history="1">
        <w:r w:rsidR="00ED777A" w:rsidRPr="00FA408B">
          <w:rPr>
            <w:rStyle w:val="Hyperlink"/>
          </w:rPr>
          <w:t>Tenancy Details</w:t>
        </w:r>
      </w:hyperlink>
      <w:r w:rsidR="00290A7E">
        <w:rPr>
          <w:color w:val="000000"/>
        </w:rPr>
        <w:tab/>
      </w:r>
      <w:r w:rsidR="00290A7E">
        <w:rPr>
          <w:color w:val="000000"/>
        </w:rPr>
        <w:tab/>
      </w:r>
      <w:r w:rsidR="00290A7E">
        <w:rPr>
          <w:color w:val="000000"/>
        </w:rPr>
        <w:tab/>
      </w:r>
      <w:r w:rsidR="00290A7E">
        <w:rPr>
          <w:color w:val="000000"/>
        </w:rPr>
        <w:tab/>
      </w:r>
      <w:r w:rsidR="00290A7E">
        <w:rPr>
          <w:color w:val="000000"/>
        </w:rPr>
        <w:tab/>
      </w:r>
      <w:r w:rsidR="00290A7E">
        <w:rPr>
          <w:color w:val="000000"/>
        </w:rPr>
        <w:tab/>
      </w:r>
      <w:r w:rsidR="00290A7E">
        <w:rPr>
          <w:color w:val="000000"/>
        </w:rPr>
        <w:tab/>
      </w:r>
      <w:r w:rsidR="00ED777A">
        <w:rPr>
          <w:color w:val="000000"/>
        </w:rPr>
        <w:tab/>
      </w:r>
      <w:r w:rsidR="00ED777A">
        <w:rPr>
          <w:color w:val="000000"/>
        </w:rPr>
        <w:tab/>
      </w:r>
      <w:r>
        <w:rPr>
          <w:color w:val="000000"/>
        </w:rPr>
        <w:t>8</w:t>
      </w:r>
    </w:p>
    <w:p w14:paraId="794A24F0" w14:textId="10CB088A" w:rsidR="00290A7E" w:rsidRDefault="00ED777A" w:rsidP="00290A7E">
      <w:pPr>
        <w:rPr>
          <w:color w:val="000000"/>
        </w:rPr>
      </w:pPr>
      <w:r>
        <w:rPr>
          <w:b/>
          <w:color w:val="000000"/>
        </w:rPr>
        <w:t>1</w:t>
      </w:r>
      <w:r w:rsidR="00FA408B">
        <w:rPr>
          <w:b/>
          <w:color w:val="000000"/>
        </w:rPr>
        <w:t>1</w:t>
      </w:r>
      <w:r w:rsidR="00290A7E" w:rsidRPr="00290A7E">
        <w:rPr>
          <w:b/>
          <w:color w:val="000000"/>
        </w:rPr>
        <w:t>.</w:t>
      </w:r>
      <w:r w:rsidR="00290A7E">
        <w:rPr>
          <w:color w:val="000000"/>
        </w:rPr>
        <w:tab/>
      </w:r>
      <w:hyperlink w:anchor="Section11" w:history="1">
        <w:r w:rsidRPr="00FA408B">
          <w:rPr>
            <w:rStyle w:val="Hyperlink"/>
          </w:rPr>
          <w:t>Tenancy Details - Part 2</w:t>
        </w:r>
      </w:hyperlink>
      <w:r w:rsidR="00290A7E">
        <w:rPr>
          <w:color w:val="000000"/>
        </w:rPr>
        <w:tab/>
      </w:r>
      <w:r w:rsidR="00290A7E">
        <w:rPr>
          <w:color w:val="000000"/>
        </w:rPr>
        <w:tab/>
      </w:r>
      <w:r w:rsidR="00290A7E">
        <w:rPr>
          <w:color w:val="000000"/>
        </w:rPr>
        <w:tab/>
      </w:r>
      <w:r w:rsidR="00290A7E">
        <w:rPr>
          <w:color w:val="000000"/>
        </w:rPr>
        <w:tab/>
      </w:r>
      <w:r w:rsidR="00290A7E">
        <w:rPr>
          <w:color w:val="000000"/>
        </w:rPr>
        <w:tab/>
      </w:r>
      <w:r w:rsidR="00290A7E">
        <w:rPr>
          <w:color w:val="000000"/>
        </w:rPr>
        <w:tab/>
      </w:r>
      <w:r w:rsidR="00290A7E">
        <w:rPr>
          <w:color w:val="000000"/>
        </w:rPr>
        <w:tab/>
      </w:r>
      <w:r w:rsidR="00290A7E">
        <w:rPr>
          <w:color w:val="000000"/>
        </w:rPr>
        <w:tab/>
      </w:r>
      <w:r w:rsidR="00FA408B">
        <w:rPr>
          <w:color w:val="000000"/>
        </w:rPr>
        <w:t>8</w:t>
      </w:r>
    </w:p>
    <w:p w14:paraId="2C7810A3" w14:textId="6F5F4C66" w:rsidR="00290A7E" w:rsidRDefault="00A55049" w:rsidP="00290A7E">
      <w:pPr>
        <w:rPr>
          <w:color w:val="000000"/>
        </w:rPr>
      </w:pPr>
      <w:r>
        <w:rPr>
          <w:b/>
          <w:color w:val="000000"/>
        </w:rPr>
        <w:t>1</w:t>
      </w:r>
      <w:r w:rsidR="00FA408B">
        <w:rPr>
          <w:b/>
          <w:color w:val="000000"/>
        </w:rPr>
        <w:t>2</w:t>
      </w:r>
      <w:r w:rsidR="00290A7E" w:rsidRPr="00290A7E">
        <w:rPr>
          <w:b/>
          <w:color w:val="000000"/>
        </w:rPr>
        <w:t>.</w:t>
      </w:r>
      <w:r w:rsidR="00290A7E">
        <w:rPr>
          <w:color w:val="000000"/>
        </w:rPr>
        <w:tab/>
      </w:r>
      <w:hyperlink w:anchor="Section12" w:history="1">
        <w:r w:rsidR="00ED777A" w:rsidRPr="00FA408B">
          <w:rPr>
            <w:rStyle w:val="Hyperlink"/>
          </w:rPr>
          <w:t>Tenancy Details - Part 3</w:t>
        </w:r>
      </w:hyperlink>
      <w:r w:rsidR="00290A7E">
        <w:rPr>
          <w:color w:val="000000"/>
        </w:rPr>
        <w:tab/>
      </w:r>
      <w:r w:rsidR="00290A7E">
        <w:rPr>
          <w:color w:val="000000"/>
        </w:rPr>
        <w:tab/>
      </w:r>
      <w:r w:rsidR="00290A7E">
        <w:rPr>
          <w:color w:val="000000"/>
        </w:rPr>
        <w:tab/>
      </w:r>
      <w:r w:rsidR="00290A7E">
        <w:rPr>
          <w:color w:val="000000"/>
        </w:rPr>
        <w:tab/>
      </w:r>
      <w:r w:rsidR="00290A7E">
        <w:rPr>
          <w:color w:val="000000"/>
        </w:rPr>
        <w:tab/>
      </w:r>
      <w:r w:rsidR="00290A7E">
        <w:rPr>
          <w:color w:val="000000"/>
        </w:rPr>
        <w:tab/>
      </w:r>
      <w:r w:rsidR="00290A7E">
        <w:rPr>
          <w:color w:val="000000"/>
        </w:rPr>
        <w:tab/>
      </w:r>
      <w:r w:rsidR="00ED777A">
        <w:rPr>
          <w:color w:val="000000"/>
        </w:rPr>
        <w:tab/>
      </w:r>
      <w:r w:rsidR="00FA408B">
        <w:rPr>
          <w:color w:val="000000"/>
        </w:rPr>
        <w:t>9</w:t>
      </w:r>
    </w:p>
    <w:p w14:paraId="15230406" w14:textId="7A23DA04" w:rsidR="001F7B99" w:rsidRDefault="001F7B99" w:rsidP="00290A7E">
      <w:pPr>
        <w:rPr>
          <w:color w:val="000000"/>
        </w:rPr>
      </w:pPr>
      <w:r w:rsidRPr="001F7B99">
        <w:rPr>
          <w:b/>
          <w:color w:val="000000"/>
        </w:rPr>
        <w:t>1</w:t>
      </w:r>
      <w:r w:rsidR="00FA408B">
        <w:rPr>
          <w:b/>
          <w:color w:val="000000"/>
        </w:rPr>
        <w:t>3</w:t>
      </w:r>
      <w:r w:rsidRPr="001F7B99">
        <w:rPr>
          <w:b/>
          <w:color w:val="000000"/>
        </w:rPr>
        <w:t>.</w:t>
      </w:r>
      <w:r>
        <w:rPr>
          <w:color w:val="000000"/>
        </w:rPr>
        <w:tab/>
      </w:r>
      <w:hyperlink w:anchor="Section13" w:history="1">
        <w:r w:rsidRPr="00FA408B">
          <w:rPr>
            <w:rStyle w:val="Hyperlink"/>
          </w:rPr>
          <w:t>Loading the Rent Officer referral details</w:t>
        </w:r>
      </w:hyperlink>
      <w:r>
        <w:rPr>
          <w:color w:val="000000"/>
        </w:rPr>
        <w:tab/>
      </w:r>
      <w:r>
        <w:rPr>
          <w:color w:val="000000"/>
        </w:rPr>
        <w:tab/>
      </w:r>
      <w:r>
        <w:rPr>
          <w:color w:val="000000"/>
        </w:rPr>
        <w:tab/>
      </w:r>
      <w:r>
        <w:rPr>
          <w:color w:val="000000"/>
        </w:rPr>
        <w:tab/>
      </w:r>
      <w:r>
        <w:rPr>
          <w:color w:val="000000"/>
        </w:rPr>
        <w:tab/>
      </w:r>
      <w:r>
        <w:rPr>
          <w:color w:val="000000"/>
        </w:rPr>
        <w:tab/>
      </w:r>
      <w:r w:rsidR="00FA408B">
        <w:rPr>
          <w:color w:val="000000"/>
        </w:rPr>
        <w:t>9-10</w:t>
      </w:r>
    </w:p>
    <w:p w14:paraId="7B5E269A" w14:textId="713B09D2" w:rsidR="00ED777A" w:rsidRPr="001F7B99" w:rsidRDefault="001F7B99" w:rsidP="00290A7E">
      <w:pPr>
        <w:rPr>
          <w:color w:val="000000"/>
        </w:rPr>
      </w:pPr>
      <w:r>
        <w:rPr>
          <w:b/>
          <w:color w:val="000000"/>
        </w:rPr>
        <w:t>1</w:t>
      </w:r>
      <w:r w:rsidR="00FA408B">
        <w:rPr>
          <w:b/>
          <w:color w:val="000000"/>
        </w:rPr>
        <w:t>4</w:t>
      </w:r>
      <w:r>
        <w:rPr>
          <w:b/>
          <w:color w:val="000000"/>
        </w:rPr>
        <w:t>.</w:t>
      </w:r>
      <w:r>
        <w:rPr>
          <w:b/>
          <w:color w:val="000000"/>
        </w:rPr>
        <w:tab/>
      </w:r>
      <w:hyperlink w:anchor="Section14" w:history="1">
        <w:r w:rsidRPr="00FA408B">
          <w:rPr>
            <w:rStyle w:val="Hyperlink"/>
          </w:rPr>
          <w:t>Calculation Screen</w:t>
        </w:r>
      </w:hyperlink>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FA408B">
        <w:rPr>
          <w:color w:val="000000"/>
        </w:rPr>
        <w:t>1</w:t>
      </w:r>
      <w:r w:rsidR="00C26A6E">
        <w:rPr>
          <w:color w:val="000000"/>
        </w:rPr>
        <w:t>0</w:t>
      </w:r>
    </w:p>
    <w:p w14:paraId="65FBECA3" w14:textId="06137937" w:rsidR="00ED777A" w:rsidRPr="001F7B99" w:rsidRDefault="001F7B99" w:rsidP="00290A7E">
      <w:pPr>
        <w:rPr>
          <w:color w:val="000000"/>
        </w:rPr>
      </w:pPr>
      <w:r>
        <w:rPr>
          <w:b/>
          <w:color w:val="000000"/>
        </w:rPr>
        <w:t>1</w:t>
      </w:r>
      <w:r w:rsidR="00FA408B">
        <w:rPr>
          <w:b/>
          <w:color w:val="000000"/>
        </w:rPr>
        <w:t>5</w:t>
      </w:r>
      <w:r>
        <w:rPr>
          <w:b/>
          <w:color w:val="000000"/>
        </w:rPr>
        <w:t>.</w:t>
      </w:r>
      <w:r>
        <w:rPr>
          <w:b/>
          <w:color w:val="000000"/>
        </w:rPr>
        <w:tab/>
      </w:r>
      <w:hyperlink w:anchor="Section15" w:history="1">
        <w:r w:rsidRPr="00FA408B">
          <w:rPr>
            <w:rStyle w:val="Hyperlink"/>
          </w:rPr>
          <w:t>Retrospection Screen</w:t>
        </w:r>
      </w:hyperlink>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FA408B">
        <w:rPr>
          <w:color w:val="000000"/>
        </w:rPr>
        <w:t>11</w:t>
      </w:r>
    </w:p>
    <w:p w14:paraId="0CB20B73" w14:textId="666122C0" w:rsidR="00290A7E" w:rsidRPr="00290A7E" w:rsidRDefault="00290A7E" w:rsidP="00290A7E">
      <w:pPr>
        <w:rPr>
          <w:color w:val="000000"/>
        </w:rPr>
      </w:pPr>
      <w:r w:rsidRPr="00290A7E">
        <w:rPr>
          <w:b/>
          <w:color w:val="000000"/>
        </w:rPr>
        <w:t>1</w:t>
      </w:r>
      <w:r w:rsidR="00FA408B">
        <w:rPr>
          <w:b/>
          <w:color w:val="000000"/>
        </w:rPr>
        <w:t>6</w:t>
      </w:r>
      <w:r w:rsidRPr="00290A7E">
        <w:rPr>
          <w:b/>
          <w:color w:val="000000"/>
        </w:rPr>
        <w:t>.</w:t>
      </w:r>
      <w:r>
        <w:rPr>
          <w:color w:val="000000"/>
        </w:rPr>
        <w:tab/>
      </w:r>
      <w:hyperlink w:anchor="Section16" w:history="1">
        <w:r w:rsidRPr="00FA408B">
          <w:rPr>
            <w:rStyle w:val="Hyperlink"/>
          </w:rPr>
          <w:t>Further Information</w:t>
        </w:r>
      </w:hyperlink>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FA408B">
        <w:rPr>
          <w:color w:val="000000"/>
        </w:rPr>
        <w:t>11</w:t>
      </w:r>
      <w:r>
        <w:rPr>
          <w:color w:val="000000"/>
        </w:rPr>
        <w:t xml:space="preserve"> </w:t>
      </w:r>
    </w:p>
    <w:p w14:paraId="45F75195" w14:textId="7D951A18" w:rsidR="002865F4" w:rsidRDefault="002865F4" w:rsidP="00290A7E">
      <w:pPr>
        <w:tabs>
          <w:tab w:val="left" w:pos="0"/>
        </w:tabs>
        <w:ind w:right="-22"/>
      </w:pPr>
      <w:r w:rsidRPr="002865F4">
        <w:tab/>
      </w:r>
    </w:p>
    <w:p w14:paraId="7A80D7AF" w14:textId="44AA3750" w:rsidR="00FA408B" w:rsidRDefault="00FA408B" w:rsidP="00290A7E">
      <w:pPr>
        <w:tabs>
          <w:tab w:val="left" w:pos="0"/>
        </w:tabs>
        <w:ind w:right="-22"/>
      </w:pPr>
      <w:hyperlink w:anchor="Appendix1" w:history="1">
        <w:r w:rsidRPr="00FA408B">
          <w:rPr>
            <w:rStyle w:val="Hyperlink"/>
          </w:rPr>
          <w:t>Record of Amendments</w:t>
        </w:r>
      </w:hyperlink>
      <w:r>
        <w:tab/>
      </w:r>
      <w:r>
        <w:tab/>
      </w:r>
      <w:r>
        <w:tab/>
      </w:r>
      <w:r>
        <w:tab/>
      </w:r>
      <w:r>
        <w:tab/>
      </w:r>
      <w:r>
        <w:tab/>
      </w:r>
      <w:r>
        <w:tab/>
      </w:r>
      <w:r>
        <w:tab/>
      </w:r>
      <w:r>
        <w:tab/>
        <w:t>12</w:t>
      </w:r>
    </w:p>
    <w:p w14:paraId="3C01A875" w14:textId="77777777" w:rsidR="002865F4" w:rsidRDefault="002865F4" w:rsidP="00290A7E">
      <w:pPr>
        <w:tabs>
          <w:tab w:val="left" w:pos="0"/>
        </w:tabs>
        <w:ind w:right="-22"/>
      </w:pPr>
    </w:p>
    <w:p w14:paraId="26A8567D" w14:textId="77777777" w:rsidR="002865F4" w:rsidRDefault="002865F4" w:rsidP="00290A7E">
      <w:pPr>
        <w:tabs>
          <w:tab w:val="left" w:pos="0"/>
        </w:tabs>
        <w:ind w:right="-22"/>
      </w:pPr>
    </w:p>
    <w:p w14:paraId="230AC5EA" w14:textId="77777777" w:rsidR="002865F4" w:rsidRDefault="002865F4" w:rsidP="00290A7E">
      <w:pPr>
        <w:tabs>
          <w:tab w:val="left" w:pos="0"/>
        </w:tabs>
        <w:ind w:right="-22"/>
      </w:pPr>
    </w:p>
    <w:p w14:paraId="6F5766F0" w14:textId="77777777" w:rsidR="002865F4" w:rsidRDefault="002865F4" w:rsidP="00290A7E">
      <w:pPr>
        <w:tabs>
          <w:tab w:val="left" w:pos="0"/>
        </w:tabs>
        <w:ind w:right="-22"/>
      </w:pPr>
    </w:p>
    <w:p w14:paraId="07150997" w14:textId="77777777" w:rsidR="002865F4" w:rsidRDefault="002865F4" w:rsidP="00290A7E">
      <w:pPr>
        <w:tabs>
          <w:tab w:val="left" w:pos="0"/>
        </w:tabs>
        <w:ind w:right="-22"/>
      </w:pPr>
    </w:p>
    <w:p w14:paraId="4D1D97D5" w14:textId="77777777" w:rsidR="002865F4" w:rsidRDefault="002865F4" w:rsidP="00290A7E">
      <w:pPr>
        <w:tabs>
          <w:tab w:val="left" w:pos="0"/>
        </w:tabs>
        <w:ind w:right="-22"/>
      </w:pPr>
    </w:p>
    <w:p w14:paraId="0356A624" w14:textId="77777777" w:rsidR="002865F4" w:rsidRDefault="002865F4" w:rsidP="00290A7E">
      <w:pPr>
        <w:tabs>
          <w:tab w:val="left" w:pos="0"/>
        </w:tabs>
        <w:ind w:right="-22"/>
      </w:pPr>
    </w:p>
    <w:p w14:paraId="2E306BCD" w14:textId="77777777" w:rsidR="002865F4" w:rsidRDefault="002865F4" w:rsidP="002865F4">
      <w:pPr>
        <w:tabs>
          <w:tab w:val="left" w:pos="0"/>
        </w:tabs>
        <w:ind w:right="-22"/>
      </w:pPr>
    </w:p>
    <w:p w14:paraId="12A45E35" w14:textId="77777777" w:rsidR="002865F4" w:rsidRDefault="002865F4" w:rsidP="002865F4">
      <w:pPr>
        <w:tabs>
          <w:tab w:val="left" w:pos="0"/>
        </w:tabs>
        <w:ind w:right="-22"/>
      </w:pPr>
    </w:p>
    <w:p w14:paraId="46BEDCB6" w14:textId="77777777" w:rsidR="002865F4" w:rsidRDefault="002865F4" w:rsidP="002865F4">
      <w:pPr>
        <w:tabs>
          <w:tab w:val="left" w:pos="0"/>
        </w:tabs>
        <w:ind w:right="-22"/>
      </w:pPr>
    </w:p>
    <w:p w14:paraId="23261A92" w14:textId="77777777" w:rsidR="002865F4" w:rsidRDefault="002865F4" w:rsidP="002865F4">
      <w:pPr>
        <w:tabs>
          <w:tab w:val="left" w:pos="0"/>
        </w:tabs>
        <w:ind w:right="-22"/>
      </w:pPr>
    </w:p>
    <w:p w14:paraId="07D60E76" w14:textId="77777777" w:rsidR="002865F4" w:rsidRDefault="002865F4" w:rsidP="002865F4">
      <w:pPr>
        <w:tabs>
          <w:tab w:val="left" w:pos="0"/>
        </w:tabs>
        <w:ind w:right="-22"/>
      </w:pPr>
    </w:p>
    <w:p w14:paraId="39F579EB" w14:textId="77777777" w:rsidR="002865F4" w:rsidRDefault="002865F4" w:rsidP="002865F4">
      <w:pPr>
        <w:tabs>
          <w:tab w:val="left" w:pos="0"/>
        </w:tabs>
        <w:ind w:right="-22"/>
      </w:pPr>
    </w:p>
    <w:p w14:paraId="1952F6ED" w14:textId="77777777" w:rsidR="002865F4" w:rsidRDefault="002865F4" w:rsidP="002865F4">
      <w:pPr>
        <w:tabs>
          <w:tab w:val="left" w:pos="0"/>
        </w:tabs>
        <w:ind w:right="-22"/>
      </w:pPr>
    </w:p>
    <w:p w14:paraId="1ED7B1AD" w14:textId="77777777" w:rsidR="002865F4" w:rsidRDefault="002865F4" w:rsidP="002865F4">
      <w:pPr>
        <w:tabs>
          <w:tab w:val="left" w:pos="0"/>
        </w:tabs>
        <w:ind w:right="-22"/>
      </w:pPr>
    </w:p>
    <w:p w14:paraId="53C7E993" w14:textId="77777777" w:rsidR="002865F4" w:rsidRDefault="002865F4" w:rsidP="002865F4">
      <w:pPr>
        <w:tabs>
          <w:tab w:val="left" w:pos="0"/>
        </w:tabs>
        <w:ind w:right="-22"/>
      </w:pPr>
    </w:p>
    <w:p w14:paraId="3758A14B" w14:textId="77777777" w:rsidR="002865F4" w:rsidRDefault="002865F4" w:rsidP="002865F4">
      <w:pPr>
        <w:tabs>
          <w:tab w:val="left" w:pos="0"/>
        </w:tabs>
        <w:ind w:right="-22"/>
      </w:pPr>
    </w:p>
    <w:p w14:paraId="5E307B82" w14:textId="77777777" w:rsidR="002865F4" w:rsidRDefault="002865F4" w:rsidP="002865F4">
      <w:pPr>
        <w:tabs>
          <w:tab w:val="left" w:pos="0"/>
        </w:tabs>
        <w:ind w:right="-22"/>
      </w:pPr>
    </w:p>
    <w:p w14:paraId="12974BD1" w14:textId="77777777" w:rsidR="00111E0C" w:rsidRPr="00EC513A" w:rsidRDefault="00182AD3" w:rsidP="00111E0C">
      <w:pPr>
        <w:jc w:val="both"/>
        <w:rPr>
          <w:b/>
          <w:color w:val="000000"/>
        </w:rPr>
      </w:pPr>
      <w:r>
        <w:rPr>
          <w:b/>
          <w:color w:val="000000"/>
        </w:rPr>
        <w:br w:type="page"/>
      </w:r>
      <w:bookmarkStart w:id="0" w:name="Introduction"/>
      <w:bookmarkEnd w:id="0"/>
      <w:r w:rsidR="00111E0C" w:rsidRPr="00EC513A">
        <w:rPr>
          <w:b/>
          <w:color w:val="000000"/>
        </w:rPr>
        <w:lastRenderedPageBreak/>
        <w:t>1.</w:t>
      </w:r>
      <w:r w:rsidR="00111E0C" w:rsidRPr="00EC513A">
        <w:rPr>
          <w:b/>
          <w:color w:val="000000"/>
        </w:rPr>
        <w:tab/>
        <w:t>Introduction</w:t>
      </w:r>
    </w:p>
    <w:p w14:paraId="51445928" w14:textId="77777777" w:rsidR="00111E0C" w:rsidRPr="00EC513A" w:rsidRDefault="00111E0C" w:rsidP="00111E0C">
      <w:pPr>
        <w:jc w:val="both"/>
      </w:pPr>
    </w:p>
    <w:p w14:paraId="461D3144" w14:textId="45D7CE59" w:rsidR="00111E0C" w:rsidRPr="00EC513A" w:rsidRDefault="00111E0C" w:rsidP="00111E0C">
      <w:pPr>
        <w:ind w:left="720" w:hanging="720"/>
        <w:jc w:val="both"/>
      </w:pPr>
      <w:r>
        <w:t>1.1</w:t>
      </w:r>
      <w:r>
        <w:tab/>
        <w:t xml:space="preserve">Willow Gate, </w:t>
      </w:r>
      <w:r w:rsidRPr="00EC513A">
        <w:t xml:space="preserve">located in </w:t>
      </w:r>
      <w:r>
        <w:t>Hamilton</w:t>
      </w:r>
      <w:r w:rsidRPr="00EC513A">
        <w:t xml:space="preserve">, is </w:t>
      </w:r>
      <w:r>
        <w:t>emergency accommodation managed by Right There</w:t>
      </w:r>
      <w:r w:rsidRPr="00EC513A">
        <w:t>.</w:t>
      </w:r>
      <w:r w:rsidR="00B840B2">
        <w:t xml:space="preserve">  The property was formerly the Clydesdale Hotel.  The address is 12 Clydesdale Street, Hamilton.</w:t>
      </w:r>
    </w:p>
    <w:p w14:paraId="68F7E075" w14:textId="77777777" w:rsidR="00111E0C" w:rsidRPr="00EC513A" w:rsidRDefault="00111E0C" w:rsidP="00111E0C">
      <w:pPr>
        <w:jc w:val="both"/>
      </w:pPr>
    </w:p>
    <w:p w14:paraId="086AD1C8" w14:textId="7EAE26C7" w:rsidR="00111E0C" w:rsidRPr="00EC513A" w:rsidRDefault="00111E0C" w:rsidP="00111E0C">
      <w:pPr>
        <w:ind w:left="720" w:hanging="720"/>
        <w:jc w:val="both"/>
      </w:pPr>
      <w:r>
        <w:t>1.2</w:t>
      </w:r>
      <w:r>
        <w:tab/>
        <w:t xml:space="preserve">Willow Gate </w:t>
      </w:r>
      <w:r w:rsidRPr="00EC513A">
        <w:t xml:space="preserve">opened on </w:t>
      </w:r>
      <w:r>
        <w:t>1 June</w:t>
      </w:r>
      <w:r w:rsidRPr="00EC513A">
        <w:t xml:space="preserve"> 2026 and provides accommodation to homeless claimants</w:t>
      </w:r>
      <w:r>
        <w:t xml:space="preserve">, ideally for a 28-day period (but this could be shorter or longer) and Right There will provide them </w:t>
      </w:r>
      <w:r w:rsidRPr="00EC513A">
        <w:t>with a high level of support to develop the skills to live independently in their own tenancy.</w:t>
      </w:r>
    </w:p>
    <w:p w14:paraId="04FEA101" w14:textId="77777777" w:rsidR="00111E0C" w:rsidRPr="00EC513A" w:rsidRDefault="00111E0C" w:rsidP="00111E0C">
      <w:pPr>
        <w:pStyle w:val="ListParagraph"/>
        <w:ind w:left="0"/>
        <w:jc w:val="both"/>
      </w:pPr>
    </w:p>
    <w:p w14:paraId="37735172" w14:textId="2BBCEBC0" w:rsidR="00111E0C" w:rsidRPr="00EC513A" w:rsidRDefault="00111E0C" w:rsidP="00111E0C">
      <w:pPr>
        <w:pStyle w:val="ListParagraph"/>
        <w:ind w:hanging="720"/>
        <w:jc w:val="both"/>
      </w:pPr>
      <w:r w:rsidRPr="00EC513A">
        <w:t>1.3</w:t>
      </w:r>
      <w:r w:rsidRPr="00EC513A">
        <w:tab/>
      </w:r>
      <w:r>
        <w:t xml:space="preserve">There are 12 single/couple occupancy rooms which have </w:t>
      </w:r>
      <w:r w:rsidR="00A770A5">
        <w:t>an en-suite bathroom</w:t>
      </w:r>
      <w:r>
        <w:t xml:space="preserve"> and there are 3</w:t>
      </w:r>
      <w:r w:rsidR="008A4C7D">
        <w:t xml:space="preserve"> family suites which are</w:t>
      </w:r>
      <w:r>
        <w:t xml:space="preserve"> self-contained designed for families. </w:t>
      </w:r>
    </w:p>
    <w:p w14:paraId="5E085116" w14:textId="77777777" w:rsidR="00111E0C" w:rsidRPr="00EC513A" w:rsidRDefault="00111E0C" w:rsidP="00111E0C">
      <w:pPr>
        <w:jc w:val="both"/>
      </w:pPr>
    </w:p>
    <w:p w14:paraId="001BAE8F" w14:textId="697796E2" w:rsidR="00111E0C" w:rsidRPr="00EC513A" w:rsidRDefault="00111E0C" w:rsidP="00111E0C">
      <w:pPr>
        <w:ind w:left="720" w:hanging="720"/>
        <w:jc w:val="both"/>
      </w:pPr>
      <w:r w:rsidRPr="00EC513A">
        <w:t>1.4</w:t>
      </w:r>
      <w:r w:rsidRPr="00EC513A">
        <w:tab/>
        <w:t xml:space="preserve">This procedure outlines the process for dealing with applications for Housing Benefit (HB) from </w:t>
      </w:r>
      <w:r>
        <w:t>claimants within Willow Gate</w:t>
      </w:r>
      <w:r w:rsidRPr="00EC513A">
        <w:t>.</w:t>
      </w:r>
    </w:p>
    <w:p w14:paraId="41045733" w14:textId="77777777" w:rsidR="00111E0C" w:rsidRPr="00EC513A" w:rsidRDefault="00111E0C" w:rsidP="00111E0C">
      <w:pPr>
        <w:jc w:val="both"/>
        <w:rPr>
          <w:b/>
        </w:rPr>
      </w:pPr>
    </w:p>
    <w:p w14:paraId="5E9222A8" w14:textId="77777777" w:rsidR="00111E0C" w:rsidRPr="00EC513A" w:rsidRDefault="00111E0C" w:rsidP="00111E0C">
      <w:pPr>
        <w:jc w:val="both"/>
        <w:rPr>
          <w:b/>
        </w:rPr>
      </w:pPr>
    </w:p>
    <w:p w14:paraId="27487B2C" w14:textId="77777777" w:rsidR="00111E0C" w:rsidRDefault="00111E0C" w:rsidP="00111E0C">
      <w:pPr>
        <w:ind w:left="720" w:hanging="720"/>
        <w:jc w:val="both"/>
        <w:rPr>
          <w:b/>
        </w:rPr>
      </w:pPr>
      <w:bookmarkStart w:id="1" w:name="Section2"/>
      <w:bookmarkEnd w:id="1"/>
      <w:r>
        <w:rPr>
          <w:b/>
        </w:rPr>
        <w:t>2.</w:t>
      </w:r>
      <w:r>
        <w:rPr>
          <w:b/>
        </w:rPr>
        <w:tab/>
        <w:t>Eligibility for Housing Benefit</w:t>
      </w:r>
    </w:p>
    <w:p w14:paraId="22AA0F4B" w14:textId="77777777" w:rsidR="00111E0C" w:rsidRDefault="00111E0C" w:rsidP="00111E0C">
      <w:pPr>
        <w:ind w:left="720" w:hanging="720"/>
        <w:jc w:val="both"/>
        <w:rPr>
          <w:b/>
        </w:rPr>
      </w:pPr>
    </w:p>
    <w:p w14:paraId="71196E95" w14:textId="77777777" w:rsidR="00111E0C" w:rsidRDefault="00111E0C" w:rsidP="00111E0C">
      <w:pPr>
        <w:ind w:left="720" w:hanging="720"/>
        <w:jc w:val="both"/>
        <w:rPr>
          <w:bCs/>
        </w:rPr>
      </w:pPr>
      <w:r>
        <w:rPr>
          <w:bCs/>
        </w:rPr>
        <w:t>2.1</w:t>
      </w:r>
      <w:r>
        <w:rPr>
          <w:bCs/>
        </w:rPr>
        <w:tab/>
        <w:t>As the tenants will receive a high level of support to give them the skills to live independently and this support is provided by the landlord (who is a charity), the accommodation is classed as supported (exempt) accommodation.</w:t>
      </w:r>
    </w:p>
    <w:p w14:paraId="77B44F20" w14:textId="77777777" w:rsidR="00111E0C" w:rsidRDefault="00111E0C" w:rsidP="00111E0C">
      <w:pPr>
        <w:ind w:left="720" w:hanging="720"/>
        <w:jc w:val="both"/>
        <w:rPr>
          <w:bCs/>
        </w:rPr>
      </w:pPr>
    </w:p>
    <w:p w14:paraId="5B4C6859" w14:textId="77777777" w:rsidR="00111E0C" w:rsidRDefault="00111E0C" w:rsidP="00111E0C">
      <w:pPr>
        <w:ind w:left="720" w:hanging="720"/>
        <w:jc w:val="both"/>
      </w:pPr>
      <w:r>
        <w:rPr>
          <w:bCs/>
        </w:rPr>
        <w:t>2.2</w:t>
      </w:r>
      <w:r>
        <w:rPr>
          <w:bCs/>
        </w:rPr>
        <w:tab/>
        <w:t xml:space="preserve">This means the tenants are eligible to claim Housing Benefit (HB) even if they are in receipt of Universal Credit </w:t>
      </w:r>
      <w:r w:rsidRPr="003343A0">
        <w:rPr>
          <w:b/>
          <w:bCs/>
        </w:rPr>
        <w:t>except</w:t>
      </w:r>
      <w:r>
        <w:t xml:space="preserve"> any full-time student not in receipt of UC </w:t>
      </w:r>
      <w:r w:rsidRPr="00687F4F">
        <w:rPr>
          <w:b/>
          <w:bCs/>
        </w:rPr>
        <w:t>and</w:t>
      </w:r>
      <w:r>
        <w:t xml:space="preserve"> not in one of the vulnerable groups. </w:t>
      </w:r>
    </w:p>
    <w:p w14:paraId="1D4C0390" w14:textId="77777777" w:rsidR="00111E0C" w:rsidRPr="00687F4F" w:rsidRDefault="00111E0C" w:rsidP="00111E0C">
      <w:pPr>
        <w:jc w:val="both"/>
        <w:rPr>
          <w:sz w:val="16"/>
          <w:szCs w:val="16"/>
        </w:rPr>
      </w:pPr>
    </w:p>
    <w:p w14:paraId="08316E01" w14:textId="77777777" w:rsidR="00111E0C" w:rsidRDefault="00111E0C" w:rsidP="00111E0C">
      <w:pPr>
        <w:ind w:left="720"/>
        <w:jc w:val="both"/>
      </w:pPr>
      <w:r w:rsidRPr="006D67D2">
        <w:rPr>
          <w:b/>
          <w:bCs/>
        </w:rPr>
        <w:t>NB:</w:t>
      </w:r>
      <w:r>
        <w:t xml:space="preserve">  Please refer to Students – Eligibility Desk Aid for details of the vulnerable groups</w:t>
      </w:r>
    </w:p>
    <w:p w14:paraId="6B55C2CD" w14:textId="77777777" w:rsidR="00111E0C" w:rsidRDefault="00111E0C" w:rsidP="00111E0C">
      <w:pPr>
        <w:ind w:left="720" w:hanging="720"/>
        <w:jc w:val="both"/>
      </w:pPr>
    </w:p>
    <w:p w14:paraId="541F1347" w14:textId="77777777" w:rsidR="00111E0C" w:rsidRPr="00163470" w:rsidRDefault="00111E0C" w:rsidP="00111E0C">
      <w:pPr>
        <w:ind w:left="720" w:hanging="720"/>
        <w:jc w:val="both"/>
        <w:rPr>
          <w:b/>
          <w:bCs/>
        </w:rPr>
      </w:pPr>
      <w:r>
        <w:rPr>
          <w:b/>
          <w:bCs/>
        </w:rPr>
        <w:t>2.3</w:t>
      </w:r>
      <w:r>
        <w:rPr>
          <w:b/>
          <w:bCs/>
        </w:rPr>
        <w:tab/>
      </w:r>
      <w:r w:rsidRPr="00163470">
        <w:rPr>
          <w:b/>
          <w:bCs/>
        </w:rPr>
        <w:t xml:space="preserve">Full time students </w:t>
      </w:r>
    </w:p>
    <w:p w14:paraId="47337EB5" w14:textId="77777777" w:rsidR="00111E0C" w:rsidRDefault="00111E0C" w:rsidP="00111E0C">
      <w:pPr>
        <w:ind w:left="720"/>
        <w:jc w:val="both"/>
      </w:pPr>
      <w:r>
        <w:t xml:space="preserve">If there is no UC claim but the student falls within one of the vulnerable groups, HB can be paid as they are eligible for HB. </w:t>
      </w:r>
    </w:p>
    <w:p w14:paraId="1D90BF85" w14:textId="77777777" w:rsidR="00111E0C" w:rsidRPr="008B5978" w:rsidRDefault="00111E0C" w:rsidP="00111E0C">
      <w:pPr>
        <w:ind w:left="720"/>
        <w:jc w:val="both"/>
        <w:rPr>
          <w:sz w:val="16"/>
          <w:szCs w:val="16"/>
        </w:rPr>
      </w:pPr>
    </w:p>
    <w:p w14:paraId="55101C05" w14:textId="77777777" w:rsidR="00111E0C" w:rsidRDefault="00111E0C" w:rsidP="00111E0C">
      <w:pPr>
        <w:ind w:left="720"/>
        <w:jc w:val="both"/>
      </w:pPr>
      <w:r>
        <w:t xml:space="preserve">If UC has been claimed, the claim should be pended waiting on the UC decision to determine if the claimant is in a vulnerable group and eligible for HB.   If the decision is: </w:t>
      </w:r>
    </w:p>
    <w:p w14:paraId="660FC953" w14:textId="77777777" w:rsidR="00111E0C" w:rsidRPr="00B41029" w:rsidRDefault="00111E0C" w:rsidP="00111E0C">
      <w:pPr>
        <w:ind w:left="720"/>
        <w:jc w:val="both"/>
        <w:rPr>
          <w:sz w:val="14"/>
          <w:szCs w:val="14"/>
        </w:rPr>
      </w:pPr>
    </w:p>
    <w:p w14:paraId="06AB695F" w14:textId="77777777" w:rsidR="00111E0C" w:rsidRDefault="00111E0C" w:rsidP="00111E0C">
      <w:pPr>
        <w:numPr>
          <w:ilvl w:val="0"/>
          <w:numId w:val="41"/>
        </w:numPr>
        <w:spacing w:line="259" w:lineRule="auto"/>
        <w:jc w:val="both"/>
      </w:pPr>
      <w:r w:rsidRPr="008B5978">
        <w:rPr>
          <w:b/>
          <w:bCs/>
        </w:rPr>
        <w:t>UC awarded</w:t>
      </w:r>
      <w:r>
        <w:rPr>
          <w:b/>
          <w:bCs/>
        </w:rPr>
        <w:t xml:space="preserve">:  </w:t>
      </w:r>
      <w:r w:rsidRPr="008B5978">
        <w:t>E</w:t>
      </w:r>
      <w:r>
        <w:t xml:space="preserve">ligible for HB.  </w:t>
      </w:r>
    </w:p>
    <w:p w14:paraId="78F60A6B" w14:textId="77777777" w:rsidR="00111E0C" w:rsidRDefault="00111E0C" w:rsidP="00111E0C">
      <w:pPr>
        <w:numPr>
          <w:ilvl w:val="0"/>
          <w:numId w:val="41"/>
        </w:numPr>
        <w:spacing w:line="259" w:lineRule="auto"/>
        <w:jc w:val="both"/>
      </w:pPr>
      <w:r w:rsidRPr="008B5978">
        <w:rPr>
          <w:b/>
          <w:bCs/>
        </w:rPr>
        <w:t>UC refused as ineligible</w:t>
      </w:r>
      <w:r>
        <w:t xml:space="preserve">:  HB is ineligible and claim must be terminated </w:t>
      </w:r>
    </w:p>
    <w:p w14:paraId="11FAB1D2" w14:textId="77777777" w:rsidR="00111E0C" w:rsidRDefault="00111E0C" w:rsidP="00111E0C">
      <w:pPr>
        <w:ind w:left="709" w:hanging="709"/>
        <w:jc w:val="both"/>
        <w:rPr>
          <w:sz w:val="16"/>
          <w:szCs w:val="16"/>
        </w:rPr>
      </w:pPr>
    </w:p>
    <w:p w14:paraId="59847E02" w14:textId="77777777" w:rsidR="00111E0C" w:rsidRDefault="00111E0C" w:rsidP="00111E0C">
      <w:pPr>
        <w:ind w:left="709" w:hanging="709"/>
        <w:jc w:val="both"/>
      </w:pPr>
      <w:r>
        <w:t>2.4</w:t>
      </w:r>
      <w:r w:rsidRPr="00B41029">
        <w:tab/>
        <w:t xml:space="preserve">Claimants HB eligibility ends when they leave </w:t>
      </w:r>
      <w:r>
        <w:t>this accommodation unless they move to other temporary or supported accommodation or are state pension age.</w:t>
      </w:r>
    </w:p>
    <w:p w14:paraId="4AE2FFD2" w14:textId="77777777" w:rsidR="00111E0C" w:rsidRDefault="00111E0C" w:rsidP="00111E0C">
      <w:pPr>
        <w:ind w:left="720" w:hanging="720"/>
        <w:jc w:val="both"/>
        <w:rPr>
          <w:b/>
        </w:rPr>
      </w:pPr>
    </w:p>
    <w:p w14:paraId="017D071D" w14:textId="77777777" w:rsidR="00111E0C" w:rsidRPr="00EC513A" w:rsidRDefault="00111E0C" w:rsidP="00111E0C">
      <w:pPr>
        <w:ind w:left="720" w:hanging="720"/>
        <w:jc w:val="both"/>
      </w:pPr>
    </w:p>
    <w:p w14:paraId="3486A59F" w14:textId="77777777" w:rsidR="00111E0C" w:rsidRPr="00EC513A" w:rsidRDefault="00111E0C" w:rsidP="00111E0C">
      <w:pPr>
        <w:ind w:left="720" w:hanging="720"/>
        <w:jc w:val="both"/>
        <w:rPr>
          <w:b/>
        </w:rPr>
      </w:pPr>
      <w:bookmarkStart w:id="2" w:name="Section3"/>
      <w:bookmarkEnd w:id="2"/>
      <w:r w:rsidRPr="00EC513A">
        <w:rPr>
          <w:b/>
        </w:rPr>
        <w:t>3.</w:t>
      </w:r>
      <w:r w:rsidRPr="00EC513A">
        <w:rPr>
          <w:b/>
        </w:rPr>
        <w:tab/>
        <w:t>Application for HB received</w:t>
      </w:r>
    </w:p>
    <w:p w14:paraId="2C8CA68C" w14:textId="77777777" w:rsidR="00111E0C" w:rsidRPr="00EC513A" w:rsidRDefault="00111E0C" w:rsidP="00111E0C">
      <w:pPr>
        <w:ind w:left="720" w:hanging="720"/>
        <w:jc w:val="both"/>
      </w:pPr>
    </w:p>
    <w:p w14:paraId="2ADE0969" w14:textId="7E393513" w:rsidR="00111E0C" w:rsidRDefault="00111E0C" w:rsidP="00111E0C">
      <w:pPr>
        <w:ind w:left="720" w:hanging="720"/>
        <w:jc w:val="both"/>
      </w:pPr>
      <w:r w:rsidRPr="00EC513A">
        <w:t>3.1</w:t>
      </w:r>
      <w:r w:rsidRPr="00EC513A">
        <w:tab/>
      </w:r>
      <w:r>
        <w:t>As part of the tenant’s support, Right There assist the tenants on applying for HB and are trained on the evidence required to support the application.</w:t>
      </w:r>
    </w:p>
    <w:p w14:paraId="231BDA59" w14:textId="77777777" w:rsidR="00111E0C" w:rsidRDefault="00111E0C" w:rsidP="00111E0C">
      <w:pPr>
        <w:ind w:left="720" w:hanging="720"/>
        <w:jc w:val="both"/>
      </w:pPr>
    </w:p>
    <w:p w14:paraId="7E945851" w14:textId="77777777" w:rsidR="00111E0C" w:rsidRDefault="00111E0C" w:rsidP="00111E0C">
      <w:pPr>
        <w:ind w:left="720" w:hanging="720"/>
        <w:jc w:val="both"/>
      </w:pPr>
      <w:r>
        <w:t>3.2</w:t>
      </w:r>
      <w:r>
        <w:tab/>
        <w:t>Most of the verification for these claims can be done in-house.  However, if evidence is required to be provided by the tenant, this should be requested following normal verification processes.  The verifying HB claims procedure details the evidence required and how this can be obtained.</w:t>
      </w:r>
    </w:p>
    <w:p w14:paraId="1C0D04AA" w14:textId="77777777" w:rsidR="00111E0C" w:rsidRDefault="00111E0C" w:rsidP="00111E0C">
      <w:pPr>
        <w:ind w:left="720" w:hanging="720"/>
        <w:jc w:val="both"/>
      </w:pPr>
    </w:p>
    <w:p w14:paraId="3A78B8E9" w14:textId="7064D888" w:rsidR="00111E0C" w:rsidRDefault="00111E0C" w:rsidP="00111E0C">
      <w:pPr>
        <w:ind w:left="720"/>
        <w:jc w:val="both"/>
      </w:pPr>
      <w:r w:rsidRPr="00A863A9">
        <w:rPr>
          <w:b/>
          <w:bCs/>
        </w:rPr>
        <w:t>NB:</w:t>
      </w:r>
      <w:r>
        <w:t xml:space="preserve">  Due to the tenant’s vulnerabilities, if additional evidence is required and cannot be verified in-house, you may be required to give them longer to provide this.  Each case should be considered on an individual basis, and we are also able to contact Right There to assist in providing us with the evidence required.</w:t>
      </w:r>
    </w:p>
    <w:p w14:paraId="445AA39A" w14:textId="77777777" w:rsidR="00111E0C" w:rsidRDefault="00111E0C" w:rsidP="00111E0C">
      <w:pPr>
        <w:ind w:left="720" w:hanging="720"/>
        <w:jc w:val="both"/>
      </w:pPr>
    </w:p>
    <w:p w14:paraId="6443266E" w14:textId="77777777" w:rsidR="00111E0C" w:rsidRPr="00EC513A" w:rsidRDefault="00111E0C" w:rsidP="00111E0C">
      <w:pPr>
        <w:ind w:left="720" w:hanging="720"/>
        <w:jc w:val="both"/>
        <w:rPr>
          <w:b/>
        </w:rPr>
      </w:pPr>
    </w:p>
    <w:p w14:paraId="4673E010" w14:textId="77777777" w:rsidR="00111E0C" w:rsidRPr="00EC513A" w:rsidRDefault="00111E0C" w:rsidP="00111E0C">
      <w:pPr>
        <w:ind w:left="720" w:hanging="720"/>
        <w:jc w:val="both"/>
        <w:rPr>
          <w:b/>
        </w:rPr>
      </w:pPr>
      <w:bookmarkStart w:id="3" w:name="Section4"/>
      <w:bookmarkEnd w:id="3"/>
      <w:r w:rsidRPr="00EC513A">
        <w:rPr>
          <w:b/>
        </w:rPr>
        <w:lastRenderedPageBreak/>
        <w:t>4.</w:t>
      </w:r>
      <w:r w:rsidRPr="00EC513A">
        <w:rPr>
          <w:b/>
        </w:rPr>
        <w:tab/>
        <w:t>Maximum Rent used to assess HB</w:t>
      </w:r>
    </w:p>
    <w:p w14:paraId="666797DB" w14:textId="77777777" w:rsidR="00111E0C" w:rsidRPr="00EA3A48" w:rsidRDefault="00111E0C" w:rsidP="00111E0C">
      <w:pPr>
        <w:ind w:left="720" w:hanging="720"/>
        <w:jc w:val="both"/>
        <w:rPr>
          <w:sz w:val="16"/>
          <w:szCs w:val="16"/>
        </w:rPr>
      </w:pPr>
    </w:p>
    <w:p w14:paraId="2F39A8CB" w14:textId="77777777" w:rsidR="00111E0C" w:rsidRDefault="00111E0C" w:rsidP="00111E0C">
      <w:pPr>
        <w:ind w:left="720" w:hanging="720"/>
        <w:jc w:val="both"/>
      </w:pPr>
      <w:r>
        <w:t>4.1</w:t>
      </w:r>
      <w:r>
        <w:tab/>
        <w:t xml:space="preserve">HB is assessed based on the maximum rent figure provided by the Rent Officer.  </w:t>
      </w:r>
    </w:p>
    <w:p w14:paraId="520D2D5D" w14:textId="77777777" w:rsidR="00111E0C" w:rsidRDefault="00111E0C" w:rsidP="00111E0C">
      <w:pPr>
        <w:ind w:left="720" w:hanging="720"/>
        <w:jc w:val="both"/>
      </w:pPr>
    </w:p>
    <w:p w14:paraId="5E923CC6" w14:textId="77777777" w:rsidR="00111E0C" w:rsidRDefault="00111E0C" w:rsidP="00111E0C">
      <w:pPr>
        <w:ind w:left="720" w:hanging="720"/>
        <w:jc w:val="both"/>
      </w:pPr>
      <w:r>
        <w:t>4.2</w:t>
      </w:r>
      <w:r>
        <w:tab/>
        <w:t xml:space="preserve">Normally, we are unable to pay above the maximum rent figure provided by the Rent Officer but with supported accommodation, the local authority is not bound by this and can pay HB based on the full contractual rent.  </w:t>
      </w:r>
    </w:p>
    <w:p w14:paraId="2B3258AA" w14:textId="77777777" w:rsidR="00111E0C" w:rsidRDefault="00111E0C" w:rsidP="00111E0C">
      <w:pPr>
        <w:ind w:left="720" w:hanging="720"/>
        <w:jc w:val="both"/>
      </w:pPr>
    </w:p>
    <w:p w14:paraId="45803857" w14:textId="121D15A0" w:rsidR="00111E0C" w:rsidRDefault="00EF3612" w:rsidP="00111E0C">
      <w:pPr>
        <w:ind w:left="720" w:hanging="720"/>
        <w:jc w:val="both"/>
      </w:pPr>
      <w:r>
        <w:rPr>
          <w:noProof/>
        </w:rPr>
        <mc:AlternateContent>
          <mc:Choice Requires="wps">
            <w:drawing>
              <wp:anchor distT="0" distB="0" distL="114300" distR="114300" simplePos="0" relativeHeight="251697152" behindDoc="0" locked="0" layoutInCell="1" allowOverlap="1" wp14:anchorId="3E7F65CA" wp14:editId="0BF18B0B">
                <wp:simplePos x="0" y="0"/>
                <wp:positionH relativeFrom="column">
                  <wp:posOffset>455295</wp:posOffset>
                </wp:positionH>
                <wp:positionV relativeFrom="paragraph">
                  <wp:posOffset>467055</wp:posOffset>
                </wp:positionV>
                <wp:extent cx="5674360" cy="1386205"/>
                <wp:effectExtent l="0" t="0" r="2540" b="5080"/>
                <wp:wrapSquare wrapText="bothSides"/>
                <wp:docPr id="192222393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4360" cy="1386205"/>
                        </a:xfrm>
                        <a:prstGeom prst="rect">
                          <a:avLst/>
                        </a:prstGeom>
                        <a:solidFill>
                          <a:srgbClr val="FFFFFF"/>
                        </a:solidFill>
                        <a:ln w="9525">
                          <a:solidFill>
                            <a:srgbClr val="000000"/>
                          </a:solidFill>
                          <a:miter lim="800000"/>
                          <a:headEnd/>
                          <a:tailEnd/>
                        </a:ln>
                      </wps:spPr>
                      <wps:txbx>
                        <w:txbxContent>
                          <w:p w14:paraId="5FDC757C" w14:textId="77777777" w:rsidR="00111E0C" w:rsidRPr="00F12A5A" w:rsidRDefault="00111E0C" w:rsidP="00111E0C">
                            <w:pPr>
                              <w:ind w:left="720" w:hanging="720"/>
                              <w:jc w:val="both"/>
                              <w:rPr>
                                <w:b/>
                                <w:bCs/>
                              </w:rPr>
                            </w:pPr>
                            <w:r w:rsidRPr="00F12A5A">
                              <w:rPr>
                                <w:b/>
                                <w:bCs/>
                              </w:rPr>
                              <w:t>Example</w:t>
                            </w:r>
                          </w:p>
                          <w:p w14:paraId="279408FD" w14:textId="540390C8" w:rsidR="00111E0C" w:rsidRDefault="00111E0C" w:rsidP="00111E0C">
                            <w:pPr>
                              <w:jc w:val="both"/>
                            </w:pPr>
                            <w:r>
                              <w:t xml:space="preserve">Joe lives in one of the single rooms in Willow Gate.  The contractual rent is £585 per week, and this includes all eligible service charges.  </w:t>
                            </w:r>
                          </w:p>
                          <w:p w14:paraId="75299DCF" w14:textId="77777777" w:rsidR="00111E0C" w:rsidRDefault="00111E0C" w:rsidP="00111E0C">
                            <w:pPr>
                              <w:ind w:left="720" w:hanging="720"/>
                              <w:jc w:val="both"/>
                            </w:pPr>
                          </w:p>
                          <w:p w14:paraId="58980E7A" w14:textId="77777777" w:rsidR="00111E0C" w:rsidRDefault="00111E0C" w:rsidP="00111E0C">
                            <w:pPr>
                              <w:jc w:val="both"/>
                            </w:pPr>
                            <w:r>
                              <w:t>The Rent Officer makes a determination that the maximum rent is £185 per week.</w:t>
                            </w:r>
                          </w:p>
                          <w:p w14:paraId="5C7036F6" w14:textId="77777777" w:rsidR="00111E0C" w:rsidRDefault="00111E0C" w:rsidP="00111E0C">
                            <w:pPr>
                              <w:ind w:left="720"/>
                              <w:jc w:val="both"/>
                            </w:pPr>
                          </w:p>
                          <w:p w14:paraId="57F950A2" w14:textId="77777777" w:rsidR="00111E0C" w:rsidRPr="00154B45" w:rsidRDefault="00111E0C" w:rsidP="00111E0C">
                            <w:pPr>
                              <w:jc w:val="both"/>
                            </w:pPr>
                            <w:r>
                              <w:t>Joe is in receipt of UC and receives maximum HB.  The local authority receives 100% subsidy on £185 per week and 60% subsidy on £400 per week.</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E7F65CA" id="_x0000_t202" coordsize="21600,21600" o:spt="202" path="m,l,21600r21600,l21600,xe">
                <v:stroke joinstyle="miter"/>
                <v:path gradientshapeok="t" o:connecttype="rect"/>
              </v:shapetype>
              <v:shape id="Text Box 22" o:spid="_x0000_s1026" type="#_x0000_t202" style="position:absolute;left:0;text-align:left;margin-left:35.85pt;margin-top:36.8pt;width:446.8pt;height:109.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">
                <v:textbox style="mso-fit-shape-to-text:t">
                  <w:txbxContent>
                    <w:p w14:paraId="5FDC757C" w14:textId="77777777" w:rsidR="00111E0C" w:rsidRPr="00F12A5A" w:rsidRDefault="00111E0C" w:rsidP="00111E0C">
                      <w:pPr>
                        <w:ind w:left="720" w:hanging="720"/>
                        <w:jc w:val="both"/>
                        <w:rPr>
                          <w:b/>
                          <w:bCs/>
                        </w:rPr>
                      </w:pPr>
                      <w:r w:rsidRPr="00F12A5A">
                        <w:rPr>
                          <w:b/>
                          <w:bCs/>
                        </w:rPr>
                        <w:t>Example</w:t>
                      </w:r>
                    </w:p>
                    <w:p w14:paraId="279408FD" w14:textId="540390C8" w:rsidR="00111E0C" w:rsidRDefault="00111E0C" w:rsidP="00111E0C">
                      <w:pPr>
                        <w:jc w:val="both"/>
                      </w:pPr>
                      <w:r>
                        <w:t xml:space="preserve">Joe lives in one of the single rooms in Willow Gate.  The contractual rent is £585 per week, and this includes all eligible service charges.  </w:t>
                      </w:r>
                    </w:p>
                    <w:p w14:paraId="75299DCF" w14:textId="77777777" w:rsidR="00111E0C" w:rsidRDefault="00111E0C" w:rsidP="00111E0C">
                      <w:pPr>
                        <w:ind w:left="720" w:hanging="720"/>
                        <w:jc w:val="both"/>
                      </w:pPr>
                    </w:p>
                    <w:p w14:paraId="58980E7A" w14:textId="77777777" w:rsidR="00111E0C" w:rsidRDefault="00111E0C" w:rsidP="00111E0C">
                      <w:pPr>
                        <w:jc w:val="both"/>
                      </w:pPr>
                      <w:r>
                        <w:t>The Rent Officer makes a determination that the maximum rent is £185 per week.</w:t>
                      </w:r>
                    </w:p>
                    <w:p w14:paraId="5C7036F6" w14:textId="77777777" w:rsidR="00111E0C" w:rsidRDefault="00111E0C" w:rsidP="00111E0C">
                      <w:pPr>
                        <w:ind w:left="720"/>
                        <w:jc w:val="both"/>
                      </w:pPr>
                    </w:p>
                    <w:p w14:paraId="57F950A2" w14:textId="77777777" w:rsidR="00111E0C" w:rsidRPr="00154B45" w:rsidRDefault="00111E0C" w:rsidP="00111E0C">
                      <w:pPr>
                        <w:jc w:val="both"/>
                      </w:pPr>
                      <w:r>
                        <w:t>Joe is in receipt of UC and receives maximum HB.  The local authority receives 100% subsidy on £185 per week and 60% subsidy on £400 per week.</w:t>
                      </w:r>
                    </w:p>
                  </w:txbxContent>
                </v:textbox>
                <w10:wrap type="square"/>
              </v:shape>
            </w:pict>
          </mc:Fallback>
        </mc:AlternateContent>
      </w:r>
      <w:r w:rsidR="00111E0C">
        <w:t>4.3</w:t>
      </w:r>
      <w:r w:rsidR="00111E0C">
        <w:tab/>
        <w:t>The local authority can only receive 100% subsidy on the HB paid based on the Rent Officer determination.  We will only receive 60% subsidy on any HB paid above the maximum rent.</w:t>
      </w:r>
    </w:p>
    <w:p w14:paraId="4ED68F1A" w14:textId="5B5CCC79" w:rsidR="00111E0C" w:rsidRDefault="00111E0C" w:rsidP="00111E0C">
      <w:pPr>
        <w:ind w:left="720" w:hanging="720"/>
        <w:jc w:val="both"/>
      </w:pPr>
      <w:r>
        <w:tab/>
      </w:r>
      <w:r>
        <w:tab/>
      </w:r>
    </w:p>
    <w:p w14:paraId="183CB97B" w14:textId="115D9D61" w:rsidR="00111E0C" w:rsidRPr="00976F5F" w:rsidRDefault="00111E0C" w:rsidP="00111E0C">
      <w:pPr>
        <w:ind w:left="720" w:hanging="720"/>
        <w:jc w:val="both"/>
      </w:pPr>
      <w:r w:rsidRPr="00976F5F">
        <w:t>4.</w:t>
      </w:r>
      <w:r>
        <w:t>4</w:t>
      </w:r>
      <w:r w:rsidRPr="00976F5F">
        <w:tab/>
        <w:t xml:space="preserve">The Rent Officer referral </w:t>
      </w:r>
      <w:r>
        <w:t>p</w:t>
      </w:r>
      <w:r w:rsidRPr="00976F5F">
        <w:t>rocedure</w:t>
      </w:r>
      <w:r>
        <w:t>s</w:t>
      </w:r>
      <w:r w:rsidRPr="00976F5F">
        <w:t xml:space="preserve"> detail the fu</w:t>
      </w:r>
      <w:r>
        <w:t xml:space="preserve">ll Rent Officer referral process.   </w:t>
      </w:r>
    </w:p>
    <w:p w14:paraId="6CA45FC6" w14:textId="77777777" w:rsidR="00111E0C" w:rsidRPr="00976F5F" w:rsidRDefault="00111E0C" w:rsidP="00111E0C">
      <w:pPr>
        <w:ind w:left="720" w:hanging="720"/>
        <w:jc w:val="both"/>
      </w:pPr>
    </w:p>
    <w:p w14:paraId="78FB22B1" w14:textId="77777777" w:rsidR="00111E0C" w:rsidRDefault="00111E0C" w:rsidP="00111E0C">
      <w:pPr>
        <w:tabs>
          <w:tab w:val="left" w:pos="900"/>
        </w:tabs>
        <w:ind w:left="720" w:hanging="720"/>
        <w:jc w:val="both"/>
        <w:rPr>
          <w:b/>
        </w:rPr>
      </w:pPr>
    </w:p>
    <w:p w14:paraId="556ED291" w14:textId="77777777" w:rsidR="00111E0C" w:rsidRPr="00563010" w:rsidRDefault="00111E0C" w:rsidP="00111E0C">
      <w:pPr>
        <w:tabs>
          <w:tab w:val="left" w:pos="900"/>
        </w:tabs>
        <w:ind w:left="720" w:hanging="720"/>
        <w:jc w:val="both"/>
        <w:rPr>
          <w:b/>
        </w:rPr>
      </w:pPr>
      <w:bookmarkStart w:id="4" w:name="Section5"/>
      <w:bookmarkEnd w:id="4"/>
      <w:r>
        <w:rPr>
          <w:b/>
        </w:rPr>
        <w:t>5.</w:t>
      </w:r>
      <w:r>
        <w:rPr>
          <w:b/>
        </w:rPr>
        <w:tab/>
        <w:t>Checks required before p</w:t>
      </w:r>
      <w:r w:rsidRPr="00563010">
        <w:rPr>
          <w:b/>
        </w:rPr>
        <w:t xml:space="preserve">rocessing the </w:t>
      </w:r>
      <w:r>
        <w:rPr>
          <w:b/>
        </w:rPr>
        <w:t>HB application</w:t>
      </w:r>
    </w:p>
    <w:p w14:paraId="1790DEAB" w14:textId="77777777" w:rsidR="00111E0C" w:rsidRPr="00290A7E" w:rsidRDefault="00111E0C" w:rsidP="00111E0C">
      <w:pPr>
        <w:tabs>
          <w:tab w:val="left" w:pos="900"/>
        </w:tabs>
        <w:ind w:left="720" w:hanging="720"/>
        <w:jc w:val="both"/>
        <w:rPr>
          <w:sz w:val="16"/>
          <w:szCs w:val="16"/>
        </w:rPr>
      </w:pPr>
    </w:p>
    <w:p w14:paraId="2BBAFF5E" w14:textId="362F8E38" w:rsidR="00111E0C" w:rsidRDefault="00111E0C" w:rsidP="00111E0C">
      <w:pPr>
        <w:tabs>
          <w:tab w:val="left" w:pos="900"/>
        </w:tabs>
        <w:ind w:left="720" w:hanging="720"/>
        <w:jc w:val="both"/>
      </w:pPr>
      <w:r>
        <w:t>5.1</w:t>
      </w:r>
      <w:r>
        <w:tab/>
        <w:t xml:space="preserve">Prior to processing the HB claim, search using the NINO to check if they are on another claim.  Tenants moving into Willow Gate may have previously been living in other temporary accommodation.  </w:t>
      </w:r>
    </w:p>
    <w:p w14:paraId="3FE38A4C" w14:textId="77777777" w:rsidR="00111E0C" w:rsidRDefault="00111E0C" w:rsidP="00111E0C">
      <w:pPr>
        <w:tabs>
          <w:tab w:val="left" w:pos="900"/>
        </w:tabs>
        <w:ind w:left="720" w:hanging="720"/>
        <w:jc w:val="both"/>
      </w:pPr>
    </w:p>
    <w:p w14:paraId="173D5496" w14:textId="77777777" w:rsidR="00111E0C" w:rsidRDefault="00111E0C" w:rsidP="00111E0C">
      <w:pPr>
        <w:numPr>
          <w:ilvl w:val="1"/>
          <w:numId w:val="42"/>
        </w:numPr>
        <w:tabs>
          <w:tab w:val="left" w:pos="900"/>
        </w:tabs>
        <w:jc w:val="both"/>
      </w:pPr>
      <w:r>
        <w:t>If they are claiming elsewhere, the claim should be terminated from the date moved.</w:t>
      </w:r>
    </w:p>
    <w:p w14:paraId="26E2C334" w14:textId="64AC8D07" w:rsidR="00111E0C" w:rsidRDefault="00111E0C" w:rsidP="00111E0C">
      <w:pPr>
        <w:numPr>
          <w:ilvl w:val="1"/>
          <w:numId w:val="42"/>
        </w:numPr>
        <w:tabs>
          <w:tab w:val="left" w:pos="900"/>
        </w:tabs>
        <w:jc w:val="both"/>
      </w:pPr>
      <w:r>
        <w:t xml:space="preserve">If they are on another claim as a non-dependant, they should be ended from the date they left and check if the claimant is eligible for any Council Tax discount </w:t>
      </w:r>
      <w:r w:rsidR="00EF3612">
        <w:t>because of</w:t>
      </w:r>
      <w:r>
        <w:t xml:space="preserve"> the non-dependant leaving.</w:t>
      </w:r>
      <w:r>
        <w:tab/>
      </w:r>
    </w:p>
    <w:p w14:paraId="64676B05" w14:textId="77777777" w:rsidR="00111E0C" w:rsidRDefault="00111E0C" w:rsidP="00111E0C">
      <w:pPr>
        <w:tabs>
          <w:tab w:val="left" w:pos="900"/>
        </w:tabs>
        <w:ind w:left="720" w:hanging="720"/>
        <w:jc w:val="both"/>
      </w:pPr>
    </w:p>
    <w:p w14:paraId="6E818371" w14:textId="77777777" w:rsidR="00111E0C" w:rsidRDefault="00111E0C" w:rsidP="00111E0C">
      <w:pPr>
        <w:tabs>
          <w:tab w:val="left" w:pos="709"/>
        </w:tabs>
        <w:ind w:left="705" w:hanging="705"/>
        <w:jc w:val="both"/>
      </w:pPr>
      <w:r>
        <w:t>5.2</w:t>
      </w:r>
      <w:r>
        <w:tab/>
        <w:t xml:space="preserve">Due to the frequency of movement within temporary accommodation, a decision may not have been made on a previous application.  If there has been no decision made on the other claims, a termination line can be added to the benefit claim even if it is pending awaiting information.  </w:t>
      </w:r>
    </w:p>
    <w:p w14:paraId="799C8414" w14:textId="77777777" w:rsidR="00111E0C" w:rsidRDefault="00111E0C" w:rsidP="00111E0C">
      <w:pPr>
        <w:tabs>
          <w:tab w:val="left" w:pos="900"/>
        </w:tabs>
        <w:ind w:left="720" w:hanging="720"/>
        <w:jc w:val="both"/>
      </w:pPr>
      <w:r>
        <w:t xml:space="preserve">    </w:t>
      </w:r>
    </w:p>
    <w:p w14:paraId="0483E130" w14:textId="57DCAD07" w:rsidR="00111E0C" w:rsidRDefault="00111E0C" w:rsidP="00111E0C">
      <w:pPr>
        <w:tabs>
          <w:tab w:val="left" w:pos="709"/>
        </w:tabs>
        <w:ind w:left="709" w:hanging="709"/>
        <w:jc w:val="both"/>
      </w:pPr>
      <w:r>
        <w:t>5.3</w:t>
      </w:r>
      <w:r>
        <w:tab/>
        <w:t xml:space="preserve">Right There will provide occupancy details for any tenant that moves into or leaves </w:t>
      </w:r>
      <w:r w:rsidR="00CC140D">
        <w:t>Willow Gate</w:t>
      </w:r>
      <w:r>
        <w:t>.  Check the relevant monitoring form to confirm the date the claimant moved into the accommodation.</w:t>
      </w:r>
    </w:p>
    <w:p w14:paraId="5262B3E5" w14:textId="77777777" w:rsidR="00111E0C" w:rsidRDefault="00111E0C" w:rsidP="00111E0C">
      <w:pPr>
        <w:tabs>
          <w:tab w:val="left" w:pos="709"/>
        </w:tabs>
        <w:ind w:left="709" w:hanging="709"/>
        <w:jc w:val="both"/>
      </w:pPr>
    </w:p>
    <w:p w14:paraId="2F9C40A5" w14:textId="77777777" w:rsidR="00111E0C" w:rsidRDefault="00111E0C" w:rsidP="00111E0C">
      <w:pPr>
        <w:tabs>
          <w:tab w:val="left" w:pos="709"/>
        </w:tabs>
        <w:ind w:left="709" w:hanging="709"/>
        <w:jc w:val="both"/>
      </w:pPr>
    </w:p>
    <w:p w14:paraId="1868B55D" w14:textId="3D6CA8A5" w:rsidR="00111E0C" w:rsidRPr="009A2247" w:rsidRDefault="00111E0C" w:rsidP="00111E0C">
      <w:pPr>
        <w:tabs>
          <w:tab w:val="left" w:pos="709"/>
        </w:tabs>
        <w:ind w:left="709" w:hanging="709"/>
        <w:jc w:val="both"/>
        <w:rPr>
          <w:b/>
        </w:rPr>
      </w:pPr>
      <w:bookmarkStart w:id="5" w:name="Section6"/>
      <w:bookmarkEnd w:id="5"/>
      <w:r>
        <w:rPr>
          <w:b/>
        </w:rPr>
        <w:t>6</w:t>
      </w:r>
      <w:r w:rsidRPr="009A2247">
        <w:rPr>
          <w:b/>
        </w:rPr>
        <w:t>.</w:t>
      </w:r>
      <w:r w:rsidRPr="009A2247">
        <w:rPr>
          <w:b/>
        </w:rPr>
        <w:tab/>
        <w:t xml:space="preserve">Checking </w:t>
      </w:r>
      <w:r w:rsidR="00CC140D">
        <w:rPr>
          <w:b/>
        </w:rPr>
        <w:t>Willow Gate</w:t>
      </w:r>
      <w:r w:rsidRPr="009A2247">
        <w:rPr>
          <w:b/>
        </w:rPr>
        <w:t xml:space="preserve"> Occupancy Dates</w:t>
      </w:r>
    </w:p>
    <w:p w14:paraId="040265D7" w14:textId="77777777" w:rsidR="00111E0C" w:rsidRDefault="00111E0C" w:rsidP="00111E0C">
      <w:pPr>
        <w:tabs>
          <w:tab w:val="left" w:pos="709"/>
        </w:tabs>
        <w:ind w:left="709" w:hanging="709"/>
        <w:jc w:val="both"/>
      </w:pPr>
    </w:p>
    <w:p w14:paraId="6B098D4B" w14:textId="51319B02" w:rsidR="00111E0C" w:rsidRDefault="00111E0C" w:rsidP="00111E0C">
      <w:pPr>
        <w:tabs>
          <w:tab w:val="left" w:pos="709"/>
        </w:tabs>
        <w:ind w:left="709" w:hanging="709"/>
        <w:jc w:val="both"/>
      </w:pPr>
      <w:r>
        <w:t>6.1</w:t>
      </w:r>
      <w:r>
        <w:tab/>
        <w:t xml:space="preserve">To identify the dates the claimant is resident at </w:t>
      </w:r>
      <w:r w:rsidR="00CC140D">
        <w:t>Willow Gate</w:t>
      </w:r>
      <w:r>
        <w:t xml:space="preserve">, you need to check the occupancy list on Civica.  The occupancy lists are saved under the claim reference ‘X4’.  </w:t>
      </w:r>
      <w:r w:rsidR="00CC140D">
        <w:t>Right There</w:t>
      </w:r>
      <w:r>
        <w:t xml:space="preserve"> email these to Benefits and Revenue on a regular basis</w:t>
      </w:r>
      <w:r w:rsidR="00CC140D">
        <w:t>.</w:t>
      </w:r>
    </w:p>
    <w:p w14:paraId="687E6C2E" w14:textId="77777777" w:rsidR="00111E0C" w:rsidRDefault="00111E0C" w:rsidP="00111E0C">
      <w:pPr>
        <w:tabs>
          <w:tab w:val="left" w:pos="709"/>
        </w:tabs>
        <w:ind w:left="709" w:hanging="709"/>
        <w:jc w:val="both"/>
        <w:rPr>
          <w:b/>
        </w:rPr>
      </w:pPr>
    </w:p>
    <w:p w14:paraId="55091D51" w14:textId="77777777" w:rsidR="00111E0C" w:rsidRDefault="00111E0C" w:rsidP="00111E0C">
      <w:pPr>
        <w:tabs>
          <w:tab w:val="left" w:pos="709"/>
        </w:tabs>
        <w:ind w:left="709" w:hanging="709"/>
        <w:jc w:val="both"/>
        <w:rPr>
          <w:b/>
        </w:rPr>
      </w:pPr>
    </w:p>
    <w:p w14:paraId="59B688E3" w14:textId="77777777" w:rsidR="00111E0C" w:rsidRDefault="00111E0C" w:rsidP="00111E0C">
      <w:pPr>
        <w:tabs>
          <w:tab w:val="left" w:pos="709"/>
        </w:tabs>
        <w:ind w:left="709" w:hanging="709"/>
        <w:jc w:val="both"/>
        <w:rPr>
          <w:b/>
        </w:rPr>
      </w:pPr>
    </w:p>
    <w:p w14:paraId="4AAE4BD9" w14:textId="77777777" w:rsidR="00111E0C" w:rsidRDefault="00111E0C" w:rsidP="00111E0C">
      <w:pPr>
        <w:tabs>
          <w:tab w:val="left" w:pos="709"/>
        </w:tabs>
        <w:ind w:left="709" w:hanging="709"/>
        <w:jc w:val="both"/>
        <w:rPr>
          <w:b/>
        </w:rPr>
      </w:pPr>
    </w:p>
    <w:p w14:paraId="26748F83" w14:textId="77777777" w:rsidR="00EF3612" w:rsidRDefault="00EF3612" w:rsidP="00111E0C">
      <w:pPr>
        <w:tabs>
          <w:tab w:val="left" w:pos="709"/>
        </w:tabs>
        <w:ind w:left="709" w:hanging="709"/>
        <w:jc w:val="both"/>
        <w:rPr>
          <w:b/>
        </w:rPr>
      </w:pPr>
    </w:p>
    <w:p w14:paraId="1BA0A671" w14:textId="77777777" w:rsidR="00111E0C" w:rsidRDefault="00111E0C" w:rsidP="00111E0C">
      <w:pPr>
        <w:tabs>
          <w:tab w:val="left" w:pos="709"/>
        </w:tabs>
        <w:ind w:left="709" w:hanging="709"/>
        <w:jc w:val="both"/>
        <w:rPr>
          <w:b/>
        </w:rPr>
      </w:pPr>
    </w:p>
    <w:p w14:paraId="7D1DF206" w14:textId="77777777" w:rsidR="00111E0C" w:rsidRDefault="00111E0C" w:rsidP="00111E0C">
      <w:pPr>
        <w:tabs>
          <w:tab w:val="left" w:pos="709"/>
        </w:tabs>
        <w:ind w:left="709" w:hanging="709"/>
        <w:jc w:val="both"/>
        <w:rPr>
          <w:b/>
        </w:rPr>
      </w:pPr>
    </w:p>
    <w:p w14:paraId="00DABA22" w14:textId="77777777" w:rsidR="00111E0C" w:rsidRDefault="00111E0C" w:rsidP="00111E0C">
      <w:pPr>
        <w:tabs>
          <w:tab w:val="left" w:pos="709"/>
        </w:tabs>
        <w:ind w:left="709" w:hanging="709"/>
        <w:jc w:val="both"/>
        <w:rPr>
          <w:b/>
        </w:rPr>
      </w:pPr>
    </w:p>
    <w:p w14:paraId="622357D5" w14:textId="77777777" w:rsidR="00111E0C" w:rsidRDefault="00111E0C" w:rsidP="00111E0C">
      <w:pPr>
        <w:tabs>
          <w:tab w:val="left" w:pos="709"/>
        </w:tabs>
        <w:ind w:left="709" w:hanging="709"/>
        <w:jc w:val="both"/>
        <w:rPr>
          <w:b/>
        </w:rPr>
      </w:pPr>
    </w:p>
    <w:p w14:paraId="32AD5F48" w14:textId="77777777" w:rsidR="00B62421" w:rsidRDefault="00B62421" w:rsidP="00111E0C">
      <w:pPr>
        <w:tabs>
          <w:tab w:val="left" w:pos="709"/>
        </w:tabs>
        <w:ind w:left="709" w:hanging="709"/>
        <w:jc w:val="both"/>
        <w:rPr>
          <w:b/>
        </w:rPr>
      </w:pPr>
    </w:p>
    <w:p w14:paraId="00ED6A0A" w14:textId="47F8E671" w:rsidR="00111E0C" w:rsidRPr="009A2247" w:rsidRDefault="00111E0C" w:rsidP="00111E0C">
      <w:pPr>
        <w:tabs>
          <w:tab w:val="left" w:pos="709"/>
        </w:tabs>
        <w:ind w:left="709" w:hanging="709"/>
        <w:jc w:val="both"/>
        <w:rPr>
          <w:b/>
        </w:rPr>
      </w:pPr>
      <w:r>
        <w:rPr>
          <w:b/>
        </w:rPr>
        <w:lastRenderedPageBreak/>
        <w:t>6</w:t>
      </w:r>
      <w:r w:rsidRPr="009A2247">
        <w:rPr>
          <w:b/>
        </w:rPr>
        <w:t>.</w:t>
      </w:r>
      <w:r w:rsidRPr="009A2247">
        <w:rPr>
          <w:b/>
        </w:rPr>
        <w:tab/>
        <w:t xml:space="preserve">Checking </w:t>
      </w:r>
      <w:r w:rsidR="00CC140D">
        <w:rPr>
          <w:b/>
        </w:rPr>
        <w:t>Willow Gate</w:t>
      </w:r>
      <w:r w:rsidRPr="009A2247">
        <w:rPr>
          <w:b/>
        </w:rPr>
        <w:t xml:space="preserve"> Occupancy Dates</w:t>
      </w:r>
      <w:r>
        <w:rPr>
          <w:b/>
        </w:rPr>
        <w:t xml:space="preserve"> (</w:t>
      </w:r>
      <w:proofErr w:type="spellStart"/>
      <w:r>
        <w:rPr>
          <w:b/>
        </w:rPr>
        <w:t>cont</w:t>
      </w:r>
      <w:proofErr w:type="spellEnd"/>
      <w:r>
        <w:rPr>
          <w:b/>
        </w:rPr>
        <w:t>/d)</w:t>
      </w:r>
    </w:p>
    <w:p w14:paraId="2F09B08A" w14:textId="77777777" w:rsidR="00111E0C" w:rsidRDefault="00111E0C" w:rsidP="00111E0C">
      <w:pPr>
        <w:tabs>
          <w:tab w:val="left" w:pos="709"/>
        </w:tabs>
        <w:ind w:left="709" w:hanging="709"/>
        <w:jc w:val="both"/>
      </w:pPr>
    </w:p>
    <w:p w14:paraId="21C66CBC" w14:textId="77777777" w:rsidR="00111E0C" w:rsidRDefault="00111E0C" w:rsidP="00111E0C">
      <w:pPr>
        <w:tabs>
          <w:tab w:val="left" w:pos="709"/>
        </w:tabs>
        <w:ind w:left="709" w:hanging="709"/>
        <w:jc w:val="both"/>
      </w:pPr>
      <w:r>
        <w:t>6.2</w:t>
      </w:r>
      <w:r>
        <w:tab/>
        <w:t>To search for the occupancy details, access Civica and click on ‘Housing Benefit’ then ‘Benefit Claim Search’.</w:t>
      </w:r>
    </w:p>
    <w:p w14:paraId="54463C07" w14:textId="16E7AFD6" w:rsidR="00111E0C" w:rsidRDefault="00B62421" w:rsidP="00111E0C">
      <w:pPr>
        <w:tabs>
          <w:tab w:val="left" w:pos="709"/>
        </w:tabs>
        <w:ind w:left="709" w:hanging="709"/>
        <w:jc w:val="both"/>
      </w:pPr>
      <w:r>
        <w:rPr>
          <w:noProof/>
        </w:rPr>
        <w:drawing>
          <wp:anchor distT="0" distB="0" distL="114300" distR="114300" simplePos="0" relativeHeight="251684864" behindDoc="0" locked="0" layoutInCell="1" allowOverlap="1" wp14:anchorId="4D848953" wp14:editId="695C59A3">
            <wp:simplePos x="0" y="0"/>
            <wp:positionH relativeFrom="margin">
              <wp:posOffset>490855</wp:posOffset>
            </wp:positionH>
            <wp:positionV relativeFrom="paragraph">
              <wp:posOffset>95885</wp:posOffset>
            </wp:positionV>
            <wp:extent cx="2102485" cy="2408555"/>
            <wp:effectExtent l="0" t="0" r="0" b="0"/>
            <wp:wrapThrough wrapText="bothSides">
              <wp:wrapPolygon edited="0">
                <wp:start x="0" y="0"/>
                <wp:lineTo x="0" y="21355"/>
                <wp:lineTo x="21333" y="21355"/>
                <wp:lineTo x="21333" y="0"/>
                <wp:lineTo x="0" y="0"/>
              </wp:wrapPolygon>
            </wp:wrapThrough>
            <wp:docPr id="24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02485" cy="24085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79C4EE" w14:textId="77777777" w:rsidR="00111E0C" w:rsidRDefault="00111E0C" w:rsidP="00111E0C">
      <w:pPr>
        <w:tabs>
          <w:tab w:val="left" w:pos="709"/>
        </w:tabs>
        <w:ind w:left="709" w:hanging="709"/>
        <w:jc w:val="both"/>
      </w:pPr>
      <w:r>
        <w:tab/>
        <w:t xml:space="preserve"> </w:t>
      </w:r>
    </w:p>
    <w:p w14:paraId="4B849B4D" w14:textId="77777777" w:rsidR="00111E0C" w:rsidRDefault="00111E0C" w:rsidP="00111E0C">
      <w:pPr>
        <w:tabs>
          <w:tab w:val="left" w:pos="709"/>
        </w:tabs>
        <w:jc w:val="both"/>
      </w:pPr>
    </w:p>
    <w:p w14:paraId="3946C5B2" w14:textId="77777777" w:rsidR="00111E0C" w:rsidRDefault="00111E0C" w:rsidP="00111E0C">
      <w:pPr>
        <w:tabs>
          <w:tab w:val="left" w:pos="709"/>
        </w:tabs>
        <w:jc w:val="both"/>
      </w:pPr>
    </w:p>
    <w:p w14:paraId="6B1B06A4" w14:textId="77777777" w:rsidR="00111E0C" w:rsidRDefault="00111E0C" w:rsidP="00111E0C">
      <w:pPr>
        <w:tabs>
          <w:tab w:val="left" w:pos="709"/>
        </w:tabs>
        <w:jc w:val="both"/>
      </w:pPr>
    </w:p>
    <w:p w14:paraId="06DABEA3" w14:textId="643370A3" w:rsidR="00111E0C" w:rsidRDefault="00B62421" w:rsidP="00111E0C">
      <w:pPr>
        <w:tabs>
          <w:tab w:val="left" w:pos="709"/>
        </w:tabs>
        <w:jc w:val="both"/>
      </w:pPr>
      <w:r>
        <w:rPr>
          <w:noProof/>
        </w:rPr>
        <w:drawing>
          <wp:anchor distT="0" distB="0" distL="114300" distR="114300" simplePos="0" relativeHeight="251685888" behindDoc="0" locked="0" layoutInCell="1" allowOverlap="1" wp14:anchorId="2B97060B" wp14:editId="76BA4D46">
            <wp:simplePos x="0" y="0"/>
            <wp:positionH relativeFrom="column">
              <wp:posOffset>2776855</wp:posOffset>
            </wp:positionH>
            <wp:positionV relativeFrom="paragraph">
              <wp:posOffset>47625</wp:posOffset>
            </wp:positionV>
            <wp:extent cx="1946910" cy="1617980"/>
            <wp:effectExtent l="0" t="0" r="0" b="0"/>
            <wp:wrapThrough wrapText="bothSides">
              <wp:wrapPolygon edited="0">
                <wp:start x="0" y="0"/>
                <wp:lineTo x="0" y="21363"/>
                <wp:lineTo x="21346" y="21363"/>
                <wp:lineTo x="21346" y="0"/>
                <wp:lineTo x="0" y="0"/>
              </wp:wrapPolygon>
            </wp:wrapThrough>
            <wp:docPr id="2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46910" cy="1617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D02CD7" w14:textId="77777777" w:rsidR="00111E0C" w:rsidRDefault="00111E0C" w:rsidP="00111E0C">
      <w:pPr>
        <w:tabs>
          <w:tab w:val="left" w:pos="709"/>
        </w:tabs>
        <w:jc w:val="both"/>
      </w:pPr>
    </w:p>
    <w:p w14:paraId="1D54DB5F" w14:textId="77777777" w:rsidR="00111E0C" w:rsidRDefault="00111E0C" w:rsidP="00111E0C">
      <w:pPr>
        <w:tabs>
          <w:tab w:val="left" w:pos="709"/>
        </w:tabs>
        <w:jc w:val="both"/>
      </w:pPr>
    </w:p>
    <w:p w14:paraId="5B7085E1" w14:textId="77777777" w:rsidR="00111E0C" w:rsidRDefault="00111E0C" w:rsidP="00111E0C">
      <w:pPr>
        <w:tabs>
          <w:tab w:val="left" w:pos="709"/>
        </w:tabs>
        <w:jc w:val="both"/>
      </w:pPr>
    </w:p>
    <w:p w14:paraId="06CCF5B0" w14:textId="77777777" w:rsidR="00111E0C" w:rsidRDefault="00111E0C" w:rsidP="00111E0C">
      <w:pPr>
        <w:tabs>
          <w:tab w:val="left" w:pos="709"/>
        </w:tabs>
        <w:jc w:val="both"/>
      </w:pPr>
    </w:p>
    <w:p w14:paraId="7FFA1875" w14:textId="0682B92A" w:rsidR="00111E0C" w:rsidRDefault="00B62421" w:rsidP="00111E0C">
      <w:pPr>
        <w:tabs>
          <w:tab w:val="left" w:pos="709"/>
        </w:tabs>
        <w:jc w:val="both"/>
      </w:pPr>
      <w:r>
        <w:rPr>
          <w:noProof/>
        </w:rPr>
        <mc:AlternateContent>
          <mc:Choice Requires="wps">
            <w:drawing>
              <wp:anchor distT="0" distB="0" distL="114300" distR="114300" simplePos="0" relativeHeight="251687936" behindDoc="0" locked="0" layoutInCell="1" allowOverlap="1" wp14:anchorId="25B071DE" wp14:editId="767BCD5F">
                <wp:simplePos x="0" y="0"/>
                <wp:positionH relativeFrom="column">
                  <wp:posOffset>1696085</wp:posOffset>
                </wp:positionH>
                <wp:positionV relativeFrom="paragraph">
                  <wp:posOffset>151130</wp:posOffset>
                </wp:positionV>
                <wp:extent cx="1038225" cy="175895"/>
                <wp:effectExtent l="0" t="19050" r="28575" b="14605"/>
                <wp:wrapNone/>
                <wp:docPr id="804565882" name="Arrow: Right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8225" cy="175895"/>
                        </a:xfrm>
                        <a:prstGeom prst="rightArrow">
                          <a:avLst>
                            <a:gd name="adj1" fmla="val 50000"/>
                            <a:gd name="adj2" fmla="val 147563"/>
                          </a:avLst>
                        </a:prstGeom>
                        <a:solidFill>
                          <a:srgbClr val="FFFFFF"/>
                        </a:solidFill>
                        <a:ln w="1587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3D305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0" o:spid="_x0000_s1026" type="#_x0000_t13" style="position:absolute;margin-left:133.55pt;margin-top:11.9pt;width:81.75pt;height:13.8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" strokecolor="red" strokeweight="1.25pt"/>
            </w:pict>
          </mc:Fallback>
        </mc:AlternateContent>
      </w:r>
    </w:p>
    <w:p w14:paraId="38893132" w14:textId="0D9FFB3F" w:rsidR="00111E0C" w:rsidRDefault="00B62421" w:rsidP="00111E0C">
      <w:pPr>
        <w:tabs>
          <w:tab w:val="left" w:pos="709"/>
        </w:tabs>
        <w:jc w:val="both"/>
      </w:pPr>
      <w:r>
        <w:rPr>
          <w:noProof/>
        </w:rPr>
        <mc:AlternateContent>
          <mc:Choice Requires="wps">
            <w:drawing>
              <wp:anchor distT="0" distB="0" distL="114300" distR="114300" simplePos="0" relativeHeight="251686912" behindDoc="0" locked="0" layoutInCell="1" allowOverlap="1" wp14:anchorId="6B6B64C8" wp14:editId="7FF5A3F5">
                <wp:simplePos x="0" y="0"/>
                <wp:positionH relativeFrom="column">
                  <wp:posOffset>2849880</wp:posOffset>
                </wp:positionH>
                <wp:positionV relativeFrom="paragraph">
                  <wp:posOffset>12700</wp:posOffset>
                </wp:positionV>
                <wp:extent cx="1798320" cy="182880"/>
                <wp:effectExtent l="0" t="0" r="0" b="7620"/>
                <wp:wrapNone/>
                <wp:docPr id="335898539" name="Rectangle: Rounded Corners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8320" cy="182880"/>
                        </a:xfrm>
                        <a:prstGeom prst="roundRect">
                          <a:avLst>
                            <a:gd name="adj" fmla="val 16667"/>
                          </a:avLst>
                        </a:prstGeom>
                        <a:noFill/>
                        <a:ln w="1587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AE95289" id="Rectangle: Rounded Corners 18" o:spid="_x0000_s1026" style="position:absolute;margin-left:224.4pt;margin-top:1pt;width:141.6pt;height:14.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" filled="f" strokecolor="red" strokeweight="1.25pt"/>
            </w:pict>
          </mc:Fallback>
        </mc:AlternateContent>
      </w:r>
    </w:p>
    <w:p w14:paraId="02312C33" w14:textId="77777777" w:rsidR="00111E0C" w:rsidRDefault="00111E0C" w:rsidP="00111E0C">
      <w:pPr>
        <w:tabs>
          <w:tab w:val="left" w:pos="709"/>
        </w:tabs>
        <w:jc w:val="both"/>
      </w:pPr>
    </w:p>
    <w:p w14:paraId="33795C9F" w14:textId="77777777" w:rsidR="00111E0C" w:rsidRDefault="00111E0C" w:rsidP="00111E0C">
      <w:pPr>
        <w:tabs>
          <w:tab w:val="left" w:pos="709"/>
        </w:tabs>
        <w:jc w:val="both"/>
      </w:pPr>
    </w:p>
    <w:p w14:paraId="51E30D2A" w14:textId="77777777" w:rsidR="00111E0C" w:rsidRDefault="00111E0C" w:rsidP="00111E0C">
      <w:pPr>
        <w:tabs>
          <w:tab w:val="left" w:pos="709"/>
        </w:tabs>
        <w:jc w:val="both"/>
      </w:pPr>
    </w:p>
    <w:p w14:paraId="0E7CE717" w14:textId="77777777" w:rsidR="00111E0C" w:rsidRDefault="00111E0C" w:rsidP="00111E0C">
      <w:pPr>
        <w:tabs>
          <w:tab w:val="left" w:pos="709"/>
        </w:tabs>
        <w:jc w:val="both"/>
      </w:pPr>
    </w:p>
    <w:p w14:paraId="68BA273C" w14:textId="77777777" w:rsidR="00111E0C" w:rsidRDefault="00111E0C" w:rsidP="00111E0C">
      <w:pPr>
        <w:tabs>
          <w:tab w:val="left" w:pos="709"/>
        </w:tabs>
        <w:jc w:val="both"/>
      </w:pPr>
    </w:p>
    <w:p w14:paraId="48800662" w14:textId="77777777" w:rsidR="00111E0C" w:rsidRDefault="00111E0C" w:rsidP="00111E0C">
      <w:pPr>
        <w:tabs>
          <w:tab w:val="left" w:pos="709"/>
        </w:tabs>
        <w:jc w:val="both"/>
      </w:pPr>
      <w:r>
        <w:t>6.3</w:t>
      </w:r>
      <w:r>
        <w:tab/>
        <w:t>Type ‘X4’ in the ‘Claim Reference’ field and click on ‘Search’.</w:t>
      </w:r>
    </w:p>
    <w:p w14:paraId="7281B26B" w14:textId="44DA5841" w:rsidR="00111E0C" w:rsidRPr="009A2247" w:rsidRDefault="00B62421" w:rsidP="00111E0C">
      <w:pPr>
        <w:tabs>
          <w:tab w:val="left" w:pos="709"/>
        </w:tabs>
        <w:jc w:val="both"/>
      </w:pPr>
      <w:r>
        <w:rPr>
          <w:noProof/>
        </w:rPr>
        <w:drawing>
          <wp:anchor distT="0" distB="0" distL="114300" distR="114300" simplePos="0" relativeHeight="251688960" behindDoc="0" locked="0" layoutInCell="1" allowOverlap="1" wp14:anchorId="0E3E9703" wp14:editId="03917943">
            <wp:simplePos x="0" y="0"/>
            <wp:positionH relativeFrom="column">
              <wp:posOffset>486410</wp:posOffset>
            </wp:positionH>
            <wp:positionV relativeFrom="paragraph">
              <wp:posOffset>127000</wp:posOffset>
            </wp:positionV>
            <wp:extent cx="4766310" cy="1410970"/>
            <wp:effectExtent l="19050" t="19050" r="0" b="0"/>
            <wp:wrapThrough wrapText="bothSides">
              <wp:wrapPolygon edited="0">
                <wp:start x="-86" y="-292"/>
                <wp:lineTo x="-86" y="21581"/>
                <wp:lineTo x="21583" y="21581"/>
                <wp:lineTo x="21583" y="-292"/>
                <wp:lineTo x="-86" y="-292"/>
              </wp:wrapPolygon>
            </wp:wrapThrough>
            <wp:docPr id="2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b="42810"/>
                    <a:stretch>
                      <a:fillRect/>
                    </a:stretch>
                  </pic:blipFill>
                  <pic:spPr bwMode="auto">
                    <a:xfrm>
                      <a:off x="0" y="0"/>
                      <a:ext cx="4766310" cy="141097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74A6A462" w14:textId="0C0D94D0" w:rsidR="00111E0C" w:rsidRPr="009A2247" w:rsidRDefault="00B62421" w:rsidP="00111E0C">
      <w:pPr>
        <w:tabs>
          <w:tab w:val="left" w:pos="709"/>
        </w:tabs>
        <w:jc w:val="both"/>
      </w:pPr>
      <w:r>
        <w:rPr>
          <w:noProof/>
        </w:rPr>
        <mc:AlternateContent>
          <mc:Choice Requires="wps">
            <w:drawing>
              <wp:anchor distT="0" distB="0" distL="114300" distR="114300" simplePos="0" relativeHeight="251691008" behindDoc="0" locked="0" layoutInCell="1" allowOverlap="1" wp14:anchorId="41C5408D" wp14:editId="166A6E13">
                <wp:simplePos x="0" y="0"/>
                <wp:positionH relativeFrom="column">
                  <wp:posOffset>647700</wp:posOffset>
                </wp:positionH>
                <wp:positionV relativeFrom="paragraph">
                  <wp:posOffset>102235</wp:posOffset>
                </wp:positionV>
                <wp:extent cx="410210" cy="170815"/>
                <wp:effectExtent l="0" t="0" r="8890" b="635"/>
                <wp:wrapNone/>
                <wp:docPr id="1317790159" name="Rectangle: Rounded Corners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0210" cy="170815"/>
                        </a:xfrm>
                        <a:prstGeom prst="roundRect">
                          <a:avLst>
                            <a:gd name="adj" fmla="val 16667"/>
                          </a:avLst>
                        </a:prstGeom>
                        <a:noFill/>
                        <a:ln w="1587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38DD10" id="Rectangle: Rounded Corners 16" o:spid="_x0000_s1026" style="position:absolute;margin-left:51pt;margin-top:8.05pt;width:32.3pt;height:13.4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" filled="f" strokecolor="red" strokeweight="1.25pt"/>
            </w:pict>
          </mc:Fallback>
        </mc:AlternateContent>
      </w:r>
      <w:r w:rsidR="00111E0C" w:rsidRPr="009A2247">
        <w:tab/>
      </w:r>
    </w:p>
    <w:p w14:paraId="37FD4AFF" w14:textId="77777777" w:rsidR="00111E0C" w:rsidRPr="009A2247" w:rsidRDefault="00111E0C" w:rsidP="00111E0C">
      <w:pPr>
        <w:tabs>
          <w:tab w:val="left" w:pos="709"/>
        </w:tabs>
        <w:jc w:val="both"/>
      </w:pPr>
    </w:p>
    <w:p w14:paraId="0B32FB2C" w14:textId="03A05B09" w:rsidR="00111E0C" w:rsidRPr="009A2247" w:rsidRDefault="00B62421" w:rsidP="00111E0C">
      <w:pPr>
        <w:tabs>
          <w:tab w:val="left" w:pos="709"/>
        </w:tabs>
        <w:jc w:val="both"/>
      </w:pPr>
      <w:r>
        <w:rPr>
          <w:noProof/>
        </w:rPr>
        <mc:AlternateContent>
          <mc:Choice Requires="wps">
            <w:drawing>
              <wp:anchor distT="0" distB="0" distL="114300" distR="114300" simplePos="0" relativeHeight="251689984" behindDoc="0" locked="0" layoutInCell="1" allowOverlap="1" wp14:anchorId="34B04BA7" wp14:editId="7F769789">
                <wp:simplePos x="0" y="0"/>
                <wp:positionH relativeFrom="column">
                  <wp:posOffset>1898650</wp:posOffset>
                </wp:positionH>
                <wp:positionV relativeFrom="paragraph">
                  <wp:posOffset>27305</wp:posOffset>
                </wp:positionV>
                <wp:extent cx="1221740" cy="180340"/>
                <wp:effectExtent l="0" t="0" r="0" b="0"/>
                <wp:wrapNone/>
                <wp:docPr id="1344582932" name="Rectangle: Rounded Corners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1740" cy="180340"/>
                        </a:xfrm>
                        <a:prstGeom prst="roundRect">
                          <a:avLst>
                            <a:gd name="adj" fmla="val 16667"/>
                          </a:avLst>
                        </a:prstGeom>
                        <a:noFill/>
                        <a:ln w="1587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7AF5EE7" id="Rectangle: Rounded Corners 14" o:spid="_x0000_s1026" style="position:absolute;margin-left:149.5pt;margin-top:2.15pt;width:96.2pt;height:14.2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" filled="f" strokecolor="red" strokeweight="1.25pt"/>
            </w:pict>
          </mc:Fallback>
        </mc:AlternateContent>
      </w:r>
    </w:p>
    <w:p w14:paraId="3DDA74FE" w14:textId="77777777" w:rsidR="00111E0C" w:rsidRPr="009A2247" w:rsidRDefault="00111E0C" w:rsidP="00111E0C">
      <w:pPr>
        <w:tabs>
          <w:tab w:val="left" w:pos="709"/>
        </w:tabs>
        <w:jc w:val="both"/>
      </w:pPr>
    </w:p>
    <w:p w14:paraId="00C6FBFC" w14:textId="77777777" w:rsidR="00111E0C" w:rsidRPr="009A2247" w:rsidRDefault="00111E0C" w:rsidP="00111E0C"/>
    <w:p w14:paraId="6CBD9F80" w14:textId="77777777" w:rsidR="00111E0C" w:rsidRPr="009A2247" w:rsidRDefault="00111E0C" w:rsidP="00111E0C"/>
    <w:p w14:paraId="419CF11B" w14:textId="77777777" w:rsidR="00111E0C" w:rsidRPr="009A2247" w:rsidRDefault="00111E0C" w:rsidP="00111E0C"/>
    <w:p w14:paraId="3CDA64B6" w14:textId="77777777" w:rsidR="00111E0C" w:rsidRPr="009A2247" w:rsidRDefault="00111E0C" w:rsidP="00111E0C"/>
    <w:p w14:paraId="21567409" w14:textId="77777777" w:rsidR="00111E0C" w:rsidRPr="009A2247" w:rsidRDefault="00111E0C" w:rsidP="00111E0C"/>
    <w:p w14:paraId="0CAE2F8D" w14:textId="77777777" w:rsidR="00111E0C" w:rsidRDefault="00111E0C" w:rsidP="00111E0C">
      <w:pPr>
        <w:tabs>
          <w:tab w:val="left" w:pos="709"/>
        </w:tabs>
        <w:ind w:left="709" w:hanging="709"/>
        <w:jc w:val="both"/>
      </w:pPr>
    </w:p>
    <w:p w14:paraId="1162E322" w14:textId="77777777" w:rsidR="00111E0C" w:rsidRPr="009A2247" w:rsidRDefault="00111E0C" w:rsidP="00111E0C">
      <w:pPr>
        <w:tabs>
          <w:tab w:val="left" w:pos="709"/>
        </w:tabs>
        <w:ind w:left="709" w:hanging="709"/>
        <w:jc w:val="both"/>
      </w:pPr>
      <w:r>
        <w:t>6.4</w:t>
      </w:r>
      <w:r w:rsidRPr="009A2247">
        <w:tab/>
        <w:t>The full name will display as ‘Homeless Weekly Sheet’.  Click on ‘Open’ to view the account.</w:t>
      </w:r>
    </w:p>
    <w:p w14:paraId="19B03797" w14:textId="4F487985" w:rsidR="00111E0C" w:rsidRPr="009A2247" w:rsidRDefault="00B62421" w:rsidP="00111E0C">
      <w:pPr>
        <w:tabs>
          <w:tab w:val="left" w:pos="709"/>
        </w:tabs>
        <w:ind w:left="709" w:hanging="709"/>
        <w:jc w:val="both"/>
      </w:pPr>
      <w:r>
        <w:rPr>
          <w:noProof/>
        </w:rPr>
        <w:drawing>
          <wp:anchor distT="0" distB="0" distL="114300" distR="114300" simplePos="0" relativeHeight="251692032" behindDoc="0" locked="0" layoutInCell="1" allowOverlap="1" wp14:anchorId="2D47835F" wp14:editId="1CFBD119">
            <wp:simplePos x="0" y="0"/>
            <wp:positionH relativeFrom="column">
              <wp:posOffset>427990</wp:posOffset>
            </wp:positionH>
            <wp:positionV relativeFrom="paragraph">
              <wp:posOffset>135890</wp:posOffset>
            </wp:positionV>
            <wp:extent cx="4802505" cy="1657985"/>
            <wp:effectExtent l="19050" t="19050" r="0" b="0"/>
            <wp:wrapThrough wrapText="bothSides">
              <wp:wrapPolygon edited="0">
                <wp:start x="-86" y="-248"/>
                <wp:lineTo x="-86" y="21592"/>
                <wp:lineTo x="21591" y="21592"/>
                <wp:lineTo x="21591" y="-248"/>
                <wp:lineTo x="-86" y="-248"/>
              </wp:wrapPolygon>
            </wp:wrapThrough>
            <wp:docPr id="2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b="33299"/>
                    <a:stretch>
                      <a:fillRect/>
                    </a:stretch>
                  </pic:blipFill>
                  <pic:spPr bwMode="auto">
                    <a:xfrm>
                      <a:off x="0" y="0"/>
                      <a:ext cx="4802505" cy="165798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18516417" w14:textId="26C9D7FB" w:rsidR="00111E0C" w:rsidRPr="009A2247" w:rsidRDefault="00B62421" w:rsidP="00111E0C">
      <w:pPr>
        <w:tabs>
          <w:tab w:val="left" w:pos="709"/>
        </w:tabs>
        <w:ind w:left="709" w:hanging="709"/>
        <w:jc w:val="both"/>
      </w:pPr>
      <w:r>
        <w:rPr>
          <w:noProof/>
        </w:rPr>
        <mc:AlternateContent>
          <mc:Choice Requires="wps">
            <w:drawing>
              <wp:anchor distT="0" distB="0" distL="114300" distR="114300" simplePos="0" relativeHeight="251693056" behindDoc="0" locked="0" layoutInCell="1" allowOverlap="1" wp14:anchorId="5B07C617" wp14:editId="0BD28876">
                <wp:simplePos x="0" y="0"/>
                <wp:positionH relativeFrom="column">
                  <wp:posOffset>962660</wp:posOffset>
                </wp:positionH>
                <wp:positionV relativeFrom="paragraph">
                  <wp:posOffset>159385</wp:posOffset>
                </wp:positionV>
                <wp:extent cx="321310" cy="161290"/>
                <wp:effectExtent l="0" t="0" r="2540" b="0"/>
                <wp:wrapNone/>
                <wp:docPr id="361296607" name="Rectangle: Rounded Corners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161290"/>
                        </a:xfrm>
                        <a:prstGeom prst="roundRect">
                          <a:avLst>
                            <a:gd name="adj" fmla="val 16667"/>
                          </a:avLst>
                        </a:prstGeom>
                        <a:noFill/>
                        <a:ln w="1587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36FA2BB" id="Rectangle: Rounded Corners 12" o:spid="_x0000_s1026" style="position:absolute;margin-left:75.8pt;margin-top:12.55pt;width:25.3pt;height:12.7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" filled="f" strokecolor="red" strokeweight="1.25pt"/>
            </w:pict>
          </mc:Fallback>
        </mc:AlternateContent>
      </w:r>
      <w:r w:rsidR="00111E0C" w:rsidRPr="009A2247">
        <w:tab/>
      </w:r>
    </w:p>
    <w:p w14:paraId="05797DBB" w14:textId="77777777" w:rsidR="00111E0C" w:rsidRPr="009A2247" w:rsidRDefault="00111E0C" w:rsidP="00111E0C">
      <w:pPr>
        <w:tabs>
          <w:tab w:val="left" w:pos="709"/>
        </w:tabs>
        <w:jc w:val="both"/>
      </w:pPr>
    </w:p>
    <w:p w14:paraId="20D92B54" w14:textId="4E2835E8" w:rsidR="00111E0C" w:rsidRPr="009A2247" w:rsidRDefault="00B62421" w:rsidP="00111E0C">
      <w:pPr>
        <w:tabs>
          <w:tab w:val="left" w:pos="709"/>
        </w:tabs>
        <w:jc w:val="both"/>
      </w:pPr>
      <w:r>
        <w:rPr>
          <w:noProof/>
        </w:rPr>
        <mc:AlternateContent>
          <mc:Choice Requires="wps">
            <w:drawing>
              <wp:anchor distT="0" distB="0" distL="114300" distR="114300" simplePos="0" relativeHeight="251694080" behindDoc="0" locked="0" layoutInCell="1" allowOverlap="1" wp14:anchorId="28C42D42" wp14:editId="09384127">
                <wp:simplePos x="0" y="0"/>
                <wp:positionH relativeFrom="column">
                  <wp:posOffset>690880</wp:posOffset>
                </wp:positionH>
                <wp:positionV relativeFrom="paragraph">
                  <wp:posOffset>56515</wp:posOffset>
                </wp:positionV>
                <wp:extent cx="1177290" cy="124460"/>
                <wp:effectExtent l="0" t="0" r="3810" b="8890"/>
                <wp:wrapNone/>
                <wp:docPr id="879105015" name="Rectangle: Rounded Corners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7290" cy="124460"/>
                        </a:xfrm>
                        <a:prstGeom prst="roundRect">
                          <a:avLst>
                            <a:gd name="adj" fmla="val 16667"/>
                          </a:avLst>
                        </a:prstGeom>
                        <a:noFill/>
                        <a:ln w="1587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CAE998C" id="Rectangle: Rounded Corners 10" o:spid="_x0000_s1026" style="position:absolute;margin-left:54.4pt;margin-top:4.45pt;width:92.7pt;height:9.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" filled="f" strokecolor="red" strokeweight="1.25pt"/>
            </w:pict>
          </mc:Fallback>
        </mc:AlternateContent>
      </w:r>
    </w:p>
    <w:p w14:paraId="465FF86D" w14:textId="77777777" w:rsidR="00111E0C" w:rsidRPr="009A2247" w:rsidRDefault="00111E0C" w:rsidP="00111E0C">
      <w:pPr>
        <w:tabs>
          <w:tab w:val="left" w:pos="709"/>
        </w:tabs>
        <w:jc w:val="both"/>
      </w:pPr>
    </w:p>
    <w:p w14:paraId="6ACA4F4D" w14:textId="77777777" w:rsidR="00111E0C" w:rsidRDefault="00111E0C" w:rsidP="00111E0C">
      <w:pPr>
        <w:tabs>
          <w:tab w:val="left" w:pos="709"/>
        </w:tabs>
        <w:jc w:val="both"/>
      </w:pPr>
    </w:p>
    <w:p w14:paraId="6E5137C7" w14:textId="77777777" w:rsidR="00111E0C" w:rsidRPr="00CB7613" w:rsidRDefault="00111E0C" w:rsidP="00111E0C"/>
    <w:p w14:paraId="3CD5C268" w14:textId="77777777" w:rsidR="00111E0C" w:rsidRDefault="00111E0C" w:rsidP="00111E0C">
      <w:pPr>
        <w:tabs>
          <w:tab w:val="left" w:pos="709"/>
        </w:tabs>
        <w:jc w:val="both"/>
      </w:pPr>
    </w:p>
    <w:p w14:paraId="6F8FE605" w14:textId="77777777" w:rsidR="00111E0C" w:rsidRDefault="00111E0C" w:rsidP="00111E0C">
      <w:pPr>
        <w:tabs>
          <w:tab w:val="left" w:pos="709"/>
        </w:tabs>
        <w:jc w:val="both"/>
      </w:pPr>
    </w:p>
    <w:p w14:paraId="7E7850A3" w14:textId="77777777" w:rsidR="00111E0C" w:rsidRDefault="00111E0C" w:rsidP="00111E0C">
      <w:pPr>
        <w:tabs>
          <w:tab w:val="left" w:pos="709"/>
        </w:tabs>
        <w:jc w:val="both"/>
      </w:pPr>
    </w:p>
    <w:p w14:paraId="68BA831C" w14:textId="77777777" w:rsidR="00111E0C" w:rsidRDefault="00111E0C" w:rsidP="00111E0C">
      <w:pPr>
        <w:tabs>
          <w:tab w:val="left" w:pos="709"/>
        </w:tabs>
        <w:jc w:val="both"/>
      </w:pPr>
    </w:p>
    <w:p w14:paraId="5644B9CA" w14:textId="77777777" w:rsidR="00111E0C" w:rsidRDefault="00111E0C" w:rsidP="00111E0C">
      <w:pPr>
        <w:tabs>
          <w:tab w:val="left" w:pos="709"/>
        </w:tabs>
        <w:jc w:val="both"/>
      </w:pPr>
    </w:p>
    <w:p w14:paraId="25985473" w14:textId="77777777" w:rsidR="00111E0C" w:rsidRDefault="00111E0C" w:rsidP="00111E0C">
      <w:pPr>
        <w:tabs>
          <w:tab w:val="left" w:pos="709"/>
        </w:tabs>
        <w:ind w:left="709" w:hanging="709"/>
        <w:jc w:val="both"/>
      </w:pPr>
    </w:p>
    <w:p w14:paraId="5FEC7FFD" w14:textId="77777777" w:rsidR="00111E0C" w:rsidRDefault="00111E0C" w:rsidP="00111E0C">
      <w:pPr>
        <w:tabs>
          <w:tab w:val="left" w:pos="709"/>
        </w:tabs>
        <w:ind w:left="709" w:hanging="709"/>
        <w:jc w:val="both"/>
      </w:pPr>
      <w:r>
        <w:t>6.5</w:t>
      </w:r>
      <w:r>
        <w:tab/>
        <w:t xml:space="preserve">The X4 file contains occupancy lists from </w:t>
      </w:r>
      <w:proofErr w:type="gramStart"/>
      <w:r>
        <w:t>a number of</w:t>
      </w:r>
      <w:proofErr w:type="gramEnd"/>
      <w:r>
        <w:t xml:space="preserve"> different landlords (mainly where daily rents are charged).  The ‘Title’ will detail which temporary units the sheets relate to; listed in date order so the most recent sheet will show at the top of the list. </w:t>
      </w:r>
    </w:p>
    <w:p w14:paraId="0EF7004E" w14:textId="6B68236A" w:rsidR="00111E0C" w:rsidRDefault="00B62421" w:rsidP="00111E0C">
      <w:pPr>
        <w:tabs>
          <w:tab w:val="left" w:pos="709"/>
        </w:tabs>
        <w:ind w:left="709" w:hanging="709"/>
        <w:jc w:val="both"/>
        <w:rPr>
          <w:noProof/>
        </w:rPr>
      </w:pPr>
      <w:r>
        <w:rPr>
          <w:noProof/>
        </w:rPr>
        <mc:AlternateContent>
          <mc:Choice Requires="wps">
            <w:drawing>
              <wp:anchor distT="0" distB="0" distL="114300" distR="114300" simplePos="0" relativeHeight="251695104" behindDoc="0" locked="0" layoutInCell="1" allowOverlap="1" wp14:anchorId="1FE5C6F2" wp14:editId="5D24E4BE">
                <wp:simplePos x="0" y="0"/>
                <wp:positionH relativeFrom="column">
                  <wp:posOffset>472440</wp:posOffset>
                </wp:positionH>
                <wp:positionV relativeFrom="paragraph">
                  <wp:posOffset>2519045</wp:posOffset>
                </wp:positionV>
                <wp:extent cx="5574030" cy="109220"/>
                <wp:effectExtent l="0" t="0" r="7620" b="5080"/>
                <wp:wrapNone/>
                <wp:docPr id="579136981" name="Rectangle: Rounded Corners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4030" cy="109220"/>
                        </a:xfrm>
                        <a:prstGeom prst="roundRect">
                          <a:avLst>
                            <a:gd name="adj" fmla="val 16667"/>
                          </a:avLst>
                        </a:prstGeom>
                        <a:noFill/>
                        <a:ln w="1587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34D9C7C" id="Rectangle: Rounded Corners 8" o:spid="_x0000_s1026" style="position:absolute;margin-left:37.2pt;margin-top:198.35pt;width:438.9pt;height:8.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" filled="f" strokecolor="red" strokeweight="1.25pt"/>
            </w:pict>
          </mc:Fallback>
        </mc:AlternateContent>
      </w:r>
      <w:r w:rsidR="00111E0C">
        <w:rPr>
          <w:noProof/>
        </w:rPr>
        <w:tab/>
      </w:r>
    </w:p>
    <w:p w14:paraId="34D35953" w14:textId="6933E35F" w:rsidR="00111E0C" w:rsidRDefault="00B62421" w:rsidP="00111E0C">
      <w:pPr>
        <w:tabs>
          <w:tab w:val="left" w:pos="709"/>
        </w:tabs>
        <w:ind w:left="709" w:hanging="709"/>
        <w:jc w:val="both"/>
        <w:rPr>
          <w:noProof/>
        </w:rPr>
      </w:pPr>
      <w:r>
        <w:rPr>
          <w:noProof/>
        </w:rPr>
        <mc:AlternateContent>
          <mc:Choice Requires="wps">
            <w:drawing>
              <wp:anchor distT="0" distB="0" distL="114300" distR="114300" simplePos="0" relativeHeight="251698176" behindDoc="0" locked="0" layoutInCell="1" allowOverlap="1" wp14:anchorId="539BA933" wp14:editId="7E2E0EC0">
                <wp:simplePos x="0" y="0"/>
                <wp:positionH relativeFrom="column">
                  <wp:posOffset>3242564</wp:posOffset>
                </wp:positionH>
                <wp:positionV relativeFrom="paragraph">
                  <wp:posOffset>378003</wp:posOffset>
                </wp:positionV>
                <wp:extent cx="604520" cy="501015"/>
                <wp:effectExtent l="0" t="0" r="0" b="0"/>
                <wp:wrapNone/>
                <wp:docPr id="99166134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520" cy="501015"/>
                        </a:xfrm>
                        <a:prstGeom prst="rect">
                          <a:avLst/>
                        </a:prstGeom>
                        <a:solidFill>
                          <a:sysClr val="window" lastClr="FFFFFF"/>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97F13BF" id="Rectangle 6" o:spid="_x0000_s1026" style="position:absolute;margin-left:255.3pt;margin-top:29.75pt;width:47.6pt;height:39.4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" fillcolor="window" stroked="f" strokeweight="1.5pt"/>
            </w:pict>
          </mc:Fallback>
        </mc:AlternateContent>
      </w:r>
      <w:r w:rsidR="00111E0C">
        <w:rPr>
          <w:noProof/>
        </w:rPr>
        <w:tab/>
      </w:r>
      <w:r>
        <w:rPr>
          <w:noProof/>
        </w:rPr>
        <w:drawing>
          <wp:inline distT="0" distB="0" distL="0" distR="0" wp14:anchorId="06A6918D" wp14:editId="7B83C81E">
            <wp:extent cx="5574235" cy="944448"/>
            <wp:effectExtent l="19050" t="19050" r="26670" b="27305"/>
            <wp:docPr id="28880202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pic:cNvPicPr/>
                  </pic:nvPicPr>
                  <pic:blipFill rotWithShape="1">
                    <a:blip r:embed="rId13">
                      <a:extLst>
                        <a:ext uri="{28A0092B-C50C-407E-A947-70E740481C1C}">
                          <a14:useLocalDpi xmlns:a14="http://schemas.microsoft.com/office/drawing/2010/main" val="0"/>
                        </a:ext>
                      </a:extLst>
                    </a:blip>
                    <a:srcRect t="4720"/>
                    <a:stretch>
                      <a:fillRect/>
                    </a:stretch>
                  </pic:blipFill>
                  <pic:spPr bwMode="auto">
                    <a:xfrm>
                      <a:off x="0" y="0"/>
                      <a:ext cx="5630735" cy="954021"/>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B168657" w14:textId="77777777" w:rsidR="00111E0C" w:rsidRPr="00392230" w:rsidRDefault="00111E0C" w:rsidP="00111E0C">
      <w:pPr>
        <w:tabs>
          <w:tab w:val="left" w:pos="709"/>
        </w:tabs>
        <w:ind w:left="709" w:hanging="709"/>
        <w:jc w:val="both"/>
        <w:rPr>
          <w:noProof/>
        </w:rPr>
      </w:pPr>
    </w:p>
    <w:p w14:paraId="1FFE6DA5" w14:textId="77777777" w:rsidR="00B62421" w:rsidRDefault="00B62421" w:rsidP="00111E0C">
      <w:pPr>
        <w:tabs>
          <w:tab w:val="left" w:pos="709"/>
        </w:tabs>
        <w:ind w:left="709" w:hanging="709"/>
        <w:jc w:val="both"/>
        <w:rPr>
          <w:b/>
        </w:rPr>
      </w:pPr>
    </w:p>
    <w:p w14:paraId="1A2C927F" w14:textId="402D2C04" w:rsidR="00111E0C" w:rsidRPr="009A2247" w:rsidRDefault="00111E0C" w:rsidP="00111E0C">
      <w:pPr>
        <w:tabs>
          <w:tab w:val="left" w:pos="709"/>
        </w:tabs>
        <w:ind w:left="709" w:hanging="709"/>
        <w:jc w:val="both"/>
        <w:rPr>
          <w:b/>
        </w:rPr>
      </w:pPr>
      <w:r>
        <w:rPr>
          <w:b/>
        </w:rPr>
        <w:lastRenderedPageBreak/>
        <w:t>6</w:t>
      </w:r>
      <w:r w:rsidRPr="009A2247">
        <w:rPr>
          <w:b/>
        </w:rPr>
        <w:t>.</w:t>
      </w:r>
      <w:r w:rsidRPr="009A2247">
        <w:rPr>
          <w:b/>
        </w:rPr>
        <w:tab/>
        <w:t xml:space="preserve">Checking </w:t>
      </w:r>
      <w:r w:rsidR="00CC140D">
        <w:rPr>
          <w:b/>
        </w:rPr>
        <w:t>Willow Gate</w:t>
      </w:r>
      <w:r w:rsidRPr="009A2247">
        <w:rPr>
          <w:b/>
        </w:rPr>
        <w:t xml:space="preserve"> Occupancy Dates</w:t>
      </w:r>
      <w:r>
        <w:rPr>
          <w:b/>
        </w:rPr>
        <w:t xml:space="preserve"> (</w:t>
      </w:r>
      <w:proofErr w:type="spellStart"/>
      <w:r>
        <w:rPr>
          <w:b/>
        </w:rPr>
        <w:t>cont</w:t>
      </w:r>
      <w:proofErr w:type="spellEnd"/>
      <w:r>
        <w:rPr>
          <w:b/>
        </w:rPr>
        <w:t>/d)</w:t>
      </w:r>
    </w:p>
    <w:p w14:paraId="3AFCD247" w14:textId="77777777" w:rsidR="00111E0C" w:rsidRDefault="00111E0C" w:rsidP="00111E0C">
      <w:pPr>
        <w:tabs>
          <w:tab w:val="left" w:pos="709"/>
        </w:tabs>
        <w:ind w:left="709" w:hanging="709"/>
        <w:jc w:val="both"/>
        <w:rPr>
          <w:noProof/>
        </w:rPr>
      </w:pPr>
    </w:p>
    <w:p w14:paraId="101BB3DB" w14:textId="77777777" w:rsidR="00111E0C" w:rsidRPr="00392230" w:rsidRDefault="00111E0C" w:rsidP="00111E0C">
      <w:pPr>
        <w:tabs>
          <w:tab w:val="left" w:pos="709"/>
        </w:tabs>
        <w:ind w:left="709" w:hanging="709"/>
        <w:jc w:val="both"/>
        <w:rPr>
          <w:noProof/>
        </w:rPr>
      </w:pPr>
      <w:r>
        <w:rPr>
          <w:noProof/>
        </w:rPr>
        <w:t>6.6</w:t>
      </w:r>
      <w:r w:rsidRPr="00392230">
        <w:rPr>
          <w:noProof/>
        </w:rPr>
        <w:tab/>
        <w:t>Click on the relevant line to display the email.  Click on the attachment at the bottom of the email to view the occupancy list.</w:t>
      </w:r>
    </w:p>
    <w:p w14:paraId="11CF85AB" w14:textId="77777777" w:rsidR="00111E0C" w:rsidRPr="00392230" w:rsidRDefault="00111E0C" w:rsidP="00111E0C">
      <w:pPr>
        <w:tabs>
          <w:tab w:val="left" w:pos="709"/>
        </w:tabs>
        <w:ind w:left="709" w:hanging="709"/>
        <w:jc w:val="both"/>
        <w:rPr>
          <w:noProof/>
        </w:rPr>
      </w:pPr>
    </w:p>
    <w:p w14:paraId="6147B1EF" w14:textId="335A1BAE" w:rsidR="00111E0C" w:rsidRDefault="00B62421" w:rsidP="00111E0C">
      <w:pPr>
        <w:tabs>
          <w:tab w:val="left" w:pos="709"/>
        </w:tabs>
        <w:ind w:left="709" w:hanging="709"/>
        <w:jc w:val="both"/>
        <w:rPr>
          <w:noProof/>
        </w:rPr>
      </w:pPr>
      <w:r>
        <w:rPr>
          <w:noProof/>
        </w:rPr>
        <mc:AlternateContent>
          <mc:Choice Requires="wps">
            <w:drawing>
              <wp:anchor distT="0" distB="0" distL="114300" distR="114300" simplePos="0" relativeHeight="251696128" behindDoc="0" locked="0" layoutInCell="1" allowOverlap="1" wp14:anchorId="74EC1A69" wp14:editId="2EAF4186">
                <wp:simplePos x="0" y="0"/>
                <wp:positionH relativeFrom="column">
                  <wp:posOffset>472288</wp:posOffset>
                </wp:positionH>
                <wp:positionV relativeFrom="paragraph">
                  <wp:posOffset>916737</wp:posOffset>
                </wp:positionV>
                <wp:extent cx="3511296" cy="329565"/>
                <wp:effectExtent l="0" t="0" r="13335" b="13335"/>
                <wp:wrapNone/>
                <wp:docPr id="545919872" name="Rectangle: Rounded Corners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1296" cy="329565"/>
                        </a:xfrm>
                        <a:prstGeom prst="roundRect">
                          <a:avLst>
                            <a:gd name="adj" fmla="val 16667"/>
                          </a:avLst>
                        </a:prstGeom>
                        <a:noFill/>
                        <a:ln w="19050">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2795073" id="Rectangle: Rounded Corners 4" o:spid="_x0000_s1026" style="position:absolute;margin-left:37.2pt;margin-top:72.2pt;width:276.5pt;height:25.9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" filled="f" strokecolor="red" strokeweight="1.5pt"/>
            </w:pict>
          </mc:Fallback>
        </mc:AlternateContent>
      </w:r>
      <w:r w:rsidR="00111E0C" w:rsidRPr="00392230">
        <w:rPr>
          <w:noProof/>
        </w:rPr>
        <w:tab/>
      </w:r>
      <w:r>
        <w:rPr>
          <w:noProof/>
        </w:rPr>
        <w:drawing>
          <wp:inline distT="0" distB="0" distL="0" distR="0" wp14:anchorId="22E4B5AF" wp14:editId="09904F84">
            <wp:extent cx="3795136" cy="1221181"/>
            <wp:effectExtent l="19050" t="19050" r="15240" b="17145"/>
            <wp:docPr id="64336598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pic:cNvPicPr/>
                  </pic:nvPicPr>
                  <pic:blipFill rotWithShape="1">
                    <a:blip r:embed="rId14">
                      <a:extLst>
                        <a:ext uri="{28A0092B-C50C-407E-A947-70E740481C1C}">
                          <a14:useLocalDpi xmlns:a14="http://schemas.microsoft.com/office/drawing/2010/main" val="0"/>
                        </a:ext>
                      </a:extLst>
                    </a:blip>
                    <a:srcRect t="34639" b="1"/>
                    <a:stretch>
                      <a:fillRect/>
                    </a:stretch>
                  </pic:blipFill>
                  <pic:spPr bwMode="auto">
                    <a:xfrm>
                      <a:off x="0" y="0"/>
                      <a:ext cx="3808875" cy="1225602"/>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681FC3D" w14:textId="77777777" w:rsidR="00111E0C" w:rsidRPr="00F67FC9" w:rsidRDefault="00111E0C" w:rsidP="00111E0C">
      <w:pPr>
        <w:tabs>
          <w:tab w:val="left" w:pos="709"/>
        </w:tabs>
        <w:ind w:left="709" w:hanging="709"/>
        <w:jc w:val="both"/>
        <w:rPr>
          <w:noProof/>
        </w:rPr>
      </w:pPr>
    </w:p>
    <w:p w14:paraId="13B65E8B" w14:textId="76B8363C" w:rsidR="00111E0C" w:rsidRDefault="00111E0C" w:rsidP="00111E0C">
      <w:pPr>
        <w:tabs>
          <w:tab w:val="left" w:pos="709"/>
        </w:tabs>
        <w:ind w:left="709" w:hanging="709"/>
        <w:jc w:val="both"/>
        <w:rPr>
          <w:noProof/>
        </w:rPr>
      </w:pPr>
      <w:r>
        <w:rPr>
          <w:noProof/>
        </w:rPr>
        <w:t>6.7</w:t>
      </w:r>
      <w:r w:rsidRPr="00F67FC9">
        <w:rPr>
          <w:noProof/>
        </w:rPr>
        <w:tab/>
      </w:r>
      <w:r w:rsidR="00CC140D">
        <w:rPr>
          <w:noProof/>
        </w:rPr>
        <w:t>Willow Gate</w:t>
      </w:r>
      <w:r>
        <w:rPr>
          <w:noProof/>
        </w:rPr>
        <w:t xml:space="preserve"> provide us with the following information:</w:t>
      </w:r>
    </w:p>
    <w:p w14:paraId="5655BEAE" w14:textId="77777777" w:rsidR="00111E0C" w:rsidRPr="00040CAE" w:rsidRDefault="00111E0C" w:rsidP="00111E0C">
      <w:pPr>
        <w:tabs>
          <w:tab w:val="left" w:pos="709"/>
        </w:tabs>
        <w:ind w:left="709" w:hanging="709"/>
        <w:jc w:val="both"/>
        <w:rPr>
          <w:noProof/>
          <w:sz w:val="16"/>
          <w:szCs w:val="16"/>
        </w:rPr>
      </w:pPr>
    </w:p>
    <w:p w14:paraId="3280FE4A" w14:textId="1391D68E" w:rsidR="00111E0C" w:rsidRDefault="00B62421" w:rsidP="00111E0C">
      <w:pPr>
        <w:pStyle w:val="ListParagraph"/>
        <w:numPr>
          <w:ilvl w:val="0"/>
          <w:numId w:val="43"/>
        </w:numPr>
        <w:tabs>
          <w:tab w:val="left" w:pos="709"/>
        </w:tabs>
        <w:jc w:val="both"/>
        <w:rPr>
          <w:noProof/>
        </w:rPr>
      </w:pPr>
      <w:r>
        <w:rPr>
          <w:noProof/>
        </w:rPr>
        <w:t>Name of occupier</w:t>
      </w:r>
    </w:p>
    <w:p w14:paraId="19A83800" w14:textId="2AC22B0B" w:rsidR="00111E0C" w:rsidRDefault="00B62421" w:rsidP="00111E0C">
      <w:pPr>
        <w:pStyle w:val="ListParagraph"/>
        <w:numPr>
          <w:ilvl w:val="0"/>
          <w:numId w:val="43"/>
        </w:numPr>
        <w:tabs>
          <w:tab w:val="left" w:pos="709"/>
        </w:tabs>
        <w:jc w:val="both"/>
        <w:rPr>
          <w:noProof/>
        </w:rPr>
      </w:pPr>
      <w:r>
        <w:rPr>
          <w:noProof/>
        </w:rPr>
        <w:t>Room number they are residing in</w:t>
      </w:r>
    </w:p>
    <w:p w14:paraId="657906AE" w14:textId="5AD9B02F" w:rsidR="00111E0C" w:rsidRDefault="00111E0C" w:rsidP="00111E0C">
      <w:pPr>
        <w:pStyle w:val="ListParagraph"/>
        <w:numPr>
          <w:ilvl w:val="0"/>
          <w:numId w:val="43"/>
        </w:numPr>
        <w:tabs>
          <w:tab w:val="left" w:pos="709"/>
        </w:tabs>
        <w:jc w:val="both"/>
        <w:rPr>
          <w:noProof/>
        </w:rPr>
      </w:pPr>
      <w:r>
        <w:rPr>
          <w:noProof/>
        </w:rPr>
        <w:t xml:space="preserve">Date they moved in </w:t>
      </w:r>
      <w:r w:rsidR="00B62421">
        <w:rPr>
          <w:noProof/>
        </w:rPr>
        <w:t>or out of the room</w:t>
      </w:r>
    </w:p>
    <w:p w14:paraId="4395589D" w14:textId="269F3176" w:rsidR="00B62421" w:rsidRDefault="00B62421" w:rsidP="00111E0C">
      <w:pPr>
        <w:pStyle w:val="ListParagraph"/>
        <w:numPr>
          <w:ilvl w:val="0"/>
          <w:numId w:val="43"/>
        </w:numPr>
        <w:tabs>
          <w:tab w:val="left" w:pos="709"/>
        </w:tabs>
        <w:jc w:val="both"/>
        <w:rPr>
          <w:noProof/>
        </w:rPr>
      </w:pPr>
      <w:r>
        <w:rPr>
          <w:noProof/>
        </w:rPr>
        <w:t>If they are in receipt of benefits/working/full-time education</w:t>
      </w:r>
    </w:p>
    <w:p w14:paraId="6F022144" w14:textId="77777777" w:rsidR="00111E0C" w:rsidRDefault="00111E0C" w:rsidP="00111E0C">
      <w:pPr>
        <w:tabs>
          <w:tab w:val="left" w:pos="709"/>
        </w:tabs>
        <w:ind w:left="709" w:hanging="709"/>
        <w:jc w:val="both"/>
        <w:rPr>
          <w:noProof/>
        </w:rPr>
      </w:pPr>
    </w:p>
    <w:p w14:paraId="606B7E28" w14:textId="7020B0CF" w:rsidR="00436366" w:rsidRPr="009068CC" w:rsidRDefault="00B840B2" w:rsidP="00B840B2">
      <w:pPr>
        <w:ind w:left="720" w:hanging="709"/>
        <w:jc w:val="both"/>
        <w:rPr>
          <w:noProof/>
        </w:rPr>
      </w:pPr>
      <w:r>
        <w:rPr>
          <w:noProof/>
        </w:rPr>
        <w:t>6.8</w:t>
      </w:r>
      <w:r>
        <w:rPr>
          <w:noProof/>
        </w:rPr>
        <w:tab/>
        <w:t>Right There email benefits to advise when an occupier has left the property.  As a result, no room check referral is required.</w:t>
      </w:r>
    </w:p>
    <w:p w14:paraId="14F20131" w14:textId="77777777" w:rsidR="00B840B2" w:rsidRDefault="00B840B2" w:rsidP="00B840B2">
      <w:pPr>
        <w:tabs>
          <w:tab w:val="left" w:pos="709"/>
        </w:tabs>
        <w:jc w:val="both"/>
        <w:rPr>
          <w:b/>
        </w:rPr>
      </w:pPr>
    </w:p>
    <w:p w14:paraId="484DEB9E" w14:textId="77777777" w:rsidR="00B840B2" w:rsidRDefault="00B840B2" w:rsidP="00B840B2">
      <w:pPr>
        <w:tabs>
          <w:tab w:val="left" w:pos="709"/>
        </w:tabs>
        <w:jc w:val="both"/>
        <w:rPr>
          <w:b/>
        </w:rPr>
      </w:pPr>
    </w:p>
    <w:p w14:paraId="33259C36" w14:textId="2324729E" w:rsidR="00B840B2" w:rsidRPr="00AD3A4A" w:rsidRDefault="00B840B2" w:rsidP="00B840B2">
      <w:pPr>
        <w:tabs>
          <w:tab w:val="left" w:pos="709"/>
        </w:tabs>
        <w:jc w:val="both"/>
        <w:rPr>
          <w:b/>
        </w:rPr>
      </w:pPr>
      <w:bookmarkStart w:id="6" w:name="Section7"/>
      <w:bookmarkEnd w:id="6"/>
      <w:r>
        <w:rPr>
          <w:b/>
        </w:rPr>
        <w:t>7</w:t>
      </w:r>
      <w:r w:rsidRPr="00AD3A4A">
        <w:rPr>
          <w:b/>
        </w:rPr>
        <w:t>.</w:t>
      </w:r>
      <w:r w:rsidRPr="00AD3A4A">
        <w:rPr>
          <w:b/>
        </w:rPr>
        <w:tab/>
        <w:t>Processing the Housing Benefit claim</w:t>
      </w:r>
    </w:p>
    <w:p w14:paraId="44E69297" w14:textId="77777777" w:rsidR="00B840B2" w:rsidRDefault="00B840B2" w:rsidP="00B840B2">
      <w:pPr>
        <w:tabs>
          <w:tab w:val="left" w:pos="709"/>
        </w:tabs>
        <w:jc w:val="both"/>
      </w:pPr>
    </w:p>
    <w:p w14:paraId="5C9295ED" w14:textId="77777777" w:rsidR="00B840B2" w:rsidRPr="00AD3A4A" w:rsidRDefault="00B840B2" w:rsidP="00B840B2">
      <w:pPr>
        <w:tabs>
          <w:tab w:val="left" w:pos="709"/>
        </w:tabs>
        <w:ind w:left="709" w:hanging="709"/>
        <w:jc w:val="both"/>
        <w:rPr>
          <w:b/>
        </w:rPr>
      </w:pPr>
      <w:r>
        <w:rPr>
          <w:b/>
        </w:rPr>
        <w:t>7</w:t>
      </w:r>
      <w:r w:rsidRPr="00AD3A4A">
        <w:rPr>
          <w:b/>
        </w:rPr>
        <w:t>.1</w:t>
      </w:r>
      <w:r w:rsidRPr="00AD3A4A">
        <w:rPr>
          <w:b/>
        </w:rPr>
        <w:tab/>
        <w:t>New Claim</w:t>
      </w:r>
    </w:p>
    <w:p w14:paraId="7E8E9496" w14:textId="29EEE371" w:rsidR="00B840B2" w:rsidRDefault="00B840B2" w:rsidP="00B840B2">
      <w:pPr>
        <w:tabs>
          <w:tab w:val="left" w:pos="709"/>
        </w:tabs>
        <w:ind w:left="709" w:hanging="709"/>
        <w:jc w:val="both"/>
      </w:pPr>
      <w:r>
        <w:tab/>
        <w:t xml:space="preserve">Search for the new claim </w:t>
      </w:r>
      <w:r w:rsidR="00EF3612">
        <w:t>using 12 Clydesdale Street.  This will list all the rooms</w:t>
      </w:r>
      <w:r w:rsidR="008A4C7D">
        <w:t xml:space="preserve"> and family suites</w:t>
      </w:r>
      <w:r w:rsidR="00EF3612">
        <w:t xml:space="preserve"> within Willow Gate.</w:t>
      </w:r>
    </w:p>
    <w:p w14:paraId="3EE7497C" w14:textId="60680D5E" w:rsidR="00B840B2" w:rsidRPr="00040CAE" w:rsidRDefault="00EF3612" w:rsidP="00B840B2">
      <w:pPr>
        <w:tabs>
          <w:tab w:val="left" w:pos="709"/>
        </w:tabs>
        <w:ind w:left="709" w:hanging="709"/>
        <w:jc w:val="both"/>
        <w:rPr>
          <w:sz w:val="16"/>
          <w:szCs w:val="16"/>
        </w:rPr>
      </w:pPr>
      <w:r>
        <w:tab/>
      </w:r>
    </w:p>
    <w:p w14:paraId="07960C2B" w14:textId="6CA32722" w:rsidR="00B840B2" w:rsidRDefault="00B840B2" w:rsidP="00EF3612">
      <w:pPr>
        <w:ind w:left="709" w:hanging="709"/>
        <w:jc w:val="both"/>
      </w:pPr>
      <w:r>
        <w:tab/>
      </w:r>
      <w:r w:rsidR="00EF3612">
        <w:rPr>
          <w:noProof/>
        </w:rPr>
        <w:drawing>
          <wp:inline distT="0" distB="0" distL="0" distR="0" wp14:anchorId="57920E73" wp14:editId="5E6E401C">
            <wp:extent cx="4501744" cy="1418191"/>
            <wp:effectExtent l="19050" t="19050" r="13335" b="10795"/>
            <wp:docPr id="34843803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pic:cNvPicPr/>
                  </pic:nvPicPr>
                  <pic:blipFill rotWithShape="1">
                    <a:blip r:embed="rId15">
                      <a:extLst>
                        <a:ext uri="{28A0092B-C50C-407E-A947-70E740481C1C}">
                          <a14:useLocalDpi xmlns:a14="http://schemas.microsoft.com/office/drawing/2010/main" val="0"/>
                        </a:ext>
                      </a:extLst>
                    </a:blip>
                    <a:srcRect t="10090"/>
                    <a:stretch>
                      <a:fillRect/>
                    </a:stretch>
                  </pic:blipFill>
                  <pic:spPr bwMode="auto">
                    <a:xfrm>
                      <a:off x="0" y="0"/>
                      <a:ext cx="4562818" cy="1437431"/>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25D915C" w14:textId="77777777" w:rsidR="00B840B2" w:rsidRDefault="00B840B2" w:rsidP="00B840B2">
      <w:pPr>
        <w:tabs>
          <w:tab w:val="left" w:pos="709"/>
        </w:tabs>
        <w:ind w:left="709" w:hanging="709"/>
        <w:jc w:val="both"/>
      </w:pPr>
    </w:p>
    <w:p w14:paraId="7A9E31B0" w14:textId="572EB8E7" w:rsidR="00B840B2" w:rsidRDefault="00B840B2" w:rsidP="00B840B2">
      <w:pPr>
        <w:tabs>
          <w:tab w:val="left" w:pos="709"/>
        </w:tabs>
        <w:ind w:left="709" w:hanging="709"/>
        <w:jc w:val="both"/>
      </w:pPr>
      <w:r>
        <w:tab/>
        <w:t>When you continue to search for the address, the source will be ‘UBS’ as manual address</w:t>
      </w:r>
      <w:r w:rsidR="00EF3612">
        <w:t>es have been created for all the rooms</w:t>
      </w:r>
      <w:r>
        <w:t>.</w:t>
      </w:r>
    </w:p>
    <w:p w14:paraId="6E27453C" w14:textId="2B6F7602" w:rsidR="00B840B2" w:rsidRDefault="00B840B2" w:rsidP="00B840B2">
      <w:pPr>
        <w:tabs>
          <w:tab w:val="left" w:pos="709"/>
        </w:tabs>
        <w:ind w:left="709" w:hanging="709"/>
        <w:jc w:val="both"/>
        <w:rPr>
          <w:noProof/>
        </w:rPr>
      </w:pPr>
      <w:r>
        <w:tab/>
      </w:r>
      <w:r w:rsidR="008A4C7D">
        <w:rPr>
          <w:noProof/>
        </w:rPr>
        <w:drawing>
          <wp:inline distT="0" distB="0" distL="0" distR="0" wp14:anchorId="6E0EE8C4" wp14:editId="55EAC436">
            <wp:extent cx="5632704" cy="1386260"/>
            <wp:effectExtent l="19050" t="19050" r="25400" b="23495"/>
            <wp:docPr id="211890494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904946" name="Picture 2118904946"/>
                    <pic:cNvPicPr/>
                  </pic:nvPicPr>
                  <pic:blipFill>
                    <a:blip r:embed="rId16">
                      <a:extLst>
                        <a:ext uri="{28A0092B-C50C-407E-A947-70E740481C1C}">
                          <a14:useLocalDpi xmlns:a14="http://schemas.microsoft.com/office/drawing/2010/main" val="0"/>
                        </a:ext>
                      </a:extLst>
                    </a:blip>
                    <a:stretch>
                      <a:fillRect/>
                    </a:stretch>
                  </pic:blipFill>
                  <pic:spPr>
                    <a:xfrm>
                      <a:off x="0" y="0"/>
                      <a:ext cx="5654467" cy="1391616"/>
                    </a:xfrm>
                    <a:prstGeom prst="rect">
                      <a:avLst/>
                    </a:prstGeom>
                    <a:ln>
                      <a:solidFill>
                        <a:schemeClr val="tx1"/>
                      </a:solidFill>
                    </a:ln>
                  </pic:spPr>
                </pic:pic>
              </a:graphicData>
            </a:graphic>
          </wp:inline>
        </w:drawing>
      </w:r>
    </w:p>
    <w:p w14:paraId="254AEC06" w14:textId="77777777" w:rsidR="00EF3612" w:rsidRDefault="00EF3612" w:rsidP="00B840B2">
      <w:pPr>
        <w:tabs>
          <w:tab w:val="left" w:pos="709"/>
        </w:tabs>
        <w:ind w:left="709" w:hanging="709"/>
        <w:jc w:val="both"/>
        <w:rPr>
          <w:noProof/>
        </w:rPr>
      </w:pPr>
    </w:p>
    <w:p w14:paraId="59B3127D" w14:textId="16AC9217" w:rsidR="00EF3612" w:rsidRDefault="00EF3612" w:rsidP="00EF3612">
      <w:pPr>
        <w:tabs>
          <w:tab w:val="left" w:pos="709"/>
        </w:tabs>
        <w:ind w:left="709" w:hanging="709"/>
        <w:jc w:val="both"/>
      </w:pPr>
      <w:r>
        <w:rPr>
          <w:b/>
          <w:bCs/>
        </w:rPr>
        <w:tab/>
      </w:r>
      <w:r w:rsidRPr="00EF3612">
        <w:rPr>
          <w:b/>
          <w:bCs/>
        </w:rPr>
        <w:t>NB:</w:t>
      </w:r>
      <w:r>
        <w:t xml:space="preserve">  There will be manual addresses for Clydesdale Hotel in the search criteria.  These addresses must never be used.</w:t>
      </w:r>
    </w:p>
    <w:p w14:paraId="03226616" w14:textId="77777777" w:rsidR="00EF3612" w:rsidRDefault="00EF3612" w:rsidP="00B840B2">
      <w:pPr>
        <w:tabs>
          <w:tab w:val="left" w:pos="709"/>
        </w:tabs>
        <w:ind w:left="709" w:hanging="709"/>
        <w:jc w:val="both"/>
      </w:pPr>
    </w:p>
    <w:p w14:paraId="15701E2C" w14:textId="77777777" w:rsidR="008A4C7D" w:rsidRDefault="008A4C7D" w:rsidP="00B840B2">
      <w:pPr>
        <w:tabs>
          <w:tab w:val="left" w:pos="709"/>
        </w:tabs>
        <w:jc w:val="both"/>
        <w:rPr>
          <w:b/>
        </w:rPr>
      </w:pPr>
    </w:p>
    <w:p w14:paraId="4EEB6573" w14:textId="77777777" w:rsidR="008A4C7D" w:rsidRDefault="008A4C7D" w:rsidP="00B840B2">
      <w:pPr>
        <w:tabs>
          <w:tab w:val="left" w:pos="709"/>
        </w:tabs>
        <w:jc w:val="both"/>
        <w:rPr>
          <w:b/>
        </w:rPr>
      </w:pPr>
    </w:p>
    <w:p w14:paraId="590B356D" w14:textId="094248B1" w:rsidR="00B840B2" w:rsidRPr="00AD3A4A" w:rsidRDefault="00B840B2" w:rsidP="00B840B2">
      <w:pPr>
        <w:tabs>
          <w:tab w:val="left" w:pos="709"/>
        </w:tabs>
        <w:jc w:val="both"/>
        <w:rPr>
          <w:b/>
        </w:rPr>
      </w:pPr>
      <w:r>
        <w:rPr>
          <w:b/>
        </w:rPr>
        <w:lastRenderedPageBreak/>
        <w:t>7</w:t>
      </w:r>
      <w:r w:rsidRPr="00AD3A4A">
        <w:rPr>
          <w:b/>
        </w:rPr>
        <w:t>.</w:t>
      </w:r>
      <w:r w:rsidRPr="00AD3A4A">
        <w:rPr>
          <w:b/>
        </w:rPr>
        <w:tab/>
        <w:t>Processing the Housing Benefit claim</w:t>
      </w:r>
      <w:r>
        <w:rPr>
          <w:b/>
        </w:rPr>
        <w:t xml:space="preserve"> (</w:t>
      </w:r>
      <w:proofErr w:type="spellStart"/>
      <w:r>
        <w:rPr>
          <w:b/>
        </w:rPr>
        <w:t>cont</w:t>
      </w:r>
      <w:proofErr w:type="spellEnd"/>
      <w:r>
        <w:rPr>
          <w:b/>
        </w:rPr>
        <w:t>/d)</w:t>
      </w:r>
    </w:p>
    <w:p w14:paraId="1E0D722A" w14:textId="77777777" w:rsidR="00B840B2" w:rsidRDefault="00B840B2" w:rsidP="00B840B2">
      <w:pPr>
        <w:tabs>
          <w:tab w:val="left" w:pos="709"/>
        </w:tabs>
        <w:ind w:left="709" w:hanging="709"/>
        <w:jc w:val="both"/>
      </w:pPr>
    </w:p>
    <w:p w14:paraId="04E16764" w14:textId="77777777" w:rsidR="00B840B2" w:rsidRPr="00524D13" w:rsidRDefault="00B840B2" w:rsidP="00B840B2">
      <w:pPr>
        <w:tabs>
          <w:tab w:val="left" w:pos="709"/>
        </w:tabs>
        <w:jc w:val="both"/>
        <w:rPr>
          <w:b/>
        </w:rPr>
      </w:pPr>
      <w:r>
        <w:rPr>
          <w:b/>
        </w:rPr>
        <w:t>7</w:t>
      </w:r>
      <w:r w:rsidRPr="00524D13">
        <w:rPr>
          <w:b/>
        </w:rPr>
        <w:t>.2</w:t>
      </w:r>
      <w:r w:rsidRPr="00524D13">
        <w:rPr>
          <w:b/>
        </w:rPr>
        <w:tab/>
        <w:t>Change of Address</w:t>
      </w:r>
    </w:p>
    <w:p w14:paraId="5648084C" w14:textId="5287BE4C" w:rsidR="00B840B2" w:rsidRDefault="00B840B2" w:rsidP="00B840B2">
      <w:pPr>
        <w:tabs>
          <w:tab w:val="left" w:pos="709"/>
        </w:tabs>
        <w:ind w:left="709" w:hanging="709"/>
        <w:jc w:val="both"/>
      </w:pPr>
      <w:r>
        <w:tab/>
        <w:t xml:space="preserve">The claim details can be copied over in the same way as general change of addresses.  When you are searching for the current address, enter </w:t>
      </w:r>
      <w:r w:rsidR="0031555B">
        <w:t>12 Clydesdale Street</w:t>
      </w:r>
      <w:r>
        <w:t xml:space="preserve"> </w:t>
      </w:r>
      <w:r w:rsidR="0031555B">
        <w:t>in the search criteria.</w:t>
      </w:r>
    </w:p>
    <w:p w14:paraId="24732274" w14:textId="77777777" w:rsidR="00B840B2" w:rsidRPr="00040CAE" w:rsidRDefault="00B840B2" w:rsidP="00B840B2">
      <w:pPr>
        <w:tabs>
          <w:tab w:val="left" w:pos="709"/>
        </w:tabs>
        <w:ind w:left="709" w:hanging="709"/>
        <w:jc w:val="both"/>
        <w:rPr>
          <w:sz w:val="16"/>
          <w:szCs w:val="16"/>
        </w:rPr>
      </w:pPr>
      <w:r>
        <w:tab/>
      </w:r>
    </w:p>
    <w:p w14:paraId="6FFD839F" w14:textId="0F64476F" w:rsidR="00B840B2" w:rsidRDefault="00B840B2" w:rsidP="00B840B2">
      <w:pPr>
        <w:tabs>
          <w:tab w:val="left" w:pos="709"/>
        </w:tabs>
        <w:ind w:left="709" w:hanging="709"/>
        <w:jc w:val="both"/>
        <w:rPr>
          <w:noProof/>
        </w:rPr>
      </w:pPr>
      <w:r>
        <w:tab/>
      </w:r>
      <w:r w:rsidR="0031555B">
        <w:rPr>
          <w:noProof/>
        </w:rPr>
        <w:drawing>
          <wp:inline distT="0" distB="0" distL="0" distR="0" wp14:anchorId="15152CF1" wp14:editId="1E542428">
            <wp:extent cx="2145665" cy="1465936"/>
            <wp:effectExtent l="19050" t="19050" r="26035" b="20320"/>
            <wp:docPr id="140433907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pic:cNvPicPr/>
                  </pic:nvPicPr>
                  <pic:blipFill rotWithShape="1">
                    <a:blip r:embed="rId17" cstate="print">
                      <a:extLst>
                        <a:ext uri="{28A0092B-C50C-407E-A947-70E740481C1C}">
                          <a14:useLocalDpi xmlns:a14="http://schemas.microsoft.com/office/drawing/2010/main" val="0"/>
                        </a:ext>
                      </a:extLst>
                    </a:blip>
                    <a:srcRect b="10409"/>
                    <a:stretch>
                      <a:fillRect/>
                    </a:stretch>
                  </pic:blipFill>
                  <pic:spPr bwMode="auto">
                    <a:xfrm>
                      <a:off x="0" y="0"/>
                      <a:ext cx="2165495" cy="1479484"/>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BAF4F8A" w14:textId="77777777" w:rsidR="00B840B2" w:rsidRDefault="00B840B2" w:rsidP="00B840B2">
      <w:pPr>
        <w:tabs>
          <w:tab w:val="left" w:pos="709"/>
        </w:tabs>
        <w:ind w:left="709" w:hanging="709"/>
        <w:jc w:val="both"/>
        <w:rPr>
          <w:noProof/>
        </w:rPr>
      </w:pPr>
    </w:p>
    <w:p w14:paraId="3F8B46D0" w14:textId="77777777" w:rsidR="00B840B2" w:rsidRPr="009B1AAA" w:rsidRDefault="00B840B2" w:rsidP="00B840B2">
      <w:pPr>
        <w:tabs>
          <w:tab w:val="left" w:pos="709"/>
        </w:tabs>
        <w:ind w:left="709" w:hanging="709"/>
        <w:jc w:val="both"/>
        <w:rPr>
          <w:b/>
          <w:noProof/>
        </w:rPr>
      </w:pPr>
      <w:r>
        <w:rPr>
          <w:b/>
          <w:noProof/>
        </w:rPr>
        <w:t>7</w:t>
      </w:r>
      <w:r w:rsidRPr="009B1AAA">
        <w:rPr>
          <w:b/>
          <w:noProof/>
        </w:rPr>
        <w:t>.3</w:t>
      </w:r>
      <w:r w:rsidRPr="009B1AAA">
        <w:rPr>
          <w:b/>
          <w:noProof/>
        </w:rPr>
        <w:tab/>
        <w:t xml:space="preserve">Claim pending at previous </w:t>
      </w:r>
      <w:r>
        <w:rPr>
          <w:b/>
          <w:noProof/>
        </w:rPr>
        <w:t>a</w:t>
      </w:r>
      <w:r w:rsidRPr="009B1AAA">
        <w:rPr>
          <w:b/>
          <w:noProof/>
        </w:rPr>
        <w:t>ddress</w:t>
      </w:r>
      <w:r w:rsidRPr="009B1AAA">
        <w:rPr>
          <w:b/>
          <w:noProof/>
        </w:rPr>
        <w:tab/>
      </w:r>
    </w:p>
    <w:p w14:paraId="5D285FC5" w14:textId="77777777" w:rsidR="00B840B2" w:rsidRDefault="00B840B2" w:rsidP="00B840B2">
      <w:pPr>
        <w:tabs>
          <w:tab w:val="left" w:pos="709"/>
        </w:tabs>
        <w:ind w:left="709" w:hanging="709"/>
        <w:jc w:val="both"/>
        <w:rPr>
          <w:noProof/>
        </w:rPr>
      </w:pPr>
      <w:r w:rsidRPr="009B1AAA">
        <w:rPr>
          <w:noProof/>
        </w:rPr>
        <w:tab/>
        <w:t xml:space="preserve">If the previous claim is still pending awaiting proof of income, you will need to create a new claim </w:t>
      </w:r>
      <w:r>
        <w:rPr>
          <w:noProof/>
        </w:rPr>
        <w:t>as you are</w:t>
      </w:r>
      <w:r w:rsidRPr="009B1AAA">
        <w:rPr>
          <w:noProof/>
        </w:rPr>
        <w:t xml:space="preserve"> unable to copy the claim details.  A termination </w:t>
      </w:r>
      <w:r>
        <w:rPr>
          <w:noProof/>
        </w:rPr>
        <w:t>line needs to be loaded at the previous address.  This is to stop overlapping liabilities between claims.</w:t>
      </w:r>
    </w:p>
    <w:p w14:paraId="70EEE9F8" w14:textId="77777777" w:rsidR="00B840B2" w:rsidRPr="009B1AAA" w:rsidRDefault="00B840B2" w:rsidP="00B840B2">
      <w:pPr>
        <w:tabs>
          <w:tab w:val="left" w:pos="709"/>
        </w:tabs>
        <w:ind w:left="709" w:hanging="709"/>
        <w:jc w:val="both"/>
      </w:pPr>
      <w:r>
        <w:rPr>
          <w:noProof/>
        </w:rPr>
        <w:tab/>
      </w:r>
      <w:r w:rsidRPr="000633D5">
        <w:rPr>
          <w:noProof/>
        </w:rPr>
        <w:drawing>
          <wp:inline distT="0" distB="0" distL="0" distR="0" wp14:anchorId="46ECB790" wp14:editId="024AE02A">
            <wp:extent cx="5708684" cy="683812"/>
            <wp:effectExtent l="0" t="0" r="0" b="254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a:extLst>
                        <a:ext uri="{28A0092B-C50C-407E-A947-70E740481C1C}">
                          <a14:useLocalDpi xmlns:a14="http://schemas.microsoft.com/office/drawing/2010/main" val="0"/>
                        </a:ext>
                      </a:extLst>
                    </a:blip>
                    <a:srcRect l="19691" t="28413" r="39145" b="62481"/>
                    <a:stretch>
                      <a:fillRect/>
                    </a:stretch>
                  </pic:blipFill>
                  <pic:spPr bwMode="auto">
                    <a:xfrm>
                      <a:off x="0" y="0"/>
                      <a:ext cx="5709285" cy="683884"/>
                    </a:xfrm>
                    <a:prstGeom prst="rect">
                      <a:avLst/>
                    </a:prstGeom>
                    <a:noFill/>
                    <a:ln>
                      <a:noFill/>
                    </a:ln>
                    <a:extLst>
                      <a:ext uri="{53640926-AAD7-44D8-BBD7-CCE9431645EC}">
                        <a14:shadowObscured xmlns:a14="http://schemas.microsoft.com/office/drawing/2010/main"/>
                      </a:ext>
                    </a:extLst>
                  </pic:spPr>
                </pic:pic>
              </a:graphicData>
            </a:graphic>
          </wp:inline>
        </w:drawing>
      </w:r>
    </w:p>
    <w:p w14:paraId="1892D465" w14:textId="77777777" w:rsidR="00B840B2" w:rsidRPr="009B1AAA" w:rsidRDefault="00B840B2" w:rsidP="00B840B2">
      <w:pPr>
        <w:tabs>
          <w:tab w:val="left" w:pos="709"/>
        </w:tabs>
        <w:jc w:val="both"/>
      </w:pPr>
      <w:r w:rsidRPr="009B1AAA">
        <w:tab/>
      </w:r>
      <w:r w:rsidRPr="009B1AAA">
        <w:tab/>
      </w:r>
    </w:p>
    <w:p w14:paraId="53EADF90" w14:textId="77777777" w:rsidR="00B840B2" w:rsidRDefault="00B840B2" w:rsidP="00B840B2">
      <w:pPr>
        <w:pStyle w:val="NormalWeb"/>
        <w:spacing w:before="0" w:beforeAutospacing="0" w:after="0" w:afterAutospacing="0"/>
        <w:ind w:left="720" w:hanging="720"/>
        <w:jc w:val="both"/>
        <w:rPr>
          <w:b/>
        </w:rPr>
      </w:pPr>
    </w:p>
    <w:p w14:paraId="748F6BFB" w14:textId="77777777" w:rsidR="00B840B2" w:rsidRPr="007D1F9A" w:rsidRDefault="00B840B2" w:rsidP="00B840B2">
      <w:pPr>
        <w:pStyle w:val="NormalWeb"/>
        <w:spacing w:before="0" w:beforeAutospacing="0" w:after="0" w:afterAutospacing="0"/>
        <w:ind w:left="720" w:hanging="720"/>
        <w:jc w:val="both"/>
        <w:rPr>
          <w:b/>
        </w:rPr>
      </w:pPr>
      <w:bookmarkStart w:id="7" w:name="Section8"/>
      <w:bookmarkEnd w:id="7"/>
      <w:r>
        <w:rPr>
          <w:b/>
        </w:rPr>
        <w:t>8</w:t>
      </w:r>
      <w:r w:rsidRPr="00250657">
        <w:rPr>
          <w:b/>
        </w:rPr>
        <w:t>.</w:t>
      </w:r>
      <w:r>
        <w:tab/>
      </w:r>
      <w:r w:rsidRPr="007D1F9A">
        <w:rPr>
          <w:b/>
        </w:rPr>
        <w:t>Attributes screen</w:t>
      </w:r>
    </w:p>
    <w:p w14:paraId="3D2E5FC4" w14:textId="77777777" w:rsidR="00B840B2" w:rsidRDefault="00B840B2" w:rsidP="00B840B2">
      <w:pPr>
        <w:pStyle w:val="NormalWeb"/>
        <w:spacing w:before="0" w:beforeAutospacing="0" w:after="0" w:afterAutospacing="0"/>
        <w:jc w:val="both"/>
      </w:pPr>
    </w:p>
    <w:p w14:paraId="371CA51D" w14:textId="77777777" w:rsidR="00B840B2" w:rsidRDefault="00B840B2" w:rsidP="00B840B2">
      <w:pPr>
        <w:pStyle w:val="NormalWeb"/>
        <w:spacing w:before="0" w:beforeAutospacing="0" w:after="0" w:afterAutospacing="0"/>
        <w:jc w:val="both"/>
      </w:pPr>
      <w:r>
        <w:t>8.1</w:t>
      </w:r>
      <w:r>
        <w:tab/>
        <w:t>Enter the attributes details as follows:</w:t>
      </w:r>
    </w:p>
    <w:p w14:paraId="60F72B3D" w14:textId="77777777" w:rsidR="00B840B2" w:rsidRPr="00040CAE" w:rsidRDefault="00B840B2" w:rsidP="00B840B2">
      <w:pPr>
        <w:pStyle w:val="NormalWeb"/>
        <w:spacing w:before="0" w:beforeAutospacing="0" w:after="0" w:afterAutospacing="0"/>
        <w:ind w:left="720" w:hanging="720"/>
        <w:jc w:val="both"/>
        <w:rPr>
          <w:sz w:val="16"/>
          <w:szCs w:val="16"/>
        </w:rPr>
      </w:pPr>
      <w:r>
        <w:tab/>
      </w:r>
    </w:p>
    <w:p w14:paraId="0542BDF9" w14:textId="77777777" w:rsidR="00B840B2" w:rsidRPr="00C738C2" w:rsidRDefault="00B840B2" w:rsidP="00B840B2">
      <w:pPr>
        <w:pStyle w:val="Default"/>
        <w:numPr>
          <w:ilvl w:val="0"/>
          <w:numId w:val="26"/>
        </w:numPr>
        <w:jc w:val="both"/>
        <w:rPr>
          <w:b/>
          <w:sz w:val="22"/>
          <w:szCs w:val="22"/>
        </w:rPr>
      </w:pPr>
      <w:r>
        <w:rPr>
          <w:sz w:val="22"/>
          <w:szCs w:val="22"/>
        </w:rPr>
        <w:tab/>
      </w:r>
      <w:r w:rsidRPr="00C738C2">
        <w:rPr>
          <w:b/>
          <w:sz w:val="22"/>
          <w:szCs w:val="22"/>
        </w:rPr>
        <w:t>Payment Cycle</w:t>
      </w:r>
    </w:p>
    <w:p w14:paraId="6C7EA1C4" w14:textId="77777777" w:rsidR="00B840B2" w:rsidRDefault="00B840B2" w:rsidP="00B840B2">
      <w:pPr>
        <w:pStyle w:val="Default"/>
        <w:ind w:left="708"/>
        <w:jc w:val="both"/>
        <w:rPr>
          <w:sz w:val="22"/>
          <w:szCs w:val="22"/>
        </w:rPr>
      </w:pPr>
      <w:r>
        <w:rPr>
          <w:sz w:val="22"/>
          <w:szCs w:val="22"/>
        </w:rPr>
        <w:tab/>
      </w:r>
      <w:r>
        <w:rPr>
          <w:sz w:val="22"/>
          <w:szCs w:val="22"/>
        </w:rPr>
        <w:tab/>
        <w:t>This is ‘4-Weekly Arrears’</w:t>
      </w:r>
    </w:p>
    <w:p w14:paraId="5110D1C4" w14:textId="77777777" w:rsidR="00B840B2" w:rsidRPr="00C738C2" w:rsidRDefault="00B840B2" w:rsidP="00B840B2">
      <w:pPr>
        <w:pStyle w:val="Default"/>
        <w:numPr>
          <w:ilvl w:val="0"/>
          <w:numId w:val="26"/>
        </w:numPr>
        <w:jc w:val="both"/>
        <w:rPr>
          <w:b/>
          <w:sz w:val="22"/>
          <w:szCs w:val="22"/>
        </w:rPr>
      </w:pPr>
      <w:r w:rsidRPr="00C738C2">
        <w:rPr>
          <w:b/>
          <w:sz w:val="22"/>
          <w:szCs w:val="22"/>
        </w:rPr>
        <w:t>Tenancy Type</w:t>
      </w:r>
    </w:p>
    <w:p w14:paraId="0D4C25E5" w14:textId="379FBAA1" w:rsidR="00B840B2" w:rsidRDefault="00B840B2" w:rsidP="00B840B2">
      <w:pPr>
        <w:pStyle w:val="Default"/>
        <w:ind w:left="708"/>
        <w:jc w:val="both"/>
        <w:rPr>
          <w:sz w:val="22"/>
          <w:szCs w:val="22"/>
        </w:rPr>
      </w:pPr>
      <w:r>
        <w:rPr>
          <w:sz w:val="22"/>
          <w:szCs w:val="22"/>
        </w:rPr>
        <w:tab/>
      </w:r>
      <w:r>
        <w:rPr>
          <w:sz w:val="22"/>
          <w:szCs w:val="22"/>
        </w:rPr>
        <w:tab/>
        <w:t>This is ‘Private Tenant: Deregulated Tenancy (excluding</w:t>
      </w:r>
      <w:r w:rsidR="008A4C7D">
        <w:rPr>
          <w:sz w:val="22"/>
          <w:szCs w:val="22"/>
        </w:rPr>
        <w:t xml:space="preserve"> </w:t>
      </w:r>
      <w:r>
        <w:rPr>
          <w:sz w:val="22"/>
          <w:szCs w:val="22"/>
        </w:rPr>
        <w:t>HA/RSL)’</w:t>
      </w:r>
    </w:p>
    <w:p w14:paraId="3D5685ED" w14:textId="77777777" w:rsidR="00B840B2" w:rsidRPr="00F62C23" w:rsidRDefault="00B840B2" w:rsidP="00B840B2">
      <w:pPr>
        <w:pStyle w:val="Default"/>
        <w:numPr>
          <w:ilvl w:val="0"/>
          <w:numId w:val="26"/>
        </w:numPr>
        <w:jc w:val="both"/>
        <w:rPr>
          <w:b/>
          <w:sz w:val="22"/>
          <w:szCs w:val="22"/>
        </w:rPr>
      </w:pPr>
      <w:r w:rsidRPr="00F62C23">
        <w:rPr>
          <w:b/>
          <w:sz w:val="22"/>
          <w:szCs w:val="22"/>
        </w:rPr>
        <w:t>Tenancy Start Date</w:t>
      </w:r>
    </w:p>
    <w:p w14:paraId="3B5CB6BB" w14:textId="77777777" w:rsidR="00B840B2" w:rsidRDefault="00B840B2" w:rsidP="00B840B2">
      <w:pPr>
        <w:pStyle w:val="Default"/>
        <w:ind w:left="1428"/>
        <w:jc w:val="both"/>
        <w:rPr>
          <w:sz w:val="22"/>
          <w:szCs w:val="22"/>
        </w:rPr>
      </w:pPr>
      <w:r>
        <w:rPr>
          <w:sz w:val="22"/>
          <w:szCs w:val="22"/>
        </w:rPr>
        <w:t>This is the date the tenancy started</w:t>
      </w:r>
    </w:p>
    <w:p w14:paraId="6EDAF168" w14:textId="77777777" w:rsidR="00B840B2" w:rsidRPr="00F62C23" w:rsidRDefault="00B840B2" w:rsidP="00B840B2">
      <w:pPr>
        <w:pStyle w:val="Default"/>
        <w:numPr>
          <w:ilvl w:val="0"/>
          <w:numId w:val="26"/>
        </w:numPr>
        <w:jc w:val="both"/>
        <w:rPr>
          <w:b/>
          <w:sz w:val="22"/>
          <w:szCs w:val="22"/>
        </w:rPr>
      </w:pPr>
      <w:r w:rsidRPr="00F62C23">
        <w:rPr>
          <w:b/>
          <w:sz w:val="22"/>
          <w:szCs w:val="22"/>
        </w:rPr>
        <w:t>Moved In</w:t>
      </w:r>
    </w:p>
    <w:p w14:paraId="606C1BF0" w14:textId="61774C26" w:rsidR="00B840B2" w:rsidRDefault="00B840B2" w:rsidP="00B840B2">
      <w:pPr>
        <w:pStyle w:val="NormalWeb"/>
        <w:spacing w:before="0" w:beforeAutospacing="0" w:after="0" w:afterAutospacing="0"/>
        <w:ind w:left="1418"/>
        <w:jc w:val="both"/>
      </w:pPr>
      <w:r>
        <w:tab/>
      </w:r>
      <w:r w:rsidRPr="00E27E1A">
        <w:t xml:space="preserve">This is the actual date they moved into the </w:t>
      </w:r>
      <w:r>
        <w:t>accommodation (see</w:t>
      </w:r>
      <w:r w:rsidRPr="00E27E1A">
        <w:t xml:space="preserve"> </w:t>
      </w:r>
      <w:r w:rsidR="0031555B">
        <w:t>Willow Gate</w:t>
      </w:r>
      <w:r w:rsidRPr="00E27E1A">
        <w:t xml:space="preserve"> </w:t>
      </w:r>
      <w:r>
        <w:t>m</w:t>
      </w:r>
      <w:r w:rsidRPr="00E27E1A">
        <w:t xml:space="preserve">onitoring </w:t>
      </w:r>
      <w:r>
        <w:t>f</w:t>
      </w:r>
      <w:r w:rsidRPr="00E27E1A">
        <w:t>orm in the X4 folder to confirm</w:t>
      </w:r>
      <w:r>
        <w:t xml:space="preserve"> occupancy dates).</w:t>
      </w:r>
    </w:p>
    <w:p w14:paraId="2E78BB74" w14:textId="77777777" w:rsidR="00B840B2" w:rsidRPr="00040CAE" w:rsidRDefault="00B840B2" w:rsidP="00B840B2">
      <w:pPr>
        <w:pStyle w:val="NormalWeb"/>
        <w:spacing w:before="0" w:beforeAutospacing="0" w:after="0" w:afterAutospacing="0"/>
        <w:jc w:val="both"/>
        <w:rPr>
          <w:sz w:val="16"/>
          <w:szCs w:val="16"/>
        </w:rPr>
      </w:pPr>
    </w:p>
    <w:p w14:paraId="68BC0EE1" w14:textId="77777777" w:rsidR="00B840B2" w:rsidRDefault="00B840B2" w:rsidP="00B840B2">
      <w:pPr>
        <w:pStyle w:val="NormalWeb"/>
        <w:spacing w:before="0" w:beforeAutospacing="0" w:after="0" w:afterAutospacing="0"/>
        <w:ind w:left="720" w:hanging="720"/>
        <w:jc w:val="both"/>
      </w:pPr>
      <w:r>
        <w:t>8.2</w:t>
      </w:r>
      <w:r>
        <w:tab/>
        <w:t>You also need to select an option if temp/supported accommodation.  Select ‘Supported’.</w:t>
      </w:r>
    </w:p>
    <w:p w14:paraId="1193C15B" w14:textId="77777777" w:rsidR="00B840B2" w:rsidRDefault="00B840B2" w:rsidP="00B840B2">
      <w:pPr>
        <w:pStyle w:val="NormalWeb"/>
        <w:spacing w:before="0" w:beforeAutospacing="0" w:after="0" w:afterAutospacing="0"/>
        <w:ind w:left="720" w:hanging="720"/>
        <w:jc w:val="both"/>
      </w:pPr>
    </w:p>
    <w:p w14:paraId="6C6D7DF2" w14:textId="41B02285" w:rsidR="00B840B2" w:rsidRDefault="0031555B" w:rsidP="00B840B2">
      <w:pPr>
        <w:pStyle w:val="NormalWeb"/>
        <w:spacing w:before="0" w:beforeAutospacing="0" w:after="0" w:afterAutospacing="0"/>
        <w:ind w:left="720" w:hanging="720"/>
        <w:jc w:val="both"/>
      </w:pPr>
      <w:r>
        <w:rPr>
          <w:noProof/>
        </w:rPr>
        <mc:AlternateContent>
          <mc:Choice Requires="wps">
            <w:drawing>
              <wp:anchor distT="0" distB="0" distL="114300" distR="114300" simplePos="0" relativeHeight="251702272" behindDoc="0" locked="0" layoutInCell="1" allowOverlap="1" wp14:anchorId="2DF4F1A5" wp14:editId="4819A071">
                <wp:simplePos x="0" y="0"/>
                <wp:positionH relativeFrom="column">
                  <wp:posOffset>630453</wp:posOffset>
                </wp:positionH>
                <wp:positionV relativeFrom="paragraph">
                  <wp:posOffset>93980</wp:posOffset>
                </wp:positionV>
                <wp:extent cx="1755775" cy="141550"/>
                <wp:effectExtent l="0" t="0" r="15875" b="11430"/>
                <wp:wrapNone/>
                <wp:docPr id="2020313518" name="AutoShap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5775" cy="141550"/>
                        </a:xfrm>
                        <a:prstGeom prst="roundRect">
                          <a:avLst>
                            <a:gd name="adj" fmla="val 16667"/>
                          </a:avLst>
                        </a:prstGeom>
                        <a:noFill/>
                        <a:ln w="19050" algn="ctr">
                          <a:solidFill>
                            <a:srgbClr val="FF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B91C6C8" id="AutoShape 120" o:spid="_x0000_s1026" style="position:absolute;margin-left:49.65pt;margin-top:7.4pt;width:138.25pt;height:11.1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" filled="f" strokecolor="red" strokeweight="1.5pt"/>
            </w:pict>
          </mc:Fallback>
        </mc:AlternateContent>
      </w:r>
      <w:r>
        <w:rPr>
          <w:noProof/>
        </w:rPr>
        <mc:AlternateContent>
          <mc:Choice Requires="wps">
            <w:drawing>
              <wp:anchor distT="0" distB="0" distL="114300" distR="114300" simplePos="0" relativeHeight="251709440" behindDoc="0" locked="0" layoutInCell="1" allowOverlap="1" wp14:anchorId="0D865E5D" wp14:editId="230D2830">
                <wp:simplePos x="0" y="0"/>
                <wp:positionH relativeFrom="column">
                  <wp:posOffset>633222</wp:posOffset>
                </wp:positionH>
                <wp:positionV relativeFrom="paragraph">
                  <wp:posOffset>1994433</wp:posOffset>
                </wp:positionV>
                <wp:extent cx="1653235" cy="190831"/>
                <wp:effectExtent l="0" t="0" r="23495" b="19050"/>
                <wp:wrapNone/>
                <wp:docPr id="1124999062" name="AutoShap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3235" cy="190831"/>
                        </a:xfrm>
                        <a:prstGeom prst="roundRect">
                          <a:avLst>
                            <a:gd name="adj" fmla="val 16667"/>
                          </a:avLst>
                        </a:prstGeom>
                        <a:noFill/>
                        <a:ln w="19050" algn="ctr">
                          <a:solidFill>
                            <a:srgbClr val="FF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AF20BF6" id="AutoShape 120" o:spid="_x0000_s1026" style="position:absolute;margin-left:49.85pt;margin-top:157.05pt;width:130.2pt;height:15.0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" filled="f" strokecolor="red" strokeweight="1.5pt"/>
            </w:pict>
          </mc:Fallback>
        </mc:AlternateContent>
      </w:r>
      <w:r>
        <w:rPr>
          <w:noProof/>
        </w:rPr>
        <mc:AlternateContent>
          <mc:Choice Requires="wps">
            <w:drawing>
              <wp:anchor distT="0" distB="0" distL="114300" distR="114300" simplePos="0" relativeHeight="251703296" behindDoc="0" locked="0" layoutInCell="1" allowOverlap="1" wp14:anchorId="5B29C008" wp14:editId="011B523E">
                <wp:simplePos x="0" y="0"/>
                <wp:positionH relativeFrom="column">
                  <wp:posOffset>694690</wp:posOffset>
                </wp:positionH>
                <wp:positionV relativeFrom="paragraph">
                  <wp:posOffset>727583</wp:posOffset>
                </wp:positionV>
                <wp:extent cx="3912042" cy="147597"/>
                <wp:effectExtent l="0" t="0" r="12700" b="24130"/>
                <wp:wrapNone/>
                <wp:docPr id="1778880990" name="AutoShap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12042" cy="147597"/>
                        </a:xfrm>
                        <a:prstGeom prst="roundRect">
                          <a:avLst>
                            <a:gd name="adj" fmla="val 16667"/>
                          </a:avLst>
                        </a:prstGeom>
                        <a:noFill/>
                        <a:ln w="19050" algn="ctr">
                          <a:solidFill>
                            <a:srgbClr val="FF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4EB042A" id="AutoShape 121" o:spid="_x0000_s1026" style="position:absolute;margin-left:54.7pt;margin-top:57.3pt;width:308.05pt;height:11.6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" filled="f" strokecolor="red" strokeweight="1.5pt"/>
            </w:pict>
          </mc:Fallback>
        </mc:AlternateContent>
      </w:r>
      <w:r w:rsidR="00B840B2">
        <w:tab/>
      </w:r>
      <w:r>
        <w:rPr>
          <w:noProof/>
        </w:rPr>
        <w:drawing>
          <wp:inline distT="0" distB="0" distL="0" distR="0" wp14:anchorId="594C4C6A" wp14:editId="4B7DE7D1">
            <wp:extent cx="5618074" cy="2359531"/>
            <wp:effectExtent l="19050" t="19050" r="20955" b="22225"/>
            <wp:docPr id="31709958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pic:cNvPicPr/>
                  </pic:nvPicPr>
                  <pic:blipFill rotWithShape="1">
                    <a:blip r:embed="rId19">
                      <a:extLst>
                        <a:ext uri="{28A0092B-C50C-407E-A947-70E740481C1C}">
                          <a14:useLocalDpi xmlns:a14="http://schemas.microsoft.com/office/drawing/2010/main" val="0"/>
                        </a:ext>
                      </a:extLst>
                    </a:blip>
                    <a:srcRect t="1847"/>
                    <a:stretch>
                      <a:fillRect/>
                    </a:stretch>
                  </pic:blipFill>
                  <pic:spPr bwMode="auto">
                    <a:xfrm>
                      <a:off x="0" y="0"/>
                      <a:ext cx="5659855" cy="2377079"/>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28254EA5" w14:textId="77777777" w:rsidR="0031555B" w:rsidRDefault="0031555B" w:rsidP="00B840B2">
      <w:pPr>
        <w:pStyle w:val="NormalWeb"/>
        <w:spacing w:before="0" w:beforeAutospacing="0" w:after="0" w:afterAutospacing="0"/>
        <w:ind w:left="720" w:hanging="720"/>
        <w:jc w:val="both"/>
        <w:rPr>
          <w:b/>
        </w:rPr>
      </w:pPr>
    </w:p>
    <w:p w14:paraId="3F85AE77" w14:textId="4F70742A" w:rsidR="00B840B2" w:rsidRPr="00D6617F" w:rsidRDefault="00B840B2" w:rsidP="00B840B2">
      <w:pPr>
        <w:pStyle w:val="NormalWeb"/>
        <w:spacing w:before="0" w:beforeAutospacing="0" w:after="0" w:afterAutospacing="0"/>
        <w:ind w:left="720" w:hanging="720"/>
        <w:jc w:val="both"/>
        <w:rPr>
          <w:b/>
        </w:rPr>
      </w:pPr>
      <w:bookmarkStart w:id="8" w:name="Section9"/>
      <w:bookmarkEnd w:id="8"/>
      <w:r>
        <w:rPr>
          <w:b/>
        </w:rPr>
        <w:lastRenderedPageBreak/>
        <w:t>9.</w:t>
      </w:r>
      <w:r>
        <w:rPr>
          <w:b/>
        </w:rPr>
        <w:tab/>
        <w:t>Claim Basis</w:t>
      </w:r>
    </w:p>
    <w:p w14:paraId="0682E752" w14:textId="77777777" w:rsidR="00B840B2" w:rsidRDefault="00B840B2" w:rsidP="00B840B2">
      <w:pPr>
        <w:pStyle w:val="NormalWeb"/>
        <w:spacing w:before="0" w:beforeAutospacing="0" w:after="0" w:afterAutospacing="0"/>
        <w:ind w:left="720" w:hanging="720"/>
        <w:jc w:val="both"/>
      </w:pPr>
      <w:r>
        <w:tab/>
      </w:r>
    </w:p>
    <w:p w14:paraId="42792B09" w14:textId="2DFA5E24" w:rsidR="00B840B2" w:rsidRDefault="00B840B2" w:rsidP="00B840B2">
      <w:pPr>
        <w:pStyle w:val="NormalWeb"/>
        <w:spacing w:before="0" w:beforeAutospacing="0" w:after="0" w:afterAutospacing="0"/>
        <w:ind w:left="720" w:hanging="720"/>
        <w:jc w:val="both"/>
      </w:pPr>
      <w:r>
        <w:t>9.1</w:t>
      </w:r>
      <w:r>
        <w:tab/>
        <w:t xml:space="preserve">Tick the ‘Supported Accommodation’ box and enter the description as ‘SA: Homeless in need of support’.   </w:t>
      </w:r>
    </w:p>
    <w:p w14:paraId="3D74CD77" w14:textId="77777777" w:rsidR="00B840B2" w:rsidRDefault="00B840B2" w:rsidP="00B840B2">
      <w:pPr>
        <w:pStyle w:val="NormalWeb"/>
        <w:spacing w:before="0" w:beforeAutospacing="0" w:after="0" w:afterAutospacing="0"/>
        <w:ind w:left="720" w:hanging="720"/>
        <w:jc w:val="both"/>
      </w:pPr>
    </w:p>
    <w:p w14:paraId="44FB15DD" w14:textId="366EFA88" w:rsidR="00B840B2" w:rsidRPr="00872843" w:rsidRDefault="00B840B2" w:rsidP="00B840B2">
      <w:pPr>
        <w:pStyle w:val="NormalWeb"/>
        <w:spacing w:before="0" w:beforeAutospacing="0" w:after="0" w:afterAutospacing="0"/>
        <w:ind w:left="720" w:hanging="720"/>
        <w:jc w:val="both"/>
        <w:rPr>
          <w:b/>
          <w:bCs/>
        </w:rPr>
      </w:pPr>
      <w:r w:rsidRPr="00872843">
        <w:rPr>
          <w:b/>
          <w:bCs/>
        </w:rPr>
        <w:t>9.</w:t>
      </w:r>
      <w:r w:rsidR="008A4C7D">
        <w:rPr>
          <w:b/>
          <w:bCs/>
        </w:rPr>
        <w:t>2</w:t>
      </w:r>
      <w:r>
        <w:tab/>
      </w:r>
      <w:r w:rsidRPr="00872843">
        <w:rPr>
          <w:b/>
          <w:bCs/>
        </w:rPr>
        <w:t>New Claim</w:t>
      </w:r>
    </w:p>
    <w:p w14:paraId="6F828BA2" w14:textId="77777777" w:rsidR="00B840B2" w:rsidRDefault="00B840B2" w:rsidP="00B840B2">
      <w:pPr>
        <w:pStyle w:val="NormalWeb"/>
        <w:spacing w:before="0" w:beforeAutospacing="0" w:after="0" w:afterAutospacing="0"/>
        <w:ind w:left="720" w:hanging="720"/>
        <w:jc w:val="both"/>
      </w:pPr>
      <w:r>
        <w:tab/>
        <w:t>The following information should be loaded for the new claim.</w:t>
      </w:r>
    </w:p>
    <w:p w14:paraId="7E33C992" w14:textId="77777777" w:rsidR="00B840B2" w:rsidRDefault="00B840B2" w:rsidP="00B840B2">
      <w:pPr>
        <w:pStyle w:val="NormalWeb"/>
        <w:spacing w:before="0" w:beforeAutospacing="0" w:after="0" w:afterAutospacing="0"/>
        <w:ind w:left="720" w:hanging="720"/>
        <w:jc w:val="both"/>
      </w:pPr>
    </w:p>
    <w:p w14:paraId="23C8F2D5" w14:textId="77777777" w:rsidR="00B840B2" w:rsidRDefault="00B840B2" w:rsidP="00B840B2">
      <w:pPr>
        <w:pStyle w:val="NormalWeb"/>
        <w:numPr>
          <w:ilvl w:val="0"/>
          <w:numId w:val="26"/>
        </w:numPr>
        <w:spacing w:before="0" w:beforeAutospacing="0" w:after="0" w:afterAutospacing="0"/>
        <w:jc w:val="both"/>
      </w:pPr>
      <w:r>
        <w:t xml:space="preserve">The change type is ‘New Claim’.  </w:t>
      </w:r>
    </w:p>
    <w:p w14:paraId="6F18948A" w14:textId="77777777" w:rsidR="00B840B2" w:rsidRDefault="00B840B2" w:rsidP="00B840B2">
      <w:pPr>
        <w:pStyle w:val="NormalWeb"/>
        <w:numPr>
          <w:ilvl w:val="0"/>
          <w:numId w:val="26"/>
        </w:numPr>
        <w:spacing w:before="0" w:beforeAutospacing="0" w:after="0" w:afterAutospacing="0"/>
        <w:jc w:val="both"/>
      </w:pPr>
      <w:r>
        <w:t>Enter the relevant ‘Date of Claim’ and ‘Start Date’.  If the claimant has just moved into the accommodation, the date of claim will be the date the ‘occupancy agreement’ started and the start date will be the same date (if the HB application has been received within the same week).</w:t>
      </w:r>
    </w:p>
    <w:p w14:paraId="1D07770F" w14:textId="59753001" w:rsidR="00B840B2" w:rsidRDefault="0031555B" w:rsidP="00B840B2">
      <w:pPr>
        <w:pStyle w:val="NormalWeb"/>
        <w:numPr>
          <w:ilvl w:val="0"/>
          <w:numId w:val="26"/>
        </w:numPr>
        <w:spacing w:before="0" w:beforeAutospacing="0" w:after="0" w:afterAutospacing="0"/>
        <w:jc w:val="both"/>
      </w:pPr>
      <w:r>
        <w:t xml:space="preserve">Lodge a claim ID for HB. </w:t>
      </w:r>
    </w:p>
    <w:p w14:paraId="271C859A" w14:textId="6DF7E76E" w:rsidR="00B25139" w:rsidRDefault="001A01C9" w:rsidP="00B840B2">
      <w:pPr>
        <w:pStyle w:val="NormalWeb"/>
        <w:numPr>
          <w:ilvl w:val="0"/>
          <w:numId w:val="26"/>
        </w:numPr>
        <w:spacing w:before="0" w:beforeAutospacing="0" w:after="0" w:afterAutospacing="0"/>
        <w:jc w:val="both"/>
      </w:pPr>
      <w:r>
        <w:t>Enter an attributes description of ‘SA: Homeless in need of support’ as this is required for any RO referrals.</w:t>
      </w:r>
    </w:p>
    <w:p w14:paraId="426F36EB" w14:textId="77777777" w:rsidR="00B840B2" w:rsidRDefault="00B840B2" w:rsidP="00B840B2">
      <w:pPr>
        <w:pStyle w:val="NormalWeb"/>
        <w:spacing w:before="0" w:beforeAutospacing="0" w:after="0" w:afterAutospacing="0"/>
        <w:ind w:left="720" w:hanging="720"/>
        <w:jc w:val="both"/>
      </w:pPr>
    </w:p>
    <w:p w14:paraId="3F9A9F40" w14:textId="52CFDC55" w:rsidR="00B840B2" w:rsidRDefault="00B840B2" w:rsidP="00B840B2">
      <w:pPr>
        <w:pStyle w:val="NormalWeb"/>
        <w:spacing w:before="0" w:beforeAutospacing="0" w:after="0" w:afterAutospacing="0"/>
        <w:ind w:left="720" w:hanging="720"/>
        <w:jc w:val="both"/>
      </w:pPr>
      <w:r>
        <w:tab/>
      </w:r>
      <w:r w:rsidR="0031555B">
        <w:rPr>
          <w:noProof/>
        </w:rPr>
        <w:drawing>
          <wp:inline distT="0" distB="0" distL="0" distR="0" wp14:anchorId="0B448F76" wp14:editId="22B79DF1">
            <wp:extent cx="5613654" cy="2241240"/>
            <wp:effectExtent l="19050" t="19050" r="25400" b="26035"/>
            <wp:docPr id="29596956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pic:cNvPicPr/>
                  </pic:nvPicPr>
                  <pic:blipFill rotWithShape="1">
                    <a:blip r:embed="rId20">
                      <a:extLst>
                        <a:ext uri="{28A0092B-C50C-407E-A947-70E740481C1C}">
                          <a14:useLocalDpi xmlns:a14="http://schemas.microsoft.com/office/drawing/2010/main" val="0"/>
                        </a:ext>
                      </a:extLst>
                    </a:blip>
                    <a:srcRect t="3103" b="2653"/>
                    <a:stretch>
                      <a:fillRect/>
                    </a:stretch>
                  </pic:blipFill>
                  <pic:spPr bwMode="auto">
                    <a:xfrm>
                      <a:off x="0" y="0"/>
                      <a:ext cx="5638610" cy="2251203"/>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29DC37D6" w14:textId="77777777" w:rsidR="00B840B2" w:rsidRDefault="00B840B2" w:rsidP="00B840B2">
      <w:pPr>
        <w:pStyle w:val="NormalWeb"/>
        <w:spacing w:before="0" w:beforeAutospacing="0" w:after="0" w:afterAutospacing="0"/>
        <w:ind w:left="720" w:hanging="720"/>
        <w:jc w:val="both"/>
      </w:pPr>
    </w:p>
    <w:p w14:paraId="0056E191" w14:textId="13A81DB4" w:rsidR="00B840B2" w:rsidRPr="001C5292" w:rsidRDefault="00B840B2" w:rsidP="00B840B2">
      <w:pPr>
        <w:pStyle w:val="NormalWeb"/>
        <w:spacing w:before="0" w:beforeAutospacing="0" w:after="0" w:afterAutospacing="0"/>
        <w:ind w:left="720" w:hanging="720"/>
        <w:jc w:val="both"/>
        <w:rPr>
          <w:b/>
          <w:bCs/>
        </w:rPr>
      </w:pPr>
      <w:r w:rsidRPr="001C5292">
        <w:rPr>
          <w:b/>
          <w:bCs/>
        </w:rPr>
        <w:t>9.</w:t>
      </w:r>
      <w:r w:rsidR="008A4C7D">
        <w:rPr>
          <w:b/>
          <w:bCs/>
        </w:rPr>
        <w:t>3</w:t>
      </w:r>
      <w:r w:rsidRPr="001C5292">
        <w:rPr>
          <w:b/>
          <w:bCs/>
        </w:rPr>
        <w:tab/>
        <w:t>Change of Address</w:t>
      </w:r>
    </w:p>
    <w:p w14:paraId="20181C78" w14:textId="77777777" w:rsidR="00B840B2" w:rsidRDefault="00B840B2" w:rsidP="00B840B2">
      <w:pPr>
        <w:pStyle w:val="NormalWeb"/>
        <w:spacing w:before="0" w:beforeAutospacing="0" w:after="0" w:afterAutospacing="0"/>
        <w:ind w:left="720" w:hanging="720"/>
        <w:jc w:val="both"/>
      </w:pPr>
      <w:r>
        <w:tab/>
        <w:t>The following information should be loaded for the change of address.</w:t>
      </w:r>
    </w:p>
    <w:p w14:paraId="5808E230" w14:textId="77777777" w:rsidR="00B840B2" w:rsidRDefault="00B840B2" w:rsidP="00B840B2">
      <w:pPr>
        <w:pStyle w:val="NormalWeb"/>
        <w:spacing w:before="0" w:beforeAutospacing="0" w:after="0" w:afterAutospacing="0"/>
        <w:ind w:left="720" w:hanging="720"/>
        <w:jc w:val="both"/>
      </w:pPr>
    </w:p>
    <w:p w14:paraId="67DA354F" w14:textId="77777777" w:rsidR="00B840B2" w:rsidRDefault="00B840B2" w:rsidP="00B840B2">
      <w:pPr>
        <w:pStyle w:val="NormalWeb"/>
        <w:numPr>
          <w:ilvl w:val="0"/>
          <w:numId w:val="45"/>
        </w:numPr>
        <w:spacing w:before="0" w:beforeAutospacing="0" w:after="0" w:afterAutospacing="0"/>
        <w:jc w:val="both"/>
      </w:pPr>
      <w:r>
        <w:t xml:space="preserve">The change type is ‘Change of Address’. </w:t>
      </w:r>
    </w:p>
    <w:p w14:paraId="393C0ACA" w14:textId="77777777" w:rsidR="00B840B2" w:rsidRDefault="00B840B2" w:rsidP="00B840B2">
      <w:pPr>
        <w:pStyle w:val="NormalWeb"/>
        <w:numPr>
          <w:ilvl w:val="0"/>
          <w:numId w:val="45"/>
        </w:numPr>
        <w:spacing w:before="0" w:beforeAutospacing="0" w:after="0" w:afterAutospacing="0"/>
        <w:jc w:val="both"/>
      </w:pPr>
      <w:r>
        <w:t xml:space="preserve">The start date is the date the claimant moved into the accommodation. </w:t>
      </w:r>
    </w:p>
    <w:p w14:paraId="4F76C139" w14:textId="5048EDF5" w:rsidR="00B840B2" w:rsidRDefault="001A01C9" w:rsidP="00B840B2">
      <w:pPr>
        <w:pStyle w:val="NormalWeb"/>
        <w:numPr>
          <w:ilvl w:val="0"/>
          <w:numId w:val="45"/>
        </w:numPr>
        <w:spacing w:before="0" w:beforeAutospacing="0" w:after="0" w:afterAutospacing="0"/>
        <w:jc w:val="both"/>
      </w:pPr>
      <w:r>
        <w:t>S</w:t>
      </w:r>
      <w:r w:rsidR="00B840B2">
        <w:t xml:space="preserve">elect the claim ID for HB.  </w:t>
      </w:r>
    </w:p>
    <w:p w14:paraId="582C1244" w14:textId="77777777" w:rsidR="001A01C9" w:rsidRDefault="001A01C9" w:rsidP="001A01C9">
      <w:pPr>
        <w:pStyle w:val="NormalWeb"/>
        <w:numPr>
          <w:ilvl w:val="0"/>
          <w:numId w:val="45"/>
        </w:numPr>
        <w:spacing w:before="0" w:beforeAutospacing="0" w:after="0" w:afterAutospacing="0"/>
        <w:jc w:val="both"/>
      </w:pPr>
      <w:r>
        <w:t>Enter an attributes description of ‘SA: Homeless in need of support’ as this is required for any RO referrals.</w:t>
      </w:r>
    </w:p>
    <w:p w14:paraId="19DF7962" w14:textId="77777777" w:rsidR="00B840B2" w:rsidRDefault="00B840B2" w:rsidP="00B840B2">
      <w:pPr>
        <w:pStyle w:val="NormalWeb"/>
        <w:spacing w:before="0" w:beforeAutospacing="0" w:after="0" w:afterAutospacing="0"/>
        <w:ind w:left="720"/>
        <w:jc w:val="both"/>
      </w:pPr>
    </w:p>
    <w:p w14:paraId="2D4057A1" w14:textId="6AF6D028" w:rsidR="00B840B2" w:rsidRDefault="0031555B" w:rsidP="00B840B2">
      <w:pPr>
        <w:pStyle w:val="NormalWeb"/>
        <w:spacing w:before="0" w:beforeAutospacing="0" w:after="0" w:afterAutospacing="0"/>
        <w:ind w:left="720"/>
        <w:jc w:val="both"/>
      </w:pPr>
      <w:r>
        <w:rPr>
          <w:noProof/>
        </w:rPr>
        <w:drawing>
          <wp:inline distT="0" distB="0" distL="0" distR="0" wp14:anchorId="199C7E7A" wp14:editId="48855BE2">
            <wp:extent cx="5630770" cy="2252522"/>
            <wp:effectExtent l="19050" t="19050" r="27305" b="14605"/>
            <wp:docPr id="107735881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pic:cNvPicPr/>
                  </pic:nvPicPr>
                  <pic:blipFill rotWithShape="1">
                    <a:blip r:embed="rId21">
                      <a:extLst>
                        <a:ext uri="{28A0092B-C50C-407E-A947-70E740481C1C}">
                          <a14:useLocalDpi xmlns:a14="http://schemas.microsoft.com/office/drawing/2010/main" val="0"/>
                        </a:ext>
                      </a:extLst>
                    </a:blip>
                    <a:srcRect t="2563" b="3421"/>
                    <a:stretch>
                      <a:fillRect/>
                    </a:stretch>
                  </pic:blipFill>
                  <pic:spPr bwMode="auto">
                    <a:xfrm>
                      <a:off x="0" y="0"/>
                      <a:ext cx="5654082" cy="2261848"/>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86E89B7" w14:textId="77777777" w:rsidR="00B840B2" w:rsidRDefault="00B840B2" w:rsidP="00B840B2">
      <w:pPr>
        <w:pStyle w:val="NormalWeb"/>
        <w:spacing w:before="0" w:beforeAutospacing="0" w:after="0" w:afterAutospacing="0"/>
        <w:ind w:left="720" w:hanging="720"/>
        <w:jc w:val="both"/>
      </w:pPr>
    </w:p>
    <w:p w14:paraId="63A5FD3B" w14:textId="0D87004E" w:rsidR="00B840B2" w:rsidRPr="00563010" w:rsidRDefault="00B840B2" w:rsidP="00B840B2">
      <w:pPr>
        <w:pStyle w:val="NormalWeb"/>
        <w:spacing w:before="0" w:beforeAutospacing="0" w:after="0" w:afterAutospacing="0"/>
        <w:ind w:left="720" w:hanging="720"/>
        <w:jc w:val="both"/>
      </w:pPr>
      <w:r>
        <w:t>9.</w:t>
      </w:r>
      <w:r w:rsidR="008A4C7D">
        <w:t>4</w:t>
      </w:r>
      <w:r w:rsidRPr="00563010">
        <w:tab/>
      </w:r>
      <w:r>
        <w:t xml:space="preserve">Process the claim in line with the new claims/change of address procedure.  </w:t>
      </w:r>
      <w:r w:rsidRPr="00563010">
        <w:t xml:space="preserve">The screens </w:t>
      </w:r>
      <w:r>
        <w:t>that follow</w:t>
      </w:r>
      <w:r w:rsidRPr="00563010">
        <w:t xml:space="preserve"> show </w:t>
      </w:r>
      <w:r>
        <w:t xml:space="preserve">what information should be loaded which is specific to </w:t>
      </w:r>
      <w:r w:rsidR="00F81A4B">
        <w:t>Willow Gate</w:t>
      </w:r>
      <w:r>
        <w:t>.</w:t>
      </w:r>
    </w:p>
    <w:p w14:paraId="71F0B2C5" w14:textId="16CA5AA0" w:rsidR="00B840B2" w:rsidRPr="003D4859" w:rsidRDefault="00B840B2" w:rsidP="00B840B2">
      <w:pPr>
        <w:pStyle w:val="NormalWeb"/>
        <w:spacing w:before="0" w:beforeAutospacing="0" w:after="0" w:afterAutospacing="0"/>
        <w:ind w:left="720" w:hanging="720"/>
        <w:jc w:val="both"/>
        <w:rPr>
          <w:b/>
        </w:rPr>
      </w:pPr>
      <w:bookmarkStart w:id="9" w:name="Section10"/>
      <w:bookmarkEnd w:id="9"/>
      <w:r>
        <w:rPr>
          <w:b/>
        </w:rPr>
        <w:lastRenderedPageBreak/>
        <w:t>10.</w:t>
      </w:r>
      <w:r w:rsidRPr="003D4859">
        <w:rPr>
          <w:b/>
        </w:rPr>
        <w:tab/>
        <w:t>Tenancy Details</w:t>
      </w:r>
      <w:r>
        <w:rPr>
          <w:b/>
        </w:rPr>
        <w:t xml:space="preserve"> – Part 1</w:t>
      </w:r>
    </w:p>
    <w:p w14:paraId="3A0736D0" w14:textId="77777777" w:rsidR="00B840B2" w:rsidRDefault="00B840B2" w:rsidP="00B840B2">
      <w:pPr>
        <w:pStyle w:val="NormalWeb"/>
        <w:spacing w:before="0" w:beforeAutospacing="0" w:after="0" w:afterAutospacing="0"/>
        <w:ind w:left="720" w:hanging="720"/>
        <w:jc w:val="both"/>
      </w:pPr>
      <w:r>
        <w:tab/>
      </w:r>
    </w:p>
    <w:p w14:paraId="41CE9E28" w14:textId="01EB0C89" w:rsidR="00B840B2" w:rsidRDefault="00B840B2" w:rsidP="00B840B2">
      <w:pPr>
        <w:pStyle w:val="NormalWeb"/>
        <w:spacing w:before="0" w:beforeAutospacing="0" w:after="0" w:afterAutospacing="0"/>
        <w:ind w:left="720" w:hanging="720"/>
        <w:jc w:val="both"/>
      </w:pPr>
      <w:r>
        <w:t>10.1</w:t>
      </w:r>
      <w:r>
        <w:tab/>
      </w:r>
      <w:r w:rsidR="00F81A4B">
        <w:t xml:space="preserve">The following information should be loaded on the tenancy details screen:  </w:t>
      </w:r>
    </w:p>
    <w:p w14:paraId="2E964125" w14:textId="77777777" w:rsidR="00B840B2" w:rsidRDefault="00B840B2" w:rsidP="00B840B2">
      <w:pPr>
        <w:pStyle w:val="NormalWeb"/>
        <w:spacing w:before="0" w:beforeAutospacing="0" w:after="0" w:afterAutospacing="0"/>
        <w:ind w:left="720" w:hanging="720"/>
        <w:jc w:val="both"/>
      </w:pPr>
    </w:p>
    <w:p w14:paraId="554DEF66" w14:textId="5E6AB415" w:rsidR="00B840B2" w:rsidRDefault="00B840B2" w:rsidP="00B840B2">
      <w:pPr>
        <w:pStyle w:val="NormalWeb"/>
        <w:numPr>
          <w:ilvl w:val="0"/>
          <w:numId w:val="19"/>
        </w:numPr>
        <w:spacing w:before="0" w:beforeAutospacing="0" w:after="0" w:afterAutospacing="0"/>
        <w:jc w:val="both"/>
      </w:pPr>
      <w:r>
        <w:t xml:space="preserve">Enter the Landlord Code as </w:t>
      </w:r>
      <w:r w:rsidR="00F81A4B" w:rsidRPr="00F81A4B">
        <w:rPr>
          <w:b/>
        </w:rPr>
        <w:t>7909037</w:t>
      </w:r>
      <w:r w:rsidR="00F81A4B">
        <w:rPr>
          <w:b/>
        </w:rPr>
        <w:t xml:space="preserve"> </w:t>
      </w:r>
      <w:r>
        <w:t>and tab along.  The Landlord Name and Address will automatically populate in the relevant fields.</w:t>
      </w:r>
    </w:p>
    <w:p w14:paraId="29E5F66B" w14:textId="0AB4F720" w:rsidR="00B840B2" w:rsidRDefault="00B840B2" w:rsidP="00B840B2">
      <w:pPr>
        <w:pStyle w:val="NormalWeb"/>
        <w:numPr>
          <w:ilvl w:val="0"/>
          <w:numId w:val="19"/>
        </w:numPr>
        <w:spacing w:before="0" w:beforeAutospacing="0" w:after="0" w:afterAutospacing="0"/>
        <w:jc w:val="both"/>
      </w:pPr>
      <w:r>
        <w:t>Enter the Tenancy Owner/Type/Accommodation as detailed below.  It is important that you ensure the accommodation is ‘Exempt Accommodation’.</w:t>
      </w:r>
    </w:p>
    <w:p w14:paraId="762B42F4" w14:textId="77777777" w:rsidR="00B840B2" w:rsidRDefault="00B840B2" w:rsidP="00B840B2">
      <w:pPr>
        <w:pStyle w:val="NormalWeb"/>
        <w:spacing w:before="0" w:beforeAutospacing="0" w:after="0" w:afterAutospacing="0"/>
        <w:ind w:left="720" w:hanging="720"/>
        <w:jc w:val="both"/>
      </w:pPr>
    </w:p>
    <w:p w14:paraId="74B493E8" w14:textId="342AE9C8" w:rsidR="00B840B2" w:rsidRPr="002865F4" w:rsidRDefault="00B840B2" w:rsidP="00B840B2">
      <w:pPr>
        <w:pStyle w:val="NormalWeb"/>
        <w:spacing w:before="0" w:beforeAutospacing="0" w:after="0" w:afterAutospacing="0"/>
        <w:ind w:left="720"/>
        <w:jc w:val="both"/>
      </w:pPr>
      <w:r>
        <w:rPr>
          <w:noProof/>
        </w:rPr>
        <mc:AlternateContent>
          <mc:Choice Requires="wps">
            <w:drawing>
              <wp:anchor distT="0" distB="0" distL="114300" distR="114300" simplePos="0" relativeHeight="251700224" behindDoc="0" locked="0" layoutInCell="1" allowOverlap="1" wp14:anchorId="19CBCE77" wp14:editId="6BC827C7">
                <wp:simplePos x="0" y="0"/>
                <wp:positionH relativeFrom="column">
                  <wp:posOffset>525145</wp:posOffset>
                </wp:positionH>
                <wp:positionV relativeFrom="paragraph">
                  <wp:posOffset>128905</wp:posOffset>
                </wp:positionV>
                <wp:extent cx="5047615" cy="601345"/>
                <wp:effectExtent l="0" t="0" r="19685" b="27305"/>
                <wp:wrapNone/>
                <wp:docPr id="1839050699" name="Auto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7615" cy="601345"/>
                        </a:xfrm>
                        <a:prstGeom prst="roundRect">
                          <a:avLst>
                            <a:gd name="adj" fmla="val 16667"/>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BEFB0CE" id="AutoShape 58" o:spid="_x0000_s1026" style="position:absolute;margin-left:41.35pt;margin-top:10.15pt;width:397.45pt;height:47.3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" filled="f" strokecolor="red" strokeweight="1.5pt"/>
            </w:pict>
          </mc:Fallback>
        </mc:AlternateContent>
      </w:r>
      <w:r w:rsidR="0079615B">
        <w:rPr>
          <w:noProof/>
        </w:rPr>
        <w:drawing>
          <wp:inline distT="0" distB="0" distL="0" distR="0" wp14:anchorId="6D57662F" wp14:editId="720523F3">
            <wp:extent cx="5640705" cy="1018347"/>
            <wp:effectExtent l="19050" t="19050" r="17145" b="10795"/>
            <wp:docPr id="94471609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716091" name="Picture 944716091"/>
                    <pic:cNvPicPr/>
                  </pic:nvPicPr>
                  <pic:blipFill>
                    <a:blip r:embed="rId22">
                      <a:extLst>
                        <a:ext uri="{28A0092B-C50C-407E-A947-70E740481C1C}">
                          <a14:useLocalDpi xmlns:a14="http://schemas.microsoft.com/office/drawing/2010/main" val="0"/>
                        </a:ext>
                      </a:extLst>
                    </a:blip>
                    <a:stretch>
                      <a:fillRect/>
                    </a:stretch>
                  </pic:blipFill>
                  <pic:spPr>
                    <a:xfrm>
                      <a:off x="0" y="0"/>
                      <a:ext cx="5668052" cy="1023284"/>
                    </a:xfrm>
                    <a:prstGeom prst="rect">
                      <a:avLst/>
                    </a:prstGeom>
                    <a:ln>
                      <a:solidFill>
                        <a:schemeClr val="tx1"/>
                      </a:solidFill>
                    </a:ln>
                  </pic:spPr>
                </pic:pic>
              </a:graphicData>
            </a:graphic>
          </wp:inline>
        </w:drawing>
      </w:r>
    </w:p>
    <w:p w14:paraId="4E9B227E" w14:textId="77777777" w:rsidR="00B840B2" w:rsidRPr="00813A01" w:rsidRDefault="00B840B2" w:rsidP="00B840B2">
      <w:pPr>
        <w:pStyle w:val="NormalWeb"/>
        <w:spacing w:before="0" w:beforeAutospacing="0" w:after="0" w:afterAutospacing="0"/>
        <w:ind w:left="720" w:hanging="720"/>
        <w:jc w:val="both"/>
      </w:pPr>
    </w:p>
    <w:p w14:paraId="30871550" w14:textId="77777777" w:rsidR="00B840B2" w:rsidRDefault="00B840B2" w:rsidP="00B840B2">
      <w:pPr>
        <w:pStyle w:val="NormalWeb"/>
        <w:spacing w:before="0" w:beforeAutospacing="0" w:after="0" w:afterAutospacing="0"/>
        <w:ind w:left="720" w:hanging="720"/>
        <w:jc w:val="both"/>
        <w:rPr>
          <w:b/>
        </w:rPr>
      </w:pPr>
    </w:p>
    <w:p w14:paraId="49497A39" w14:textId="77777777" w:rsidR="00B840B2" w:rsidRPr="00BC625B" w:rsidRDefault="00B840B2" w:rsidP="00B840B2">
      <w:pPr>
        <w:pStyle w:val="NormalWeb"/>
        <w:spacing w:before="0" w:beforeAutospacing="0" w:after="0" w:afterAutospacing="0"/>
        <w:ind w:left="720" w:hanging="720"/>
        <w:jc w:val="both"/>
        <w:rPr>
          <w:b/>
        </w:rPr>
      </w:pPr>
      <w:bookmarkStart w:id="10" w:name="Section11"/>
      <w:bookmarkEnd w:id="10"/>
      <w:r>
        <w:rPr>
          <w:b/>
        </w:rPr>
        <w:t>11.</w:t>
      </w:r>
      <w:r w:rsidRPr="00BC625B">
        <w:rPr>
          <w:b/>
        </w:rPr>
        <w:tab/>
        <w:t>Tenancy Details – Part 2</w:t>
      </w:r>
    </w:p>
    <w:p w14:paraId="22E2C695" w14:textId="77777777" w:rsidR="00B840B2" w:rsidRPr="006B78BC" w:rsidRDefault="00B840B2" w:rsidP="00B840B2">
      <w:pPr>
        <w:pStyle w:val="NormalWeb"/>
        <w:spacing w:before="0" w:beforeAutospacing="0" w:after="0" w:afterAutospacing="0"/>
        <w:ind w:left="720" w:hanging="720"/>
        <w:jc w:val="both"/>
        <w:rPr>
          <w:sz w:val="16"/>
          <w:szCs w:val="16"/>
        </w:rPr>
      </w:pPr>
      <w:r>
        <w:tab/>
      </w:r>
    </w:p>
    <w:p w14:paraId="70E90EDA" w14:textId="77777777" w:rsidR="00B840B2" w:rsidRDefault="00B840B2" w:rsidP="00B840B2">
      <w:pPr>
        <w:pStyle w:val="NormalWeb"/>
        <w:spacing w:before="0" w:beforeAutospacing="0" w:after="0" w:afterAutospacing="0"/>
        <w:ind w:left="720" w:hanging="720"/>
        <w:jc w:val="both"/>
      </w:pPr>
      <w:r>
        <w:t>11.1</w:t>
      </w:r>
      <w:r>
        <w:tab/>
        <w:t>The following information should be loaded on this screen:</w:t>
      </w:r>
    </w:p>
    <w:p w14:paraId="37EBC166" w14:textId="77777777" w:rsidR="00B840B2" w:rsidRPr="00D6617F" w:rsidRDefault="00B840B2" w:rsidP="00B840B2">
      <w:pPr>
        <w:pStyle w:val="NormalWeb"/>
        <w:spacing w:before="0" w:beforeAutospacing="0" w:after="0" w:afterAutospacing="0"/>
        <w:ind w:left="720" w:hanging="720"/>
        <w:jc w:val="both"/>
        <w:rPr>
          <w:sz w:val="16"/>
          <w:szCs w:val="16"/>
        </w:rPr>
      </w:pPr>
    </w:p>
    <w:p w14:paraId="6A6737CD" w14:textId="77777777" w:rsidR="00B840B2" w:rsidRPr="00CE2A3C" w:rsidRDefault="00B840B2" w:rsidP="00B840B2">
      <w:pPr>
        <w:pStyle w:val="NormalWeb"/>
        <w:numPr>
          <w:ilvl w:val="0"/>
          <w:numId w:val="18"/>
        </w:numPr>
        <w:spacing w:before="0" w:beforeAutospacing="0" w:after="0" w:afterAutospacing="0"/>
        <w:ind w:left="720" w:firstLine="360"/>
        <w:jc w:val="both"/>
      </w:pPr>
      <w:r w:rsidRPr="00CE2A3C">
        <w:rPr>
          <w:b/>
        </w:rPr>
        <w:t xml:space="preserve">Tenancy Type </w:t>
      </w:r>
      <w:r w:rsidRPr="00CE2A3C">
        <w:t>– The</w:t>
      </w:r>
      <w:r w:rsidRPr="00CE2A3C">
        <w:rPr>
          <w:b/>
        </w:rPr>
        <w:t xml:space="preserve"> </w:t>
      </w:r>
      <w:r w:rsidRPr="00CE2A3C">
        <w:t>Tenancy Type is ‘Deregulated Private Tenancy’</w:t>
      </w:r>
    </w:p>
    <w:p w14:paraId="14D493D5" w14:textId="77777777" w:rsidR="00B840B2" w:rsidRPr="00CE2A3C" w:rsidRDefault="00B840B2" w:rsidP="00B840B2">
      <w:pPr>
        <w:pStyle w:val="NormalWeb"/>
        <w:numPr>
          <w:ilvl w:val="0"/>
          <w:numId w:val="18"/>
        </w:numPr>
        <w:spacing w:before="0" w:beforeAutospacing="0" w:after="0" w:afterAutospacing="0"/>
        <w:jc w:val="both"/>
      </w:pPr>
      <w:r w:rsidRPr="003D4859">
        <w:rPr>
          <w:b/>
        </w:rPr>
        <w:t>Referred Status</w:t>
      </w:r>
      <w:r>
        <w:rPr>
          <w:b/>
        </w:rPr>
        <w:t xml:space="preserve"> </w:t>
      </w:r>
      <w:r w:rsidRPr="00CE2A3C">
        <w:t xml:space="preserve">– A </w:t>
      </w:r>
      <w:r>
        <w:t>referral is always ‘Required’ regardless of whether you are issuing a referral to the Rent Officer or not</w:t>
      </w:r>
    </w:p>
    <w:p w14:paraId="3A381C7C" w14:textId="4ACF7D6C" w:rsidR="00B840B2" w:rsidRPr="00CE2A3C" w:rsidRDefault="00B840B2" w:rsidP="00B840B2">
      <w:pPr>
        <w:pStyle w:val="NormalWeb"/>
        <w:numPr>
          <w:ilvl w:val="0"/>
          <w:numId w:val="18"/>
        </w:numPr>
        <w:spacing w:before="0" w:beforeAutospacing="0" w:after="0" w:afterAutospacing="0"/>
        <w:jc w:val="both"/>
      </w:pPr>
      <w:r w:rsidRPr="003D4859">
        <w:rPr>
          <w:b/>
        </w:rPr>
        <w:t>Claimant Type</w:t>
      </w:r>
      <w:r>
        <w:rPr>
          <w:b/>
        </w:rPr>
        <w:t xml:space="preserve"> </w:t>
      </w:r>
      <w:r w:rsidRPr="00CE2A3C">
        <w:t>– This</w:t>
      </w:r>
      <w:r>
        <w:rPr>
          <w:b/>
        </w:rPr>
        <w:t xml:space="preserve"> </w:t>
      </w:r>
      <w:r>
        <w:t>will be Standard</w:t>
      </w:r>
      <w:r w:rsidR="00F81A4B">
        <w:t xml:space="preserve"> unless the claimant is single and under the age of 35.  In these cases, it is Standard (exempt – rough sleeper).  </w:t>
      </w:r>
    </w:p>
    <w:p w14:paraId="15A98D2D" w14:textId="77777777" w:rsidR="00B840B2" w:rsidRDefault="00B840B2" w:rsidP="00B840B2">
      <w:pPr>
        <w:pStyle w:val="NormalWeb"/>
        <w:numPr>
          <w:ilvl w:val="0"/>
          <w:numId w:val="18"/>
        </w:numPr>
        <w:spacing w:before="0" w:beforeAutospacing="0" w:after="0" w:afterAutospacing="0"/>
        <w:jc w:val="both"/>
        <w:rPr>
          <w:b/>
        </w:rPr>
      </w:pPr>
      <w:r w:rsidRPr="003D4859">
        <w:rPr>
          <w:b/>
        </w:rPr>
        <w:t>Charges Frequency</w:t>
      </w:r>
      <w:r>
        <w:rPr>
          <w:b/>
        </w:rPr>
        <w:t xml:space="preserve"> </w:t>
      </w:r>
      <w:r w:rsidRPr="00E13E76">
        <w:t xml:space="preserve">– </w:t>
      </w:r>
      <w:r>
        <w:t>This is always ‘Weekly’</w:t>
      </w:r>
      <w:r>
        <w:rPr>
          <w:b/>
        </w:rPr>
        <w:t xml:space="preserve"> </w:t>
      </w:r>
    </w:p>
    <w:p w14:paraId="2499BFCE" w14:textId="77777777" w:rsidR="00B840B2" w:rsidRDefault="00B840B2" w:rsidP="00B840B2">
      <w:pPr>
        <w:pStyle w:val="NormalWeb"/>
        <w:numPr>
          <w:ilvl w:val="0"/>
          <w:numId w:val="18"/>
        </w:numPr>
        <w:spacing w:before="0" w:beforeAutospacing="0" w:after="0" w:afterAutospacing="0"/>
        <w:jc w:val="both"/>
        <w:rPr>
          <w:b/>
        </w:rPr>
      </w:pPr>
      <w:r>
        <w:rPr>
          <w:b/>
        </w:rPr>
        <w:t xml:space="preserve">Tenancy Period </w:t>
      </w:r>
      <w:r w:rsidRPr="00E13E76">
        <w:t xml:space="preserve">– </w:t>
      </w:r>
      <w:r>
        <w:t>This is ‘Less than a year’ as these tenancies are always let short term and have daily rent charges</w:t>
      </w:r>
    </w:p>
    <w:p w14:paraId="39600E1D" w14:textId="77777777" w:rsidR="00B840B2" w:rsidRDefault="00B840B2" w:rsidP="00B840B2">
      <w:pPr>
        <w:pStyle w:val="NormalWeb"/>
        <w:numPr>
          <w:ilvl w:val="0"/>
          <w:numId w:val="18"/>
        </w:numPr>
        <w:spacing w:before="0" w:beforeAutospacing="0" w:after="0" w:afterAutospacing="0"/>
        <w:jc w:val="both"/>
      </w:pPr>
      <w:r>
        <w:rPr>
          <w:b/>
        </w:rPr>
        <w:t xml:space="preserve">Benefit Scheme </w:t>
      </w:r>
      <w:r w:rsidRPr="00E13E76">
        <w:t>–</w:t>
      </w:r>
      <w:r>
        <w:rPr>
          <w:b/>
        </w:rPr>
        <w:t xml:space="preserve"> </w:t>
      </w:r>
      <w:r w:rsidRPr="00CE2A3C">
        <w:t>This must be loaded as ‘Old Scheme: Pre January 1996 (Exempt Accommodation)</w:t>
      </w:r>
      <w:r>
        <w:t xml:space="preserve"> to allow the system to pay the correct HB</w:t>
      </w:r>
    </w:p>
    <w:p w14:paraId="350A44EE" w14:textId="77777777" w:rsidR="00B840B2" w:rsidRDefault="00B840B2" w:rsidP="00B840B2">
      <w:pPr>
        <w:pStyle w:val="NormalWeb"/>
        <w:numPr>
          <w:ilvl w:val="0"/>
          <w:numId w:val="18"/>
        </w:numPr>
        <w:spacing w:before="0" w:beforeAutospacing="0" w:after="0" w:afterAutospacing="0"/>
        <w:jc w:val="both"/>
      </w:pPr>
      <w:r w:rsidRPr="00E13E76">
        <w:rPr>
          <w:b/>
        </w:rPr>
        <w:t>Specified (Excluding ‘Exempt’ Accom</w:t>
      </w:r>
      <w:r>
        <w:rPr>
          <w:b/>
        </w:rPr>
        <w:t xml:space="preserve"> </w:t>
      </w:r>
      <w:r w:rsidRPr="00E13E76">
        <w:t>–</w:t>
      </w:r>
      <w:r>
        <w:rPr>
          <w:b/>
        </w:rPr>
        <w:t xml:space="preserve"> </w:t>
      </w:r>
      <w:r>
        <w:t xml:space="preserve">This should be ‘No’ as you cannot select a specified category if you have already selected that it is Supported Exempt  </w:t>
      </w:r>
    </w:p>
    <w:p w14:paraId="6603227E" w14:textId="50C98462" w:rsidR="00B840B2" w:rsidRDefault="00B840B2" w:rsidP="00B840B2">
      <w:pPr>
        <w:pStyle w:val="NormalWeb"/>
        <w:numPr>
          <w:ilvl w:val="0"/>
          <w:numId w:val="18"/>
        </w:numPr>
        <w:spacing w:before="0" w:beforeAutospacing="0" w:after="0" w:afterAutospacing="0"/>
        <w:jc w:val="both"/>
      </w:pPr>
      <w:r w:rsidRPr="00E13E76">
        <w:rPr>
          <w:b/>
        </w:rPr>
        <w:t>Specified Short Term Accom</w:t>
      </w:r>
      <w:r>
        <w:rPr>
          <w:b/>
        </w:rPr>
        <w:t xml:space="preserve"> – </w:t>
      </w:r>
      <w:r>
        <w:t xml:space="preserve">This should be ‘Yes’ as </w:t>
      </w:r>
      <w:r w:rsidR="00F81A4B">
        <w:t>Willow Gate</w:t>
      </w:r>
      <w:r>
        <w:t xml:space="preserve"> tenancies are always let on a short-term basis</w:t>
      </w:r>
    </w:p>
    <w:p w14:paraId="214F3948" w14:textId="77777777" w:rsidR="00B840B2" w:rsidRDefault="00B840B2" w:rsidP="00B840B2">
      <w:pPr>
        <w:pStyle w:val="NormalWeb"/>
        <w:numPr>
          <w:ilvl w:val="0"/>
          <w:numId w:val="18"/>
        </w:numPr>
        <w:spacing w:before="0" w:beforeAutospacing="0" w:after="0" w:afterAutospacing="0"/>
        <w:jc w:val="both"/>
      </w:pPr>
      <w:r w:rsidRPr="00596A4C">
        <w:rPr>
          <w:b/>
        </w:rPr>
        <w:t>Exemption from Rent Restriction</w:t>
      </w:r>
      <w:r>
        <w:t xml:space="preserve"> – Select ‘Pre 1996 Tenancy: Vulnerable Group’</w:t>
      </w:r>
    </w:p>
    <w:p w14:paraId="77553C25" w14:textId="545A94B7" w:rsidR="00B840B2" w:rsidRDefault="00B840B2" w:rsidP="00B840B2">
      <w:pPr>
        <w:pStyle w:val="NormalWeb"/>
        <w:numPr>
          <w:ilvl w:val="0"/>
          <w:numId w:val="18"/>
        </w:numPr>
        <w:spacing w:before="0" w:beforeAutospacing="0" w:after="0" w:afterAutospacing="0"/>
        <w:jc w:val="both"/>
      </w:pPr>
      <w:r>
        <w:rPr>
          <w:b/>
        </w:rPr>
        <w:t>Payee</w:t>
      </w:r>
      <w:r>
        <w:t xml:space="preserve"> – This should always be ‘Landlord’ and the reason ‘Claimant Request/Does Not Object’</w:t>
      </w:r>
      <w:r w:rsidR="00F81A4B">
        <w:t xml:space="preserve"> or ‘</w:t>
      </w:r>
      <w:proofErr w:type="gramStart"/>
      <w:r w:rsidR="00F81A4B">
        <w:t>claimants</w:t>
      </w:r>
      <w:proofErr w:type="gramEnd"/>
      <w:r w:rsidR="00F81A4B">
        <w:t xml:space="preserve"> interest’</w:t>
      </w:r>
      <w:r>
        <w:t xml:space="preserve">.  This is </w:t>
      </w:r>
      <w:r w:rsidRPr="002865F4">
        <w:t>due to the short nature of stays most c</w:t>
      </w:r>
      <w:r>
        <w:t xml:space="preserve">laimants will experience.  The landlord creditor reference and payment mode will be automatically loaded when you select landlord as the payee  </w:t>
      </w:r>
    </w:p>
    <w:p w14:paraId="1BF1521A" w14:textId="77777777" w:rsidR="00B840B2" w:rsidRPr="006B78BC" w:rsidRDefault="00B840B2" w:rsidP="00B840B2">
      <w:pPr>
        <w:pStyle w:val="NormalWeb"/>
        <w:spacing w:before="0" w:beforeAutospacing="0" w:after="0" w:afterAutospacing="0"/>
        <w:ind w:left="720"/>
        <w:jc w:val="both"/>
        <w:rPr>
          <w:sz w:val="16"/>
          <w:szCs w:val="16"/>
        </w:rPr>
      </w:pPr>
    </w:p>
    <w:p w14:paraId="13E77043" w14:textId="01075386" w:rsidR="00B840B2" w:rsidRDefault="00F81A4B" w:rsidP="00B840B2">
      <w:pPr>
        <w:pStyle w:val="NormalWeb"/>
        <w:spacing w:before="0" w:beforeAutospacing="0" w:after="0" w:afterAutospacing="0"/>
        <w:ind w:left="720"/>
        <w:jc w:val="both"/>
      </w:pPr>
      <w:r>
        <w:rPr>
          <w:noProof/>
        </w:rPr>
        <w:drawing>
          <wp:inline distT="0" distB="0" distL="0" distR="0" wp14:anchorId="111BFD78" wp14:editId="20EA7686">
            <wp:extent cx="5622118" cy="2260397"/>
            <wp:effectExtent l="19050" t="19050" r="17145" b="26035"/>
            <wp:docPr id="62189856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pic:cNvPicPr/>
                  </pic:nvPicPr>
                  <pic:blipFill>
                    <a:blip r:embed="rId23">
                      <a:extLst>
                        <a:ext uri="{28A0092B-C50C-407E-A947-70E740481C1C}">
                          <a14:useLocalDpi xmlns:a14="http://schemas.microsoft.com/office/drawing/2010/main" val="0"/>
                        </a:ext>
                      </a:extLst>
                    </a:blip>
                    <a:stretch>
                      <a:fillRect/>
                    </a:stretch>
                  </pic:blipFill>
                  <pic:spPr>
                    <a:xfrm>
                      <a:off x="0" y="0"/>
                      <a:ext cx="5633081" cy="2264805"/>
                    </a:xfrm>
                    <a:prstGeom prst="rect">
                      <a:avLst/>
                    </a:prstGeom>
                    <a:ln>
                      <a:solidFill>
                        <a:schemeClr val="tx1"/>
                      </a:solidFill>
                    </a:ln>
                  </pic:spPr>
                </pic:pic>
              </a:graphicData>
            </a:graphic>
          </wp:inline>
        </w:drawing>
      </w:r>
    </w:p>
    <w:p w14:paraId="30CA7263" w14:textId="77777777" w:rsidR="00B840B2" w:rsidRDefault="00B840B2" w:rsidP="00B840B2">
      <w:pPr>
        <w:pStyle w:val="NormalWeb"/>
        <w:spacing w:before="0" w:beforeAutospacing="0" w:after="0" w:afterAutospacing="0"/>
        <w:ind w:left="720" w:hanging="720"/>
        <w:jc w:val="both"/>
      </w:pPr>
    </w:p>
    <w:p w14:paraId="619314B5" w14:textId="77777777" w:rsidR="00B840B2" w:rsidRDefault="00B840B2" w:rsidP="00B840B2">
      <w:pPr>
        <w:pStyle w:val="NormalWeb"/>
        <w:spacing w:before="0" w:beforeAutospacing="0" w:after="0" w:afterAutospacing="0"/>
        <w:ind w:left="720" w:hanging="720"/>
        <w:jc w:val="both"/>
      </w:pPr>
      <w:r>
        <w:t>11.2</w:t>
      </w:r>
      <w:r>
        <w:tab/>
        <w:t>The system will display a warning message because of the Benefit Scheme selected.  You should click on ‘continue’.</w:t>
      </w:r>
    </w:p>
    <w:p w14:paraId="628E4E4D" w14:textId="77777777" w:rsidR="00B840B2" w:rsidRPr="003F4EA3" w:rsidRDefault="00B840B2" w:rsidP="00B840B2">
      <w:pPr>
        <w:pStyle w:val="NormalWeb"/>
        <w:spacing w:before="0" w:beforeAutospacing="0" w:after="0" w:afterAutospacing="0"/>
        <w:ind w:left="720" w:hanging="720"/>
        <w:jc w:val="both"/>
        <w:rPr>
          <w:b/>
        </w:rPr>
      </w:pPr>
      <w:bookmarkStart w:id="11" w:name="Section12"/>
      <w:bookmarkEnd w:id="11"/>
      <w:r>
        <w:rPr>
          <w:b/>
        </w:rPr>
        <w:lastRenderedPageBreak/>
        <w:t>12.</w:t>
      </w:r>
      <w:r w:rsidRPr="003F4EA3">
        <w:rPr>
          <w:b/>
        </w:rPr>
        <w:tab/>
        <w:t>Tenancy Details – Part 3</w:t>
      </w:r>
    </w:p>
    <w:p w14:paraId="085EC50E" w14:textId="77777777" w:rsidR="00B840B2" w:rsidRDefault="00B840B2" w:rsidP="00B840B2">
      <w:pPr>
        <w:pStyle w:val="NormalWeb"/>
        <w:spacing w:before="0" w:beforeAutospacing="0" w:after="0" w:afterAutospacing="0"/>
        <w:ind w:left="720" w:hanging="720"/>
        <w:jc w:val="both"/>
      </w:pPr>
      <w:r>
        <w:tab/>
      </w:r>
    </w:p>
    <w:p w14:paraId="0927C0EA" w14:textId="59D16A22" w:rsidR="00295675" w:rsidRPr="00295675" w:rsidRDefault="00B840B2" w:rsidP="00B840B2">
      <w:pPr>
        <w:pStyle w:val="NormalWeb"/>
        <w:spacing w:before="0" w:beforeAutospacing="0" w:after="0" w:afterAutospacing="0"/>
        <w:ind w:left="720" w:hanging="720"/>
        <w:jc w:val="both"/>
        <w:rPr>
          <w:b/>
          <w:bCs/>
        </w:rPr>
      </w:pPr>
      <w:r w:rsidRPr="00295675">
        <w:rPr>
          <w:b/>
          <w:bCs/>
        </w:rPr>
        <w:t>12.1</w:t>
      </w:r>
      <w:r w:rsidRPr="00295675">
        <w:rPr>
          <w:b/>
          <w:bCs/>
        </w:rPr>
        <w:tab/>
      </w:r>
      <w:r w:rsidR="00295675" w:rsidRPr="00295675">
        <w:rPr>
          <w:b/>
          <w:bCs/>
        </w:rPr>
        <w:t>Rooms 1-12 (Hostel Dwelling)</w:t>
      </w:r>
    </w:p>
    <w:p w14:paraId="19B533B2" w14:textId="4219CD70" w:rsidR="003A08D5" w:rsidRDefault="00B840B2" w:rsidP="00295675">
      <w:pPr>
        <w:pStyle w:val="NormalWeb"/>
        <w:spacing w:before="0" w:beforeAutospacing="0" w:after="0" w:afterAutospacing="0"/>
        <w:ind w:left="720"/>
        <w:jc w:val="both"/>
      </w:pPr>
      <w:r>
        <w:t>The following information should be loaded on this screen</w:t>
      </w:r>
      <w:r w:rsidR="003A08D5">
        <w:t xml:space="preserve">.  </w:t>
      </w:r>
      <w:r w:rsidR="00295675">
        <w:t xml:space="preserve"> </w:t>
      </w:r>
    </w:p>
    <w:p w14:paraId="26D50CCA" w14:textId="77777777" w:rsidR="00B840B2" w:rsidRDefault="00B840B2" w:rsidP="00B840B2">
      <w:pPr>
        <w:pStyle w:val="NormalWeb"/>
        <w:spacing w:before="0" w:beforeAutospacing="0" w:after="0" w:afterAutospacing="0"/>
        <w:ind w:left="720" w:hanging="720"/>
        <w:jc w:val="both"/>
      </w:pPr>
    </w:p>
    <w:p w14:paraId="56585B14" w14:textId="5A62914F" w:rsidR="00B840B2" w:rsidRDefault="00B840B2" w:rsidP="00B840B2">
      <w:pPr>
        <w:pStyle w:val="NormalWeb"/>
        <w:numPr>
          <w:ilvl w:val="0"/>
          <w:numId w:val="21"/>
        </w:numPr>
        <w:spacing w:before="0" w:beforeAutospacing="0" w:after="0" w:afterAutospacing="0"/>
        <w:jc w:val="both"/>
      </w:pPr>
      <w:r w:rsidRPr="003F4EA3">
        <w:rPr>
          <w:b/>
        </w:rPr>
        <w:t>Accommodation Type</w:t>
      </w:r>
      <w:r>
        <w:t xml:space="preserve"> – This is ‘</w:t>
      </w:r>
      <w:r w:rsidR="003A08D5">
        <w:t>Hostel’.</w:t>
      </w:r>
    </w:p>
    <w:p w14:paraId="16AAE2DD" w14:textId="0D65EDBC" w:rsidR="00B840B2" w:rsidRDefault="00B840B2" w:rsidP="00B840B2">
      <w:pPr>
        <w:pStyle w:val="NormalWeb"/>
        <w:numPr>
          <w:ilvl w:val="0"/>
          <w:numId w:val="21"/>
        </w:numPr>
        <w:spacing w:before="0" w:beforeAutospacing="0" w:after="0" w:afterAutospacing="0"/>
        <w:jc w:val="both"/>
      </w:pPr>
      <w:r w:rsidRPr="003F4EA3">
        <w:rPr>
          <w:b/>
        </w:rPr>
        <w:t>Dwelling Category</w:t>
      </w:r>
      <w:r>
        <w:t xml:space="preserve"> – This is ‘</w:t>
      </w:r>
      <w:r w:rsidR="003A08D5">
        <w:t>One</w:t>
      </w:r>
      <w:r>
        <w:t xml:space="preserve"> Room’.</w:t>
      </w:r>
    </w:p>
    <w:p w14:paraId="34CDEE89" w14:textId="77777777" w:rsidR="00B840B2" w:rsidRDefault="00B840B2" w:rsidP="00B840B2">
      <w:pPr>
        <w:pStyle w:val="NormalWeb"/>
        <w:numPr>
          <w:ilvl w:val="0"/>
          <w:numId w:val="21"/>
        </w:numPr>
        <w:spacing w:before="0" w:beforeAutospacing="0" w:after="0" w:afterAutospacing="0"/>
        <w:jc w:val="both"/>
      </w:pPr>
      <w:r w:rsidRPr="003F4EA3">
        <w:rPr>
          <w:b/>
        </w:rPr>
        <w:t>Room Usage</w:t>
      </w:r>
      <w:r>
        <w:t xml:space="preserve"> – This must be loaded as per screen print below to allow the Rent Officer to make a decision on the maximum rent.  They will refuse to do a new determination without this information.</w:t>
      </w:r>
    </w:p>
    <w:p w14:paraId="5B44C4BA" w14:textId="77777777" w:rsidR="00B840B2" w:rsidRDefault="00B840B2" w:rsidP="00B840B2">
      <w:pPr>
        <w:pStyle w:val="NormalWeb"/>
        <w:numPr>
          <w:ilvl w:val="0"/>
          <w:numId w:val="21"/>
        </w:numPr>
        <w:spacing w:before="0" w:beforeAutospacing="0" w:after="0" w:afterAutospacing="0"/>
        <w:jc w:val="both"/>
      </w:pPr>
      <w:r w:rsidRPr="003F4EA3">
        <w:rPr>
          <w:b/>
        </w:rPr>
        <w:t>Rent Charges</w:t>
      </w:r>
      <w:r>
        <w:t xml:space="preserve"> – The full contractual rent and breakdown of eligible charges should be loaded in line with the period the claim covers.  </w:t>
      </w:r>
    </w:p>
    <w:p w14:paraId="783BEDEE" w14:textId="77777777" w:rsidR="00B840B2" w:rsidRDefault="00B840B2" w:rsidP="00B840B2">
      <w:pPr>
        <w:pStyle w:val="NormalWeb"/>
        <w:spacing w:before="0" w:beforeAutospacing="0" w:after="0" w:afterAutospacing="0"/>
        <w:ind w:left="720" w:hanging="720"/>
        <w:jc w:val="both"/>
      </w:pPr>
    </w:p>
    <w:p w14:paraId="2E23C5EA" w14:textId="316D9355" w:rsidR="00B840B2" w:rsidRDefault="00B840B2" w:rsidP="00B840B2">
      <w:pPr>
        <w:pStyle w:val="NormalWeb"/>
        <w:spacing w:before="0" w:beforeAutospacing="0" w:after="0" w:afterAutospacing="0"/>
        <w:ind w:left="720" w:hanging="720"/>
        <w:jc w:val="both"/>
      </w:pPr>
      <w:r>
        <w:rPr>
          <w:noProof/>
        </w:rPr>
        <mc:AlternateContent>
          <mc:Choice Requires="wps">
            <w:drawing>
              <wp:anchor distT="0" distB="0" distL="114300" distR="114300" simplePos="0" relativeHeight="251708416" behindDoc="0" locked="0" layoutInCell="1" allowOverlap="1" wp14:anchorId="7541DE7A" wp14:editId="3D3D3DF4">
                <wp:simplePos x="0" y="0"/>
                <wp:positionH relativeFrom="column">
                  <wp:posOffset>588010</wp:posOffset>
                </wp:positionH>
                <wp:positionV relativeFrom="paragraph">
                  <wp:posOffset>1598143</wp:posOffset>
                </wp:positionV>
                <wp:extent cx="2090904" cy="459843"/>
                <wp:effectExtent l="0" t="0" r="24130" b="16510"/>
                <wp:wrapNone/>
                <wp:docPr id="284828128"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0904" cy="459843"/>
                        </a:xfrm>
                        <a:prstGeom prst="rect">
                          <a:avLst/>
                        </a:prstGeom>
                        <a:solidFill>
                          <a:srgbClr val="FFFFFF"/>
                        </a:solidFill>
                        <a:ln w="19050" algn="ctr">
                          <a:solidFill>
                            <a:srgbClr val="EE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0172650" w14:textId="77777777" w:rsidR="00B840B2" w:rsidRPr="006D6749" w:rsidRDefault="00B840B2" w:rsidP="00B840B2">
                            <w:pPr>
                              <w:rPr>
                                <w:sz w:val="16"/>
                                <w:szCs w:val="16"/>
                              </w:rPr>
                            </w:pPr>
                            <w:r>
                              <w:rPr>
                                <w:sz w:val="16"/>
                                <w:szCs w:val="16"/>
                              </w:rPr>
                              <w:t>Room details must be loaded as this is required for the Rent Officer to determine the reasonable rent for the property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41DE7A" id="Text Box 194" o:spid="_x0000_s1027" type="#_x0000_t202" style="position:absolute;left:0;text-align:left;margin-left:46.3pt;margin-top:125.85pt;width:164.65pt;height:36.2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" strokecolor="#e00" strokeweight="1.5pt">
                <v:textbox>
                  <w:txbxContent>
                    <w:p w14:paraId="20172650" w14:textId="77777777" w:rsidR="00B840B2" w:rsidRPr="006D6749" w:rsidRDefault="00B840B2" w:rsidP="00B840B2">
                      <w:pPr>
                        <w:rPr>
                          <w:sz w:val="16"/>
                          <w:szCs w:val="16"/>
                        </w:rPr>
                      </w:pPr>
                      <w:r>
                        <w:rPr>
                          <w:sz w:val="16"/>
                          <w:szCs w:val="16"/>
                        </w:rPr>
                        <w:t>Room details must be loaded as this is required for the Rent Officer to determine the reasonable rent for the property</w:t>
                      </w:r>
                    </w:p>
                  </w:txbxContent>
                </v:textbox>
              </v:shape>
            </w:pict>
          </mc:Fallback>
        </mc:AlternateContent>
      </w:r>
      <w:r>
        <w:tab/>
      </w:r>
      <w:r w:rsidR="005C2E65">
        <w:rPr>
          <w:noProof/>
        </w:rPr>
        <w:drawing>
          <wp:inline distT="0" distB="0" distL="0" distR="0" wp14:anchorId="53B9F76C" wp14:editId="66C16CAA">
            <wp:extent cx="5623946" cy="2190140"/>
            <wp:effectExtent l="19050" t="19050" r="15240" b="19685"/>
            <wp:docPr id="180508972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089728" name="Picture 1805089728"/>
                    <pic:cNvPicPr/>
                  </pic:nvPicPr>
                  <pic:blipFill rotWithShape="1">
                    <a:blip r:embed="rId24">
                      <a:extLst>
                        <a:ext uri="{28A0092B-C50C-407E-A947-70E740481C1C}">
                          <a14:useLocalDpi xmlns:a14="http://schemas.microsoft.com/office/drawing/2010/main" val="0"/>
                        </a:ext>
                      </a:extLst>
                    </a:blip>
                    <a:srcRect b="5790"/>
                    <a:stretch>
                      <a:fillRect/>
                    </a:stretch>
                  </pic:blipFill>
                  <pic:spPr bwMode="auto">
                    <a:xfrm>
                      <a:off x="0" y="0"/>
                      <a:ext cx="5637065" cy="2195249"/>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BB1E7F1" w14:textId="17812EC9" w:rsidR="00F548FD" w:rsidRDefault="00F548FD" w:rsidP="00B840B2">
      <w:pPr>
        <w:tabs>
          <w:tab w:val="left" w:pos="709"/>
        </w:tabs>
        <w:jc w:val="both"/>
        <w:rPr>
          <w:b/>
        </w:rPr>
      </w:pPr>
      <w:r>
        <w:rPr>
          <w:b/>
        </w:rPr>
        <w:tab/>
      </w:r>
    </w:p>
    <w:p w14:paraId="593EE31D" w14:textId="2821885F" w:rsidR="00295675" w:rsidRPr="00295675" w:rsidRDefault="00295675" w:rsidP="00295675">
      <w:pPr>
        <w:tabs>
          <w:tab w:val="left" w:pos="709"/>
        </w:tabs>
        <w:jc w:val="both"/>
        <w:rPr>
          <w:b/>
          <w:bCs/>
        </w:rPr>
      </w:pPr>
      <w:r>
        <w:rPr>
          <w:b/>
        </w:rPr>
        <w:t>12.2</w:t>
      </w:r>
      <w:r>
        <w:rPr>
          <w:b/>
        </w:rPr>
        <w:tab/>
      </w:r>
      <w:bookmarkStart w:id="12" w:name="Section13"/>
      <w:bookmarkEnd w:id="12"/>
      <w:r>
        <w:rPr>
          <w:b/>
        </w:rPr>
        <w:t>Family Suites 1-</w:t>
      </w:r>
      <w:r w:rsidR="00DD3DE0">
        <w:rPr>
          <w:b/>
        </w:rPr>
        <w:t>2</w:t>
      </w:r>
      <w:r>
        <w:rPr>
          <w:b/>
        </w:rPr>
        <w:t xml:space="preserve"> (</w:t>
      </w:r>
      <w:r w:rsidR="00DD3DE0">
        <w:rPr>
          <w:b/>
        </w:rPr>
        <w:t>bedsit</w:t>
      </w:r>
      <w:r>
        <w:rPr>
          <w:b/>
        </w:rPr>
        <w:t>)</w:t>
      </w:r>
    </w:p>
    <w:p w14:paraId="5C9BB0DE" w14:textId="2FA28491" w:rsidR="00295675" w:rsidRDefault="00295675" w:rsidP="00295675">
      <w:pPr>
        <w:pStyle w:val="NormalWeb"/>
        <w:spacing w:before="0" w:beforeAutospacing="0" w:after="0" w:afterAutospacing="0"/>
        <w:ind w:left="720"/>
        <w:jc w:val="both"/>
      </w:pPr>
      <w:r>
        <w:t xml:space="preserve">The following information should be loaded on this screen.  </w:t>
      </w:r>
    </w:p>
    <w:p w14:paraId="5BDD0C9D" w14:textId="77777777" w:rsidR="00295675" w:rsidRDefault="00295675" w:rsidP="00295675">
      <w:pPr>
        <w:pStyle w:val="NormalWeb"/>
        <w:spacing w:before="0" w:beforeAutospacing="0" w:after="0" w:afterAutospacing="0"/>
        <w:ind w:left="720" w:hanging="720"/>
        <w:jc w:val="both"/>
      </w:pPr>
    </w:p>
    <w:p w14:paraId="4A39C651" w14:textId="1F3D3A96" w:rsidR="00295675" w:rsidRDefault="00295675" w:rsidP="00295675">
      <w:pPr>
        <w:pStyle w:val="NormalWeb"/>
        <w:numPr>
          <w:ilvl w:val="0"/>
          <w:numId w:val="21"/>
        </w:numPr>
        <w:spacing w:before="0" w:beforeAutospacing="0" w:after="0" w:afterAutospacing="0"/>
        <w:jc w:val="both"/>
      </w:pPr>
      <w:r w:rsidRPr="003F4EA3">
        <w:rPr>
          <w:b/>
        </w:rPr>
        <w:t>Accommodation Type</w:t>
      </w:r>
      <w:r>
        <w:t xml:space="preserve"> – This is ‘Room(s)’.</w:t>
      </w:r>
    </w:p>
    <w:p w14:paraId="2579DEC1" w14:textId="441B1B67" w:rsidR="00295675" w:rsidRDefault="00295675" w:rsidP="00295675">
      <w:pPr>
        <w:pStyle w:val="NormalWeb"/>
        <w:numPr>
          <w:ilvl w:val="0"/>
          <w:numId w:val="21"/>
        </w:numPr>
        <w:spacing w:before="0" w:beforeAutospacing="0" w:after="0" w:afterAutospacing="0"/>
        <w:jc w:val="both"/>
      </w:pPr>
      <w:r w:rsidRPr="003F4EA3">
        <w:rPr>
          <w:b/>
        </w:rPr>
        <w:t>Dwelling Category</w:t>
      </w:r>
      <w:r>
        <w:t xml:space="preserve"> – This is ‘One Room self-contained’.</w:t>
      </w:r>
    </w:p>
    <w:p w14:paraId="4F6356F9" w14:textId="77777777" w:rsidR="00295675" w:rsidRDefault="00295675" w:rsidP="00295675">
      <w:pPr>
        <w:pStyle w:val="NormalWeb"/>
        <w:numPr>
          <w:ilvl w:val="0"/>
          <w:numId w:val="21"/>
        </w:numPr>
        <w:spacing w:before="0" w:beforeAutospacing="0" w:after="0" w:afterAutospacing="0"/>
        <w:jc w:val="both"/>
      </w:pPr>
      <w:r w:rsidRPr="003F4EA3">
        <w:rPr>
          <w:b/>
        </w:rPr>
        <w:t>Room Usage</w:t>
      </w:r>
      <w:r>
        <w:t xml:space="preserve"> – This must be loaded as per screen print below to allow the Rent Officer to make a decision on the maximum rent.  They will refuse to do a new determination without this information.</w:t>
      </w:r>
    </w:p>
    <w:p w14:paraId="310C6586" w14:textId="77777777" w:rsidR="00295675" w:rsidRDefault="00295675" w:rsidP="00295675">
      <w:pPr>
        <w:pStyle w:val="NormalWeb"/>
        <w:numPr>
          <w:ilvl w:val="0"/>
          <w:numId w:val="21"/>
        </w:numPr>
        <w:spacing w:before="0" w:beforeAutospacing="0" w:after="0" w:afterAutospacing="0"/>
        <w:jc w:val="both"/>
      </w:pPr>
      <w:r w:rsidRPr="003F4EA3">
        <w:rPr>
          <w:b/>
        </w:rPr>
        <w:t>Rent Charges</w:t>
      </w:r>
      <w:r>
        <w:t xml:space="preserve"> – The full contractual rent and breakdown of eligible charges should be loaded in line with the period the claim covers.  </w:t>
      </w:r>
    </w:p>
    <w:p w14:paraId="1240378C" w14:textId="229A4D87" w:rsidR="00295675" w:rsidRDefault="00295675" w:rsidP="00295675">
      <w:pPr>
        <w:tabs>
          <w:tab w:val="left" w:pos="709"/>
        </w:tabs>
        <w:ind w:left="709"/>
        <w:jc w:val="both"/>
        <w:rPr>
          <w:b/>
        </w:rPr>
      </w:pPr>
      <w:r>
        <w:rPr>
          <w:noProof/>
        </w:rPr>
        <mc:AlternateContent>
          <mc:Choice Requires="wps">
            <w:drawing>
              <wp:anchor distT="0" distB="0" distL="114300" distR="114300" simplePos="0" relativeHeight="251716608" behindDoc="0" locked="0" layoutInCell="1" allowOverlap="1" wp14:anchorId="1C4B99DF" wp14:editId="6D80642F">
                <wp:simplePos x="0" y="0"/>
                <wp:positionH relativeFrom="column">
                  <wp:posOffset>643763</wp:posOffset>
                </wp:positionH>
                <wp:positionV relativeFrom="paragraph">
                  <wp:posOffset>1817243</wp:posOffset>
                </wp:positionV>
                <wp:extent cx="2090904" cy="459843"/>
                <wp:effectExtent l="0" t="0" r="24130" b="16510"/>
                <wp:wrapNone/>
                <wp:docPr id="100550639"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0904" cy="459843"/>
                        </a:xfrm>
                        <a:prstGeom prst="rect">
                          <a:avLst/>
                        </a:prstGeom>
                        <a:solidFill>
                          <a:srgbClr val="FFFFFF"/>
                        </a:solidFill>
                        <a:ln w="19050" algn="ctr">
                          <a:solidFill>
                            <a:srgbClr val="EE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E339C31" w14:textId="77777777" w:rsidR="00295675" w:rsidRPr="006D6749" w:rsidRDefault="00295675" w:rsidP="00295675">
                            <w:pPr>
                              <w:rPr>
                                <w:sz w:val="16"/>
                                <w:szCs w:val="16"/>
                              </w:rPr>
                            </w:pPr>
                            <w:r>
                              <w:rPr>
                                <w:sz w:val="16"/>
                                <w:szCs w:val="16"/>
                              </w:rPr>
                              <w:t>Room details must be loaded as this is required for the Rent Officer to determine the reasonable rent for the property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4B99DF" id="_x0000_s1028" type="#_x0000_t202" style="position:absolute;left:0;text-align:left;margin-left:50.7pt;margin-top:143.1pt;width:164.65pt;height:36.2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" strokecolor="#e00" strokeweight="1.5pt">
                <v:textbox>
                  <w:txbxContent>
                    <w:p w14:paraId="1E339C31" w14:textId="77777777" w:rsidR="00295675" w:rsidRPr="006D6749" w:rsidRDefault="00295675" w:rsidP="00295675">
                      <w:pPr>
                        <w:rPr>
                          <w:sz w:val="16"/>
                          <w:szCs w:val="16"/>
                        </w:rPr>
                      </w:pPr>
                      <w:r>
                        <w:rPr>
                          <w:sz w:val="16"/>
                          <w:szCs w:val="16"/>
                        </w:rPr>
                        <w:t>Room details must be loaded as this is required for the Rent Officer to determine the reasonable rent for the property</w:t>
                      </w:r>
                    </w:p>
                  </w:txbxContent>
                </v:textbox>
              </v:shape>
            </w:pict>
          </mc:Fallback>
        </mc:AlternateContent>
      </w:r>
      <w:r>
        <w:rPr>
          <w:b/>
        </w:rPr>
        <w:tab/>
      </w:r>
      <w:r w:rsidR="00993AF1">
        <w:rPr>
          <w:b/>
          <w:noProof/>
        </w:rPr>
        <w:drawing>
          <wp:inline distT="0" distB="0" distL="0" distR="0" wp14:anchorId="149D00C6" wp14:editId="6AA49AA1">
            <wp:extent cx="5649925" cy="2189507"/>
            <wp:effectExtent l="19050" t="19050" r="27305" b="20320"/>
            <wp:docPr id="12346933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69331" name="Picture 123469331"/>
                    <pic:cNvPicPr/>
                  </pic:nvPicPr>
                  <pic:blipFill>
                    <a:blip r:embed="rId25">
                      <a:extLst>
                        <a:ext uri="{28A0092B-C50C-407E-A947-70E740481C1C}">
                          <a14:useLocalDpi xmlns:a14="http://schemas.microsoft.com/office/drawing/2010/main" val="0"/>
                        </a:ext>
                      </a:extLst>
                    </a:blip>
                    <a:stretch>
                      <a:fillRect/>
                    </a:stretch>
                  </pic:blipFill>
                  <pic:spPr>
                    <a:xfrm>
                      <a:off x="0" y="0"/>
                      <a:ext cx="5660549" cy="2193624"/>
                    </a:xfrm>
                    <a:prstGeom prst="rect">
                      <a:avLst/>
                    </a:prstGeom>
                    <a:ln>
                      <a:solidFill>
                        <a:schemeClr val="tx1"/>
                      </a:solidFill>
                    </a:ln>
                  </pic:spPr>
                </pic:pic>
              </a:graphicData>
            </a:graphic>
          </wp:inline>
        </w:drawing>
      </w:r>
    </w:p>
    <w:p w14:paraId="3CB733D6" w14:textId="77777777" w:rsidR="00295675" w:rsidRDefault="00295675" w:rsidP="00B840B2">
      <w:pPr>
        <w:tabs>
          <w:tab w:val="left" w:pos="709"/>
        </w:tabs>
        <w:jc w:val="both"/>
        <w:rPr>
          <w:b/>
        </w:rPr>
      </w:pPr>
    </w:p>
    <w:p w14:paraId="1E7B73D0" w14:textId="77777777" w:rsidR="00295675" w:rsidRDefault="00295675" w:rsidP="00B840B2">
      <w:pPr>
        <w:tabs>
          <w:tab w:val="left" w:pos="709"/>
        </w:tabs>
        <w:jc w:val="both"/>
        <w:rPr>
          <w:b/>
        </w:rPr>
      </w:pPr>
    </w:p>
    <w:p w14:paraId="47AA3AE3" w14:textId="77777777" w:rsidR="00295675" w:rsidRDefault="00295675" w:rsidP="00B840B2">
      <w:pPr>
        <w:tabs>
          <w:tab w:val="left" w:pos="709"/>
        </w:tabs>
        <w:jc w:val="both"/>
        <w:rPr>
          <w:b/>
        </w:rPr>
      </w:pPr>
    </w:p>
    <w:p w14:paraId="411AC001" w14:textId="77777777" w:rsidR="00993AF1" w:rsidRDefault="00993AF1" w:rsidP="00B840B2">
      <w:pPr>
        <w:tabs>
          <w:tab w:val="left" w:pos="709"/>
        </w:tabs>
        <w:jc w:val="both"/>
        <w:rPr>
          <w:b/>
        </w:rPr>
      </w:pPr>
    </w:p>
    <w:p w14:paraId="78C27140" w14:textId="77777777" w:rsidR="00993AF1" w:rsidRDefault="00993AF1" w:rsidP="00B840B2">
      <w:pPr>
        <w:tabs>
          <w:tab w:val="left" w:pos="709"/>
        </w:tabs>
        <w:jc w:val="both"/>
        <w:rPr>
          <w:b/>
        </w:rPr>
      </w:pPr>
    </w:p>
    <w:p w14:paraId="7AD77C3F" w14:textId="77777777" w:rsidR="00993AF1" w:rsidRDefault="00993AF1" w:rsidP="00B840B2">
      <w:pPr>
        <w:tabs>
          <w:tab w:val="left" w:pos="709"/>
        </w:tabs>
        <w:jc w:val="both"/>
        <w:rPr>
          <w:b/>
        </w:rPr>
      </w:pPr>
    </w:p>
    <w:p w14:paraId="5C3F27EB" w14:textId="7CC4A8CB" w:rsidR="007A0D59" w:rsidRPr="003F4EA3" w:rsidRDefault="007A0D59" w:rsidP="007A0D59">
      <w:pPr>
        <w:pStyle w:val="NormalWeb"/>
        <w:spacing w:before="0" w:beforeAutospacing="0" w:after="0" w:afterAutospacing="0"/>
        <w:ind w:left="720" w:hanging="720"/>
        <w:jc w:val="both"/>
        <w:rPr>
          <w:b/>
        </w:rPr>
      </w:pPr>
      <w:r>
        <w:rPr>
          <w:b/>
        </w:rPr>
        <w:lastRenderedPageBreak/>
        <w:t>12.</w:t>
      </w:r>
      <w:r w:rsidRPr="003F4EA3">
        <w:rPr>
          <w:b/>
        </w:rPr>
        <w:tab/>
        <w:t>Tenancy Details – Part 3</w:t>
      </w:r>
      <w:r>
        <w:rPr>
          <w:b/>
        </w:rPr>
        <w:t xml:space="preserve"> (</w:t>
      </w:r>
      <w:proofErr w:type="spellStart"/>
      <w:r>
        <w:rPr>
          <w:b/>
        </w:rPr>
        <w:t>cont</w:t>
      </w:r>
      <w:proofErr w:type="spellEnd"/>
      <w:r>
        <w:rPr>
          <w:b/>
        </w:rPr>
        <w:t>/d)</w:t>
      </w:r>
    </w:p>
    <w:p w14:paraId="51DCAE01" w14:textId="77777777" w:rsidR="00993AF1" w:rsidRDefault="00993AF1" w:rsidP="00B840B2">
      <w:pPr>
        <w:tabs>
          <w:tab w:val="left" w:pos="709"/>
        </w:tabs>
        <w:jc w:val="both"/>
        <w:rPr>
          <w:b/>
        </w:rPr>
      </w:pPr>
    </w:p>
    <w:p w14:paraId="1B1F881C" w14:textId="1EC3822F" w:rsidR="00993AF1" w:rsidRPr="00295675" w:rsidRDefault="00993AF1" w:rsidP="00993AF1">
      <w:pPr>
        <w:tabs>
          <w:tab w:val="left" w:pos="709"/>
        </w:tabs>
        <w:jc w:val="both"/>
        <w:rPr>
          <w:b/>
          <w:bCs/>
        </w:rPr>
      </w:pPr>
      <w:r>
        <w:rPr>
          <w:b/>
        </w:rPr>
        <w:t>12.</w:t>
      </w:r>
      <w:r w:rsidR="007A0D59">
        <w:rPr>
          <w:b/>
        </w:rPr>
        <w:t>3</w:t>
      </w:r>
      <w:r>
        <w:rPr>
          <w:b/>
        </w:rPr>
        <w:tab/>
        <w:t>Family Suite</w:t>
      </w:r>
      <w:r>
        <w:rPr>
          <w:b/>
        </w:rPr>
        <w:t xml:space="preserve"> 3 </w:t>
      </w:r>
      <w:r>
        <w:rPr>
          <w:b/>
        </w:rPr>
        <w:t>(</w:t>
      </w:r>
      <w:r>
        <w:rPr>
          <w:b/>
        </w:rPr>
        <w:t>self-contained</w:t>
      </w:r>
      <w:r>
        <w:rPr>
          <w:b/>
        </w:rPr>
        <w:t>)</w:t>
      </w:r>
    </w:p>
    <w:p w14:paraId="23B549E8" w14:textId="77777777" w:rsidR="00993AF1" w:rsidRDefault="00993AF1" w:rsidP="00993AF1">
      <w:pPr>
        <w:pStyle w:val="NormalWeb"/>
        <w:spacing w:before="0" w:beforeAutospacing="0" w:after="0" w:afterAutospacing="0"/>
        <w:ind w:left="720"/>
        <w:jc w:val="both"/>
      </w:pPr>
      <w:r>
        <w:t xml:space="preserve">The following information should be loaded on this screen.  </w:t>
      </w:r>
    </w:p>
    <w:p w14:paraId="7CE10871" w14:textId="77777777" w:rsidR="00993AF1" w:rsidRPr="00576961" w:rsidRDefault="00993AF1" w:rsidP="00993AF1">
      <w:pPr>
        <w:pStyle w:val="NormalWeb"/>
        <w:spacing w:before="0" w:beforeAutospacing="0" w:after="0" w:afterAutospacing="0"/>
        <w:ind w:left="720" w:hanging="720"/>
        <w:jc w:val="both"/>
        <w:rPr>
          <w:sz w:val="16"/>
          <w:szCs w:val="16"/>
        </w:rPr>
      </w:pPr>
    </w:p>
    <w:p w14:paraId="600DDBF9" w14:textId="77777777" w:rsidR="00993AF1" w:rsidRDefault="00993AF1" w:rsidP="00993AF1">
      <w:pPr>
        <w:pStyle w:val="NormalWeb"/>
        <w:numPr>
          <w:ilvl w:val="0"/>
          <w:numId w:val="21"/>
        </w:numPr>
        <w:spacing w:before="0" w:beforeAutospacing="0" w:after="0" w:afterAutospacing="0"/>
        <w:jc w:val="both"/>
      </w:pPr>
      <w:r w:rsidRPr="003F4EA3">
        <w:rPr>
          <w:b/>
        </w:rPr>
        <w:t>Accommodation Type</w:t>
      </w:r>
      <w:r>
        <w:t xml:space="preserve"> – This is ‘Room(s)’.</w:t>
      </w:r>
    </w:p>
    <w:p w14:paraId="0EBCC24A" w14:textId="77777777" w:rsidR="00993AF1" w:rsidRDefault="00993AF1" w:rsidP="00993AF1">
      <w:pPr>
        <w:pStyle w:val="NormalWeb"/>
        <w:numPr>
          <w:ilvl w:val="0"/>
          <w:numId w:val="21"/>
        </w:numPr>
        <w:spacing w:before="0" w:beforeAutospacing="0" w:after="0" w:afterAutospacing="0"/>
        <w:jc w:val="both"/>
      </w:pPr>
      <w:r w:rsidRPr="003F4EA3">
        <w:rPr>
          <w:b/>
        </w:rPr>
        <w:t>Dwelling Category</w:t>
      </w:r>
      <w:r>
        <w:t xml:space="preserve"> – This is ‘One Room self-contained’.</w:t>
      </w:r>
    </w:p>
    <w:p w14:paraId="7A765AC2" w14:textId="77777777" w:rsidR="00993AF1" w:rsidRDefault="00993AF1" w:rsidP="00993AF1">
      <w:pPr>
        <w:pStyle w:val="NormalWeb"/>
        <w:numPr>
          <w:ilvl w:val="0"/>
          <w:numId w:val="21"/>
        </w:numPr>
        <w:spacing w:before="0" w:beforeAutospacing="0" w:after="0" w:afterAutospacing="0"/>
        <w:jc w:val="both"/>
      </w:pPr>
      <w:r w:rsidRPr="003F4EA3">
        <w:rPr>
          <w:b/>
        </w:rPr>
        <w:t>Room Usage</w:t>
      </w:r>
      <w:r>
        <w:t xml:space="preserve"> – This must be loaded as per screen print below to allow the Rent Officer to make a decision on the maximum rent.  They will refuse to do a new determination without this information.</w:t>
      </w:r>
    </w:p>
    <w:p w14:paraId="2984C86D" w14:textId="77777777" w:rsidR="00993AF1" w:rsidRDefault="00993AF1" w:rsidP="00993AF1">
      <w:pPr>
        <w:pStyle w:val="NormalWeb"/>
        <w:numPr>
          <w:ilvl w:val="0"/>
          <w:numId w:val="21"/>
        </w:numPr>
        <w:spacing w:before="0" w:beforeAutospacing="0" w:after="0" w:afterAutospacing="0"/>
        <w:jc w:val="both"/>
      </w:pPr>
      <w:r w:rsidRPr="003F4EA3">
        <w:rPr>
          <w:b/>
        </w:rPr>
        <w:t>Rent Charges</w:t>
      </w:r>
      <w:r>
        <w:t xml:space="preserve"> – The full contractual rent and breakdown of eligible charges should be loaded in line with the period the claim covers.  </w:t>
      </w:r>
    </w:p>
    <w:p w14:paraId="6609D27D" w14:textId="5CD189CA" w:rsidR="00993AF1" w:rsidRDefault="00993AF1" w:rsidP="00993AF1">
      <w:pPr>
        <w:tabs>
          <w:tab w:val="left" w:pos="709"/>
        </w:tabs>
        <w:ind w:left="709"/>
        <w:jc w:val="both"/>
        <w:rPr>
          <w:b/>
        </w:rPr>
      </w:pPr>
      <w:r>
        <w:rPr>
          <w:noProof/>
        </w:rPr>
        <mc:AlternateContent>
          <mc:Choice Requires="wps">
            <w:drawing>
              <wp:anchor distT="0" distB="0" distL="114300" distR="114300" simplePos="0" relativeHeight="251718656" behindDoc="0" locked="0" layoutInCell="1" allowOverlap="1" wp14:anchorId="21DCFDE6" wp14:editId="36051707">
                <wp:simplePos x="0" y="0"/>
                <wp:positionH relativeFrom="column">
                  <wp:posOffset>643763</wp:posOffset>
                </wp:positionH>
                <wp:positionV relativeFrom="paragraph">
                  <wp:posOffset>1817243</wp:posOffset>
                </wp:positionV>
                <wp:extent cx="2090904" cy="459843"/>
                <wp:effectExtent l="0" t="0" r="24130" b="16510"/>
                <wp:wrapNone/>
                <wp:docPr id="648570908"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0904" cy="459843"/>
                        </a:xfrm>
                        <a:prstGeom prst="rect">
                          <a:avLst/>
                        </a:prstGeom>
                        <a:solidFill>
                          <a:srgbClr val="FFFFFF"/>
                        </a:solidFill>
                        <a:ln w="19050" algn="ctr">
                          <a:solidFill>
                            <a:srgbClr val="EE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1DE2862" w14:textId="77777777" w:rsidR="00993AF1" w:rsidRPr="006D6749" w:rsidRDefault="00993AF1" w:rsidP="00993AF1">
                            <w:pPr>
                              <w:rPr>
                                <w:sz w:val="16"/>
                                <w:szCs w:val="16"/>
                              </w:rPr>
                            </w:pPr>
                            <w:r>
                              <w:rPr>
                                <w:sz w:val="16"/>
                                <w:szCs w:val="16"/>
                              </w:rPr>
                              <w:t>Room details must be loaded as this is required for the Rent Officer to determine the reasonable rent for the property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DCFDE6" id="_x0000_s1029" type="#_x0000_t202" style="position:absolute;left:0;text-align:left;margin-left:50.7pt;margin-top:143.1pt;width:164.65pt;height:36.2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" strokecolor="#e00" strokeweight="1.5pt">
                <v:textbox>
                  <w:txbxContent>
                    <w:p w14:paraId="41DE2862" w14:textId="77777777" w:rsidR="00993AF1" w:rsidRPr="006D6749" w:rsidRDefault="00993AF1" w:rsidP="00993AF1">
                      <w:pPr>
                        <w:rPr>
                          <w:sz w:val="16"/>
                          <w:szCs w:val="16"/>
                        </w:rPr>
                      </w:pPr>
                      <w:r>
                        <w:rPr>
                          <w:sz w:val="16"/>
                          <w:szCs w:val="16"/>
                        </w:rPr>
                        <w:t>Room details must be loaded as this is required for the Rent Officer to determine the reasonable rent for the property</w:t>
                      </w:r>
                    </w:p>
                  </w:txbxContent>
                </v:textbox>
              </v:shape>
            </w:pict>
          </mc:Fallback>
        </mc:AlternateContent>
      </w:r>
      <w:r>
        <w:rPr>
          <w:b/>
        </w:rPr>
        <w:tab/>
      </w:r>
      <w:r w:rsidR="007A0D59">
        <w:rPr>
          <w:b/>
          <w:noProof/>
        </w:rPr>
        <w:drawing>
          <wp:inline distT="0" distB="0" distL="0" distR="0" wp14:anchorId="6D9FFA8C" wp14:editId="7DE65435">
            <wp:extent cx="5654650" cy="2185471"/>
            <wp:effectExtent l="19050" t="19050" r="22860" b="24765"/>
            <wp:docPr id="154612344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123448" name="Picture 1546123448"/>
                    <pic:cNvPicPr/>
                  </pic:nvPicPr>
                  <pic:blipFill>
                    <a:blip r:embed="rId26">
                      <a:extLst>
                        <a:ext uri="{28A0092B-C50C-407E-A947-70E740481C1C}">
                          <a14:useLocalDpi xmlns:a14="http://schemas.microsoft.com/office/drawing/2010/main" val="0"/>
                        </a:ext>
                      </a:extLst>
                    </a:blip>
                    <a:stretch>
                      <a:fillRect/>
                    </a:stretch>
                  </pic:blipFill>
                  <pic:spPr>
                    <a:xfrm>
                      <a:off x="0" y="0"/>
                      <a:ext cx="5668495" cy="2190822"/>
                    </a:xfrm>
                    <a:prstGeom prst="rect">
                      <a:avLst/>
                    </a:prstGeom>
                    <a:ln>
                      <a:solidFill>
                        <a:schemeClr val="tx1"/>
                      </a:solidFill>
                    </a:ln>
                  </pic:spPr>
                </pic:pic>
              </a:graphicData>
            </a:graphic>
          </wp:inline>
        </w:drawing>
      </w:r>
    </w:p>
    <w:p w14:paraId="63B8C158" w14:textId="77777777" w:rsidR="00993AF1" w:rsidRPr="00576961" w:rsidRDefault="00993AF1" w:rsidP="00B840B2">
      <w:pPr>
        <w:tabs>
          <w:tab w:val="left" w:pos="709"/>
        </w:tabs>
        <w:jc w:val="both"/>
        <w:rPr>
          <w:b/>
          <w:sz w:val="16"/>
          <w:szCs w:val="16"/>
        </w:rPr>
      </w:pPr>
    </w:p>
    <w:p w14:paraId="4604A9E6" w14:textId="77777777" w:rsidR="00295675" w:rsidRPr="00576961" w:rsidRDefault="00295675" w:rsidP="00B840B2">
      <w:pPr>
        <w:tabs>
          <w:tab w:val="left" w:pos="709"/>
        </w:tabs>
        <w:jc w:val="both"/>
        <w:rPr>
          <w:b/>
          <w:sz w:val="16"/>
          <w:szCs w:val="16"/>
        </w:rPr>
      </w:pPr>
    </w:p>
    <w:p w14:paraId="3C12ADE5" w14:textId="5B4C7042" w:rsidR="00B840B2" w:rsidRDefault="00B840B2" w:rsidP="00B840B2">
      <w:pPr>
        <w:tabs>
          <w:tab w:val="left" w:pos="709"/>
        </w:tabs>
        <w:jc w:val="both"/>
        <w:rPr>
          <w:b/>
        </w:rPr>
      </w:pPr>
      <w:r>
        <w:rPr>
          <w:b/>
        </w:rPr>
        <w:t>13</w:t>
      </w:r>
      <w:r w:rsidRPr="00AD3A4A">
        <w:rPr>
          <w:b/>
        </w:rPr>
        <w:t>.</w:t>
      </w:r>
      <w:r w:rsidRPr="00AD3A4A">
        <w:rPr>
          <w:b/>
        </w:rPr>
        <w:tab/>
      </w:r>
      <w:r>
        <w:rPr>
          <w:b/>
        </w:rPr>
        <w:t>Loading the Rent Officer referral details</w:t>
      </w:r>
    </w:p>
    <w:p w14:paraId="33A5FFC3" w14:textId="77777777" w:rsidR="00B840B2" w:rsidRPr="000D1899" w:rsidRDefault="00B840B2" w:rsidP="00B840B2">
      <w:pPr>
        <w:tabs>
          <w:tab w:val="left" w:pos="709"/>
        </w:tabs>
        <w:jc w:val="both"/>
      </w:pPr>
    </w:p>
    <w:p w14:paraId="02519FF4" w14:textId="294D3799" w:rsidR="00B840B2" w:rsidRDefault="00B840B2" w:rsidP="00B840B2">
      <w:pPr>
        <w:tabs>
          <w:tab w:val="left" w:pos="709"/>
        </w:tabs>
        <w:ind w:left="709" w:hanging="709"/>
        <w:jc w:val="both"/>
      </w:pPr>
      <w:r>
        <w:t>13</w:t>
      </w:r>
      <w:r w:rsidRPr="000D1899">
        <w:t>.1</w:t>
      </w:r>
      <w:r w:rsidRPr="000D1899">
        <w:tab/>
      </w:r>
      <w:r>
        <w:t xml:space="preserve">There is no need to refer the claim to the Rent Officer as a determination will already be in place.  </w:t>
      </w:r>
      <w:r w:rsidR="0079615B">
        <w:t xml:space="preserve">A </w:t>
      </w:r>
      <w:r w:rsidR="00BE6EB3">
        <w:t>52-week</w:t>
      </w:r>
      <w:r w:rsidR="00506368">
        <w:t xml:space="preserve"> referral will be sent at the relevant time.</w:t>
      </w:r>
    </w:p>
    <w:p w14:paraId="10720B64" w14:textId="77777777" w:rsidR="00B840B2" w:rsidRPr="00576961" w:rsidRDefault="00B840B2" w:rsidP="00B840B2">
      <w:pPr>
        <w:tabs>
          <w:tab w:val="left" w:pos="709"/>
        </w:tabs>
        <w:ind w:left="709" w:hanging="709"/>
        <w:jc w:val="both"/>
        <w:rPr>
          <w:sz w:val="16"/>
          <w:szCs w:val="16"/>
        </w:rPr>
      </w:pPr>
    </w:p>
    <w:p w14:paraId="0145E472" w14:textId="15308020" w:rsidR="005C2E65" w:rsidRDefault="00B840B2" w:rsidP="00B840B2">
      <w:pPr>
        <w:tabs>
          <w:tab w:val="left" w:pos="709"/>
        </w:tabs>
        <w:ind w:left="709" w:hanging="709"/>
        <w:jc w:val="both"/>
      </w:pPr>
      <w:r>
        <w:t>13.2</w:t>
      </w:r>
      <w:r>
        <w:tab/>
      </w:r>
      <w:r w:rsidR="00BE6EB3">
        <w:t xml:space="preserve">There is one </w:t>
      </w:r>
      <w:r w:rsidR="00615D65">
        <w:t xml:space="preserve">RO </w:t>
      </w:r>
      <w:r w:rsidR="00BE6EB3">
        <w:t>determination for rooms 1-12 as this part of the accommodation is classed as a hostel.</w:t>
      </w:r>
    </w:p>
    <w:p w14:paraId="414894F4" w14:textId="77777777" w:rsidR="00BE6EB3" w:rsidRPr="00576961" w:rsidRDefault="00BE6EB3" w:rsidP="00B840B2">
      <w:pPr>
        <w:tabs>
          <w:tab w:val="left" w:pos="709"/>
        </w:tabs>
        <w:ind w:left="709" w:hanging="709"/>
        <w:jc w:val="both"/>
        <w:rPr>
          <w:sz w:val="16"/>
          <w:szCs w:val="16"/>
        </w:rPr>
      </w:pPr>
    </w:p>
    <w:p w14:paraId="11D03BBC" w14:textId="42094D98" w:rsidR="00BE6EB3" w:rsidRDefault="00BE6EB3" w:rsidP="00B840B2">
      <w:pPr>
        <w:tabs>
          <w:tab w:val="left" w:pos="709"/>
        </w:tabs>
        <w:ind w:left="709" w:hanging="709"/>
        <w:jc w:val="both"/>
      </w:pPr>
      <w:r>
        <w:t>13.3</w:t>
      </w:r>
      <w:r>
        <w:tab/>
        <w:t>There are 3 family suites</w:t>
      </w:r>
      <w:r w:rsidR="00615D65">
        <w:t xml:space="preserve"> that all have their own individual RO determination.  Family suites 1 and 2 are classed as bedsits and family suite 3 is a one bed self</w:t>
      </w:r>
      <w:r w:rsidR="00BA7A52">
        <w:t>-contained room.</w:t>
      </w:r>
    </w:p>
    <w:p w14:paraId="58FB6C04" w14:textId="77777777" w:rsidR="005C2E65" w:rsidRPr="00576961" w:rsidRDefault="005C2E65" w:rsidP="00B840B2">
      <w:pPr>
        <w:tabs>
          <w:tab w:val="left" w:pos="709"/>
        </w:tabs>
        <w:ind w:left="709" w:hanging="709"/>
        <w:jc w:val="both"/>
        <w:rPr>
          <w:sz w:val="16"/>
          <w:szCs w:val="16"/>
        </w:rPr>
      </w:pPr>
    </w:p>
    <w:p w14:paraId="7FDA0EC6" w14:textId="0DD34F71" w:rsidR="005C2E65" w:rsidRDefault="005C2E65" w:rsidP="005C2E65">
      <w:pPr>
        <w:pStyle w:val="ListParagraph"/>
        <w:numPr>
          <w:ilvl w:val="0"/>
          <w:numId w:val="46"/>
        </w:numPr>
        <w:tabs>
          <w:tab w:val="left" w:pos="709"/>
        </w:tabs>
        <w:jc w:val="both"/>
      </w:pPr>
      <w:r>
        <w:t>Rooms 1-12 that are room only</w:t>
      </w:r>
    </w:p>
    <w:p w14:paraId="2F100225" w14:textId="57DADD0F" w:rsidR="005C2E65" w:rsidRDefault="005C2E65" w:rsidP="005C2E65">
      <w:pPr>
        <w:pStyle w:val="ListParagraph"/>
        <w:numPr>
          <w:ilvl w:val="0"/>
          <w:numId w:val="46"/>
        </w:numPr>
        <w:tabs>
          <w:tab w:val="left" w:pos="709"/>
        </w:tabs>
        <w:jc w:val="both"/>
      </w:pPr>
      <w:r>
        <w:t>Family Suites 1-</w:t>
      </w:r>
      <w:r w:rsidR="007A0D59">
        <w:t>2</w:t>
      </w:r>
      <w:r>
        <w:t xml:space="preserve"> which are self-contained</w:t>
      </w:r>
      <w:r w:rsidR="004E2511">
        <w:t xml:space="preserve"> bedsits</w:t>
      </w:r>
    </w:p>
    <w:p w14:paraId="2147772D" w14:textId="47101CEA" w:rsidR="004E2511" w:rsidRDefault="004E2511" w:rsidP="005C2E65">
      <w:pPr>
        <w:pStyle w:val="ListParagraph"/>
        <w:numPr>
          <w:ilvl w:val="0"/>
          <w:numId w:val="46"/>
        </w:numPr>
        <w:tabs>
          <w:tab w:val="left" w:pos="709"/>
        </w:tabs>
        <w:jc w:val="both"/>
      </w:pPr>
      <w:r>
        <w:t>Family Suite 3 which is self-contained (has a separate bedroom)</w:t>
      </w:r>
    </w:p>
    <w:p w14:paraId="171B1A89" w14:textId="77777777" w:rsidR="005C2E65" w:rsidRPr="00576961" w:rsidRDefault="005C2E65" w:rsidP="00B840B2">
      <w:pPr>
        <w:tabs>
          <w:tab w:val="left" w:pos="709"/>
        </w:tabs>
        <w:ind w:left="709" w:hanging="709"/>
        <w:jc w:val="both"/>
        <w:rPr>
          <w:sz w:val="16"/>
          <w:szCs w:val="16"/>
        </w:rPr>
      </w:pPr>
    </w:p>
    <w:p w14:paraId="10A46E79" w14:textId="1AB1D5A0" w:rsidR="00B840B2" w:rsidRDefault="00B840B2" w:rsidP="00B840B2">
      <w:pPr>
        <w:pStyle w:val="NormalWeb"/>
        <w:spacing w:before="0" w:beforeAutospacing="0" w:after="0" w:afterAutospacing="0"/>
        <w:ind w:left="720" w:hanging="720"/>
        <w:jc w:val="both"/>
      </w:pPr>
      <w:r>
        <w:t>13</w:t>
      </w:r>
      <w:r w:rsidRPr="00345A1F">
        <w:t>.</w:t>
      </w:r>
      <w:r w:rsidR="00576961">
        <w:t>4</w:t>
      </w:r>
      <w:r w:rsidRPr="00345A1F">
        <w:rPr>
          <w:b/>
        </w:rPr>
        <w:tab/>
      </w:r>
      <w:r>
        <w:t xml:space="preserve">The ‘rent and rent officer referral details’ desk aid details the </w:t>
      </w:r>
      <w:r w:rsidR="003E7DEB">
        <w:t xml:space="preserve">RO determinations.  </w:t>
      </w:r>
      <w:r>
        <w:t xml:space="preserve">  </w:t>
      </w:r>
    </w:p>
    <w:p w14:paraId="0F2EC119" w14:textId="77777777" w:rsidR="00B840B2" w:rsidRPr="00576961" w:rsidRDefault="00B840B2" w:rsidP="00B840B2">
      <w:pPr>
        <w:pStyle w:val="NormalWeb"/>
        <w:spacing w:before="0" w:beforeAutospacing="0" w:after="0" w:afterAutospacing="0"/>
        <w:ind w:left="720" w:hanging="720"/>
        <w:jc w:val="both"/>
        <w:rPr>
          <w:sz w:val="16"/>
          <w:szCs w:val="16"/>
        </w:rPr>
      </w:pPr>
    </w:p>
    <w:p w14:paraId="6EF6F2ED" w14:textId="142E39CF" w:rsidR="005C2E65" w:rsidRDefault="005C2E65" w:rsidP="005C2E65">
      <w:pPr>
        <w:pStyle w:val="NormalWeb"/>
        <w:spacing w:before="0" w:beforeAutospacing="0" w:after="0" w:afterAutospacing="0"/>
        <w:ind w:left="720" w:hanging="720"/>
        <w:jc w:val="both"/>
      </w:pPr>
      <w:r>
        <w:t>13</w:t>
      </w:r>
      <w:r w:rsidRPr="00345A1F">
        <w:t>.</w:t>
      </w:r>
      <w:r w:rsidR="00576961">
        <w:t>5</w:t>
      </w:r>
      <w:r w:rsidRPr="00345A1F">
        <w:tab/>
        <w:t>To search for any existing Rent Officer determinations, click on</w:t>
      </w:r>
      <w:r>
        <w:t xml:space="preserve"> the down arrow for</w:t>
      </w:r>
      <w:r w:rsidRPr="00345A1F">
        <w:t xml:space="preserve"> ‘All Referrals </w:t>
      </w:r>
      <w:r>
        <w:t>f</w:t>
      </w:r>
      <w:r w:rsidRPr="00345A1F">
        <w:t>or Dwelling’</w:t>
      </w:r>
      <w:r>
        <w:t xml:space="preserve"> in the tenancy referral details screen.  This will list all referrals for that unit.</w:t>
      </w:r>
    </w:p>
    <w:p w14:paraId="12D255E0" w14:textId="77777777" w:rsidR="005C2E65" w:rsidRPr="00CD3F0C" w:rsidRDefault="005C2E65" w:rsidP="005C2E65">
      <w:pPr>
        <w:pStyle w:val="NormalWeb"/>
        <w:spacing w:before="0" w:beforeAutospacing="0" w:after="0" w:afterAutospacing="0"/>
        <w:ind w:left="720" w:hanging="720"/>
        <w:jc w:val="both"/>
        <w:rPr>
          <w:sz w:val="16"/>
          <w:szCs w:val="16"/>
        </w:rPr>
      </w:pPr>
    </w:p>
    <w:p w14:paraId="2A353BE2" w14:textId="12FCFFF8" w:rsidR="005C2E65" w:rsidRDefault="005C2E65" w:rsidP="005C2E65">
      <w:pPr>
        <w:pStyle w:val="NormalWeb"/>
        <w:numPr>
          <w:ilvl w:val="1"/>
          <w:numId w:val="44"/>
        </w:numPr>
        <w:spacing w:before="0" w:beforeAutospacing="0" w:after="0" w:afterAutospacing="0"/>
        <w:jc w:val="both"/>
      </w:pPr>
      <w:r>
        <w:t>If the current determination matches, select this to assess the HB claim</w:t>
      </w:r>
      <w:r w:rsidR="00576961">
        <w:t xml:space="preserve"> and ensure the ‘Use’ box is ticked</w:t>
      </w:r>
      <w:r>
        <w:t>.</w:t>
      </w:r>
    </w:p>
    <w:p w14:paraId="574707D8" w14:textId="77777777" w:rsidR="005C2E65" w:rsidRDefault="005C2E65" w:rsidP="005C2E65">
      <w:pPr>
        <w:pStyle w:val="NormalWeb"/>
        <w:numPr>
          <w:ilvl w:val="1"/>
          <w:numId w:val="44"/>
        </w:numPr>
        <w:spacing w:before="0" w:beforeAutospacing="0" w:after="0" w:afterAutospacing="0"/>
        <w:jc w:val="both"/>
      </w:pPr>
      <w:r>
        <w:t xml:space="preserve">If the current determination does not match, create a new referral and load the relevant details. </w:t>
      </w:r>
    </w:p>
    <w:p w14:paraId="26F23555" w14:textId="77777777" w:rsidR="00576961" w:rsidRDefault="00576961" w:rsidP="00576961">
      <w:pPr>
        <w:pStyle w:val="NormalWeb"/>
        <w:spacing w:before="0" w:beforeAutospacing="0" w:after="0" w:afterAutospacing="0"/>
        <w:ind w:left="1074"/>
        <w:jc w:val="both"/>
      </w:pPr>
    </w:p>
    <w:p w14:paraId="31F8EE52" w14:textId="24E57A1D" w:rsidR="005C2E65" w:rsidRDefault="00576961" w:rsidP="005C2E65">
      <w:pPr>
        <w:pStyle w:val="NormalWeb"/>
        <w:spacing w:before="0" w:beforeAutospacing="0" w:after="0" w:afterAutospacing="0"/>
        <w:ind w:left="720" w:hanging="720"/>
        <w:jc w:val="both"/>
      </w:pPr>
      <w:r>
        <w:rPr>
          <w:noProof/>
        </w:rPr>
        <mc:AlternateContent>
          <mc:Choice Requires="wps">
            <w:drawing>
              <wp:anchor distT="0" distB="0" distL="114300" distR="114300" simplePos="0" relativeHeight="251660288" behindDoc="0" locked="0" layoutInCell="1" allowOverlap="1" wp14:anchorId="35DB87F2" wp14:editId="07E0679F">
                <wp:simplePos x="0" y="0"/>
                <wp:positionH relativeFrom="column">
                  <wp:posOffset>973938</wp:posOffset>
                </wp:positionH>
                <wp:positionV relativeFrom="paragraph">
                  <wp:posOffset>144449</wp:posOffset>
                </wp:positionV>
                <wp:extent cx="184994" cy="253706"/>
                <wp:effectExtent l="0" t="0" r="24765" b="13335"/>
                <wp:wrapNone/>
                <wp:docPr id="1675953926" name="Rectangle: Rounded Corners 31"/>
                <wp:cNvGraphicFramePr/>
                <a:graphic xmlns:a="http://schemas.openxmlformats.org/drawingml/2006/main">
                  <a:graphicData uri="http://schemas.microsoft.com/office/word/2010/wordprocessingShape">
                    <wps:wsp>
                      <wps:cNvSpPr/>
                      <wps:spPr>
                        <a:xfrm>
                          <a:off x="0" y="0"/>
                          <a:ext cx="184994" cy="253706"/>
                        </a:xfrm>
                        <a:prstGeom prst="round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018B070" id="Rectangle: Rounded Corners 31" o:spid="_x0000_s1026" style="position:absolute;margin-left:76.7pt;margin-top:11.35pt;width:14.55pt;height:20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" filled="f" strokecolor="#e00" strokeweight="1.5pt">
                <v:stroke joinstyle="miter"/>
              </v:roundrect>
            </w:pict>
          </mc:Fallback>
        </mc:AlternateContent>
      </w:r>
      <w:r w:rsidR="005C2E65">
        <w:rPr>
          <w:noProof/>
        </w:rPr>
        <mc:AlternateContent>
          <mc:Choice Requires="wps">
            <w:drawing>
              <wp:anchor distT="0" distB="0" distL="114300" distR="114300" simplePos="0" relativeHeight="251658240" behindDoc="0" locked="0" layoutInCell="1" allowOverlap="1" wp14:anchorId="5AE16B16" wp14:editId="4DF51D40">
                <wp:simplePos x="0" y="0"/>
                <wp:positionH relativeFrom="column">
                  <wp:posOffset>640308</wp:posOffset>
                </wp:positionH>
                <wp:positionV relativeFrom="paragraph">
                  <wp:posOffset>564007</wp:posOffset>
                </wp:positionV>
                <wp:extent cx="2223820" cy="274849"/>
                <wp:effectExtent l="0" t="0" r="24130" b="11430"/>
                <wp:wrapNone/>
                <wp:docPr id="489081237" name="AutoShap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3820" cy="274849"/>
                        </a:xfrm>
                        <a:prstGeom prst="roundRect">
                          <a:avLst>
                            <a:gd name="adj" fmla="val 16667"/>
                          </a:avLst>
                        </a:prstGeom>
                        <a:noFill/>
                        <a:ln w="19050" algn="ctr">
                          <a:solidFill>
                            <a:srgbClr val="FF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9777646" id="AutoShape 122" o:spid="_x0000_s1026" style="position:absolute;margin-left:50.4pt;margin-top:44.4pt;width:175.1pt;height:21.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" filled="f" strokecolor="red" strokeweight="1.5pt"/>
            </w:pict>
          </mc:Fallback>
        </mc:AlternateContent>
      </w:r>
      <w:r w:rsidR="005C2E65">
        <w:tab/>
      </w:r>
      <w:r w:rsidR="005C2E65">
        <w:rPr>
          <w:noProof/>
        </w:rPr>
        <w:drawing>
          <wp:inline distT="0" distB="0" distL="0" distR="0" wp14:anchorId="73C5F70E" wp14:editId="113074B3">
            <wp:extent cx="4926025" cy="965223"/>
            <wp:effectExtent l="19050" t="19050" r="27305" b="25400"/>
            <wp:docPr id="10351634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967318" name=""/>
                    <pic:cNvPicPr/>
                  </pic:nvPicPr>
                  <pic:blipFill rotWithShape="1">
                    <a:blip r:embed="rId27"/>
                    <a:srcRect l="9923" t="28456" r="29240" b="48838"/>
                    <a:stretch>
                      <a:fillRect/>
                    </a:stretch>
                  </pic:blipFill>
                  <pic:spPr bwMode="auto">
                    <a:xfrm>
                      <a:off x="0" y="0"/>
                      <a:ext cx="4949974" cy="969916"/>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7527D13" w14:textId="5184B21F" w:rsidR="00B840B2" w:rsidRPr="002B6471" w:rsidRDefault="00B840B2" w:rsidP="00B840B2">
      <w:pPr>
        <w:pStyle w:val="NormalWeb"/>
        <w:spacing w:before="0" w:beforeAutospacing="0" w:after="0" w:afterAutospacing="0"/>
        <w:ind w:left="720" w:hanging="720"/>
        <w:jc w:val="both"/>
        <w:rPr>
          <w:b/>
        </w:rPr>
      </w:pPr>
      <w:bookmarkStart w:id="13" w:name="Section14"/>
      <w:bookmarkEnd w:id="13"/>
      <w:r w:rsidRPr="00013FF7">
        <w:rPr>
          <w:b/>
        </w:rPr>
        <w:lastRenderedPageBreak/>
        <w:t>1</w:t>
      </w:r>
      <w:r>
        <w:rPr>
          <w:b/>
        </w:rPr>
        <w:t>4</w:t>
      </w:r>
      <w:r w:rsidRPr="00013FF7">
        <w:rPr>
          <w:b/>
        </w:rPr>
        <w:t>.</w:t>
      </w:r>
      <w:r w:rsidRPr="00013FF7">
        <w:rPr>
          <w:b/>
        </w:rPr>
        <w:tab/>
      </w:r>
      <w:r w:rsidRPr="002B6471">
        <w:rPr>
          <w:b/>
        </w:rPr>
        <w:t>Calculation Screen</w:t>
      </w:r>
    </w:p>
    <w:p w14:paraId="62952974" w14:textId="77777777" w:rsidR="00B840B2" w:rsidRDefault="00B840B2" w:rsidP="00B840B2">
      <w:pPr>
        <w:pStyle w:val="NormalWeb"/>
        <w:spacing w:before="0" w:beforeAutospacing="0" w:after="0" w:afterAutospacing="0"/>
        <w:ind w:left="720" w:hanging="720"/>
        <w:jc w:val="both"/>
      </w:pPr>
      <w:r>
        <w:tab/>
      </w:r>
    </w:p>
    <w:p w14:paraId="0F642208" w14:textId="77777777" w:rsidR="00B840B2" w:rsidRDefault="00B840B2" w:rsidP="00B840B2">
      <w:pPr>
        <w:pStyle w:val="NormalWeb"/>
        <w:spacing w:before="0" w:beforeAutospacing="0" w:after="0" w:afterAutospacing="0"/>
        <w:ind w:left="720" w:hanging="720"/>
        <w:jc w:val="both"/>
      </w:pPr>
      <w:r>
        <w:t>14.1</w:t>
      </w:r>
      <w:r>
        <w:tab/>
        <w:t xml:space="preserve">The calculation screen will show the amount of HB entitlement.  This will be based on the claimant’s income.  </w:t>
      </w:r>
    </w:p>
    <w:p w14:paraId="0F7A4D0C" w14:textId="77777777" w:rsidR="00B840B2" w:rsidRPr="00CD3F0C" w:rsidRDefault="00B840B2" w:rsidP="00B840B2">
      <w:pPr>
        <w:pStyle w:val="NormalWeb"/>
        <w:spacing w:before="0" w:beforeAutospacing="0" w:after="0" w:afterAutospacing="0"/>
        <w:ind w:left="720" w:hanging="720"/>
        <w:jc w:val="both"/>
        <w:rPr>
          <w:sz w:val="16"/>
          <w:szCs w:val="16"/>
        </w:rPr>
      </w:pPr>
    </w:p>
    <w:p w14:paraId="61EA8B6A" w14:textId="1D01E149" w:rsidR="00B840B2" w:rsidRDefault="00B840B2" w:rsidP="00B840B2">
      <w:pPr>
        <w:pStyle w:val="NormalWeb"/>
        <w:spacing w:before="0" w:beforeAutospacing="0" w:after="0" w:afterAutospacing="0"/>
        <w:ind w:left="720" w:hanging="720"/>
        <w:jc w:val="both"/>
      </w:pPr>
      <w:r>
        <w:tab/>
      </w:r>
      <w:r w:rsidR="00F548FD">
        <w:rPr>
          <w:noProof/>
        </w:rPr>
        <w:drawing>
          <wp:inline distT="0" distB="0" distL="0" distR="0" wp14:anchorId="6C2C766C" wp14:editId="5AFD3847">
            <wp:extent cx="5503926" cy="519430"/>
            <wp:effectExtent l="19050" t="19050" r="20955" b="13970"/>
            <wp:docPr id="669546311"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pic:cNvPicPr/>
                  </pic:nvPicPr>
                  <pic:blipFill rotWithShape="1">
                    <a:blip r:embed="rId28">
                      <a:extLst>
                        <a:ext uri="{28A0092B-C50C-407E-A947-70E740481C1C}">
                          <a14:useLocalDpi xmlns:a14="http://schemas.microsoft.com/office/drawing/2010/main" val="0"/>
                        </a:ext>
                      </a:extLst>
                    </a:blip>
                    <a:srcRect r="2263"/>
                    <a:stretch>
                      <a:fillRect/>
                    </a:stretch>
                  </pic:blipFill>
                  <pic:spPr bwMode="auto">
                    <a:xfrm>
                      <a:off x="0" y="0"/>
                      <a:ext cx="5579455" cy="526558"/>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DF35B56" w14:textId="77777777" w:rsidR="00B840B2" w:rsidRDefault="00B840B2" w:rsidP="00B840B2">
      <w:pPr>
        <w:pStyle w:val="NormalWeb"/>
        <w:spacing w:before="0" w:beforeAutospacing="0" w:after="0" w:afterAutospacing="0"/>
        <w:ind w:left="720" w:hanging="720"/>
        <w:jc w:val="both"/>
      </w:pPr>
    </w:p>
    <w:p w14:paraId="7C03FFC7" w14:textId="77777777" w:rsidR="00B840B2" w:rsidRDefault="00B840B2" w:rsidP="00B840B2">
      <w:pPr>
        <w:pStyle w:val="NormalWeb"/>
        <w:spacing w:before="0" w:beforeAutospacing="0" w:after="0" w:afterAutospacing="0"/>
        <w:ind w:left="720" w:hanging="720"/>
        <w:jc w:val="both"/>
      </w:pPr>
      <w:r>
        <w:t>14.2</w:t>
      </w:r>
      <w:r>
        <w:tab/>
        <w:t xml:space="preserve">Even when the Rent Officer determination is less than the eligible rent, the claimant can be awarded HB based on the eligible rent amount.  The difference in the award of HB between the Rent Officer determination and the eligible rent is paid as a ‘vulnerable’ award and this attracts less HB subsidy.  </w:t>
      </w:r>
    </w:p>
    <w:p w14:paraId="40787A24" w14:textId="77777777" w:rsidR="00B840B2" w:rsidRDefault="00B840B2" w:rsidP="00B840B2">
      <w:pPr>
        <w:pStyle w:val="NormalWeb"/>
        <w:spacing w:before="0" w:beforeAutospacing="0" w:after="0" w:afterAutospacing="0"/>
        <w:ind w:left="720" w:hanging="720"/>
        <w:jc w:val="both"/>
      </w:pPr>
    </w:p>
    <w:p w14:paraId="68F292DD" w14:textId="56B68BCD" w:rsidR="00B840B2" w:rsidRPr="00DC142D" w:rsidRDefault="00B840B2" w:rsidP="00B840B2">
      <w:pPr>
        <w:pStyle w:val="NormalWeb"/>
        <w:spacing w:before="0" w:beforeAutospacing="0" w:after="0" w:afterAutospacing="0"/>
        <w:ind w:left="720" w:hanging="720"/>
        <w:jc w:val="both"/>
      </w:pPr>
      <w:r>
        <w:rPr>
          <w:b/>
          <w:noProof/>
        </w:rPr>
        <mc:AlternateContent>
          <mc:Choice Requires="wps">
            <w:drawing>
              <wp:anchor distT="0" distB="0" distL="114300" distR="114300" simplePos="0" relativeHeight="251711488" behindDoc="0" locked="0" layoutInCell="1" allowOverlap="1" wp14:anchorId="198C001B" wp14:editId="2AECB8B1">
                <wp:simplePos x="0" y="0"/>
                <wp:positionH relativeFrom="column">
                  <wp:posOffset>477637</wp:posOffset>
                </wp:positionH>
                <wp:positionV relativeFrom="paragraph">
                  <wp:posOffset>2181695</wp:posOffset>
                </wp:positionV>
                <wp:extent cx="1166943" cy="211422"/>
                <wp:effectExtent l="0" t="0" r="14605" b="17780"/>
                <wp:wrapNone/>
                <wp:docPr id="1709786784" name="AutoShape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6943" cy="211422"/>
                        </a:xfrm>
                        <a:prstGeom prst="roundRect">
                          <a:avLst>
                            <a:gd name="adj" fmla="val 16667"/>
                          </a:avLst>
                        </a:prstGeom>
                        <a:noFill/>
                        <a:ln w="19050" algn="ctr">
                          <a:solidFill>
                            <a:srgbClr val="FF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B7F4D78" id="AutoShape 134" o:spid="_x0000_s1026" style="position:absolute;margin-left:37.6pt;margin-top:171.8pt;width:91.9pt;height:16.6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" filled="f" strokecolor="red" strokeweight="1.5pt"/>
            </w:pict>
          </mc:Fallback>
        </mc:AlternateContent>
      </w:r>
      <w:r>
        <w:rPr>
          <w:b/>
          <w:noProof/>
        </w:rPr>
        <mc:AlternateContent>
          <mc:Choice Requires="wps">
            <w:drawing>
              <wp:anchor distT="0" distB="0" distL="114300" distR="114300" simplePos="0" relativeHeight="251705344" behindDoc="0" locked="0" layoutInCell="1" allowOverlap="1" wp14:anchorId="56763092" wp14:editId="0F323BD1">
                <wp:simplePos x="0" y="0"/>
                <wp:positionH relativeFrom="column">
                  <wp:posOffset>3577715</wp:posOffset>
                </wp:positionH>
                <wp:positionV relativeFrom="paragraph">
                  <wp:posOffset>21194</wp:posOffset>
                </wp:positionV>
                <wp:extent cx="1207135" cy="775687"/>
                <wp:effectExtent l="0" t="0" r="12065" b="24765"/>
                <wp:wrapNone/>
                <wp:docPr id="1134896237" name="AutoShape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7135" cy="775687"/>
                        </a:xfrm>
                        <a:prstGeom prst="roundRect">
                          <a:avLst>
                            <a:gd name="adj" fmla="val 16667"/>
                          </a:avLst>
                        </a:prstGeom>
                        <a:noFill/>
                        <a:ln w="19050" algn="ctr">
                          <a:solidFill>
                            <a:srgbClr val="FF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9B4C2F8" id="AutoShape 134" o:spid="_x0000_s1026" style="position:absolute;margin-left:281.7pt;margin-top:1.65pt;width:95.05pt;height:61.1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" filled="f" strokecolor="red" strokeweight="1.5pt"/>
            </w:pict>
          </mc:Fallback>
        </mc:AlternateContent>
      </w:r>
      <w:r>
        <w:tab/>
      </w:r>
      <w:r w:rsidR="00F548FD">
        <w:rPr>
          <w:noProof/>
        </w:rPr>
        <w:drawing>
          <wp:inline distT="0" distB="0" distL="0" distR="0" wp14:anchorId="341E22B2" wp14:editId="75782C9B">
            <wp:extent cx="4615538" cy="2597963"/>
            <wp:effectExtent l="0" t="0" r="0" b="0"/>
            <wp:docPr id="82253705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pic:cNvPicPr/>
                  </pic:nvPicPr>
                  <pic:blipFill rotWithShape="1">
                    <a:blip r:embed="rId29" cstate="print">
                      <a:extLst>
                        <a:ext uri="{28A0092B-C50C-407E-A947-70E740481C1C}">
                          <a14:useLocalDpi xmlns:a14="http://schemas.microsoft.com/office/drawing/2010/main" val="0"/>
                        </a:ext>
                      </a:extLst>
                    </a:blip>
                    <a:srcRect t="3004"/>
                    <a:stretch>
                      <a:fillRect/>
                    </a:stretch>
                  </pic:blipFill>
                  <pic:spPr bwMode="auto">
                    <a:xfrm>
                      <a:off x="0" y="0"/>
                      <a:ext cx="4649896" cy="2617302"/>
                    </a:xfrm>
                    <a:prstGeom prst="rect">
                      <a:avLst/>
                    </a:prstGeom>
                    <a:ln>
                      <a:noFill/>
                    </a:ln>
                    <a:extLst>
                      <a:ext uri="{53640926-AAD7-44D8-BBD7-CCE9431645EC}">
                        <a14:shadowObscured xmlns:a14="http://schemas.microsoft.com/office/drawing/2010/main"/>
                      </a:ext>
                    </a:extLst>
                  </pic:spPr>
                </pic:pic>
              </a:graphicData>
            </a:graphic>
          </wp:inline>
        </w:drawing>
      </w:r>
    </w:p>
    <w:p w14:paraId="3CF915AE" w14:textId="77777777" w:rsidR="00B840B2" w:rsidRPr="00DC142D" w:rsidRDefault="00B840B2" w:rsidP="00B840B2">
      <w:pPr>
        <w:pStyle w:val="NormalWeb"/>
        <w:spacing w:before="0" w:beforeAutospacing="0" w:after="0" w:afterAutospacing="0"/>
        <w:ind w:left="720"/>
        <w:jc w:val="both"/>
        <w:rPr>
          <w:b/>
        </w:rPr>
      </w:pPr>
    </w:p>
    <w:p w14:paraId="5925624C" w14:textId="77777777" w:rsidR="00F548FD" w:rsidRDefault="00F548FD" w:rsidP="00B840B2">
      <w:pPr>
        <w:ind w:left="720" w:hanging="720"/>
        <w:jc w:val="both"/>
        <w:rPr>
          <w:b/>
        </w:rPr>
      </w:pPr>
    </w:p>
    <w:p w14:paraId="3AC1958B" w14:textId="09BE007D" w:rsidR="00B840B2" w:rsidRPr="00AB0BFA" w:rsidRDefault="00B840B2" w:rsidP="00B840B2">
      <w:pPr>
        <w:ind w:left="720" w:hanging="720"/>
        <w:jc w:val="both"/>
        <w:rPr>
          <w:b/>
        </w:rPr>
      </w:pPr>
      <w:bookmarkStart w:id="14" w:name="Section15"/>
      <w:bookmarkEnd w:id="14"/>
      <w:r>
        <w:rPr>
          <w:b/>
        </w:rPr>
        <w:t>15.</w:t>
      </w:r>
      <w:r w:rsidRPr="00AB0BFA">
        <w:rPr>
          <w:b/>
        </w:rPr>
        <w:tab/>
        <w:t>Retrospection screen</w:t>
      </w:r>
    </w:p>
    <w:p w14:paraId="2F92CD77" w14:textId="77777777" w:rsidR="00B840B2" w:rsidRDefault="00B840B2" w:rsidP="00B840B2">
      <w:pPr>
        <w:ind w:left="720" w:hanging="720"/>
        <w:jc w:val="both"/>
      </w:pPr>
      <w:r>
        <w:tab/>
      </w:r>
    </w:p>
    <w:p w14:paraId="2DE10B26" w14:textId="77777777" w:rsidR="00B840B2" w:rsidRDefault="00B840B2" w:rsidP="00B840B2">
      <w:pPr>
        <w:ind w:left="720" w:hanging="720"/>
        <w:jc w:val="both"/>
      </w:pPr>
      <w:r>
        <w:t>15.1</w:t>
      </w:r>
      <w:r>
        <w:tab/>
        <w:t>Any retrospection to be allocated for HB will be split between a ‘Private’ and ‘Vulnerable’ award.  The reason should be ‘Underpayment’ for both.</w:t>
      </w:r>
    </w:p>
    <w:p w14:paraId="2D757E22" w14:textId="77777777" w:rsidR="00B840B2" w:rsidRDefault="00B840B2" w:rsidP="00B840B2">
      <w:pPr>
        <w:ind w:left="720" w:hanging="720"/>
        <w:jc w:val="both"/>
      </w:pPr>
    </w:p>
    <w:p w14:paraId="0F74A337" w14:textId="77777777" w:rsidR="00B840B2" w:rsidRDefault="00B840B2" w:rsidP="00B840B2">
      <w:pPr>
        <w:ind w:left="720" w:hanging="720"/>
        <w:jc w:val="both"/>
      </w:pPr>
      <w:r>
        <w:rPr>
          <w:noProof/>
        </w:rPr>
        <mc:AlternateContent>
          <mc:Choice Requires="wps">
            <w:drawing>
              <wp:anchor distT="0" distB="0" distL="114300" distR="114300" simplePos="0" relativeHeight="251701248" behindDoc="0" locked="0" layoutInCell="1" allowOverlap="1" wp14:anchorId="2079A7D2" wp14:editId="7627F8C7">
                <wp:simplePos x="0" y="0"/>
                <wp:positionH relativeFrom="column">
                  <wp:posOffset>2089785</wp:posOffset>
                </wp:positionH>
                <wp:positionV relativeFrom="paragraph">
                  <wp:posOffset>997585</wp:posOffset>
                </wp:positionV>
                <wp:extent cx="1837055" cy="379730"/>
                <wp:effectExtent l="9525" t="15240" r="10795" b="14605"/>
                <wp:wrapNone/>
                <wp:docPr id="904219346" name="AutoShap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7055" cy="379730"/>
                        </a:xfrm>
                        <a:prstGeom prst="roundRect">
                          <a:avLst>
                            <a:gd name="adj" fmla="val 16667"/>
                          </a:avLst>
                        </a:prstGeom>
                        <a:noFill/>
                        <a:ln w="158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CC16FA6" id="AutoShape 61" o:spid="_x0000_s1026" style="position:absolute;margin-left:164.55pt;margin-top:78.55pt;width:144.65pt;height:29.9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" filled="f" strokecolor="red" strokeweight="1.25pt"/>
            </w:pict>
          </mc:Fallback>
        </mc:AlternateContent>
      </w:r>
      <w:r>
        <w:tab/>
      </w:r>
      <w:r w:rsidRPr="00FC0E0B">
        <w:rPr>
          <w:noProof/>
        </w:rPr>
        <w:drawing>
          <wp:inline distT="0" distB="0" distL="0" distR="0" wp14:anchorId="767FF428" wp14:editId="25C6AB21">
            <wp:extent cx="5526405" cy="2210435"/>
            <wp:effectExtent l="0" t="0" r="0" b="0"/>
            <wp:docPr id="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l="11571" t="20280" r="47560" b="50706"/>
                    <a:stretch>
                      <a:fillRect/>
                    </a:stretch>
                  </pic:blipFill>
                  <pic:spPr bwMode="auto">
                    <a:xfrm>
                      <a:off x="0" y="0"/>
                      <a:ext cx="5526405" cy="2210435"/>
                    </a:xfrm>
                    <a:prstGeom prst="rect">
                      <a:avLst/>
                    </a:prstGeom>
                    <a:noFill/>
                    <a:ln>
                      <a:noFill/>
                    </a:ln>
                  </pic:spPr>
                </pic:pic>
              </a:graphicData>
            </a:graphic>
          </wp:inline>
        </w:drawing>
      </w:r>
    </w:p>
    <w:p w14:paraId="08A625B0" w14:textId="77777777" w:rsidR="00B840B2" w:rsidRDefault="00B840B2" w:rsidP="00B840B2">
      <w:pPr>
        <w:rPr>
          <w:b/>
        </w:rPr>
      </w:pPr>
    </w:p>
    <w:p w14:paraId="690086F5" w14:textId="77777777" w:rsidR="00B840B2" w:rsidRPr="001C5292" w:rsidRDefault="00B840B2" w:rsidP="00B840B2">
      <w:pPr>
        <w:rPr>
          <w:bCs/>
        </w:rPr>
      </w:pPr>
      <w:r w:rsidRPr="001C5292">
        <w:rPr>
          <w:bCs/>
        </w:rPr>
        <w:t>15.2</w:t>
      </w:r>
      <w:r w:rsidRPr="001C5292">
        <w:rPr>
          <w:bCs/>
        </w:rPr>
        <w:tab/>
        <w:t>Process the remainder of the claim following normal processes.</w:t>
      </w:r>
    </w:p>
    <w:p w14:paraId="2DBB39C5" w14:textId="77777777" w:rsidR="00F11E3A" w:rsidRDefault="00F11E3A" w:rsidP="00BE328A">
      <w:pPr>
        <w:rPr>
          <w:b/>
        </w:rPr>
      </w:pPr>
    </w:p>
    <w:p w14:paraId="433DB679" w14:textId="77777777" w:rsidR="00F548FD" w:rsidRDefault="00F548FD" w:rsidP="00BE328A">
      <w:pPr>
        <w:rPr>
          <w:b/>
        </w:rPr>
      </w:pPr>
    </w:p>
    <w:p w14:paraId="53CDAEDA" w14:textId="77777777" w:rsidR="00576961" w:rsidRDefault="00576961" w:rsidP="00F548FD">
      <w:pPr>
        <w:rPr>
          <w:b/>
        </w:rPr>
      </w:pPr>
      <w:bookmarkStart w:id="15" w:name="Section16"/>
      <w:bookmarkEnd w:id="15"/>
    </w:p>
    <w:p w14:paraId="36880014" w14:textId="77777777" w:rsidR="00576961" w:rsidRDefault="00576961" w:rsidP="00F548FD">
      <w:pPr>
        <w:rPr>
          <w:b/>
        </w:rPr>
      </w:pPr>
    </w:p>
    <w:p w14:paraId="7FF69353" w14:textId="77777777" w:rsidR="00576961" w:rsidRDefault="00576961" w:rsidP="00F548FD">
      <w:pPr>
        <w:rPr>
          <w:b/>
        </w:rPr>
      </w:pPr>
    </w:p>
    <w:p w14:paraId="6BAAFDB3" w14:textId="77777777" w:rsidR="00576961" w:rsidRDefault="00576961" w:rsidP="00F548FD">
      <w:pPr>
        <w:rPr>
          <w:b/>
        </w:rPr>
      </w:pPr>
    </w:p>
    <w:p w14:paraId="73416BAA" w14:textId="317EE1D9" w:rsidR="00F548FD" w:rsidRPr="002865F4" w:rsidRDefault="00F548FD" w:rsidP="00F548FD">
      <w:pPr>
        <w:rPr>
          <w:b/>
        </w:rPr>
      </w:pPr>
      <w:r>
        <w:rPr>
          <w:b/>
        </w:rPr>
        <w:lastRenderedPageBreak/>
        <w:t>16</w:t>
      </w:r>
      <w:r w:rsidRPr="002865F4">
        <w:rPr>
          <w:b/>
        </w:rPr>
        <w:t>.</w:t>
      </w:r>
      <w:r w:rsidRPr="002865F4">
        <w:rPr>
          <w:b/>
        </w:rPr>
        <w:tab/>
        <w:t>Further information</w:t>
      </w:r>
    </w:p>
    <w:p w14:paraId="2FCC578A" w14:textId="77777777" w:rsidR="00F548FD" w:rsidRPr="002865F4" w:rsidRDefault="00F548FD" w:rsidP="00F548FD">
      <w:pPr>
        <w:ind w:left="720" w:hanging="720"/>
        <w:jc w:val="both"/>
      </w:pPr>
    </w:p>
    <w:p w14:paraId="4D47097F" w14:textId="77777777" w:rsidR="00F548FD" w:rsidRDefault="00F548FD" w:rsidP="00F548FD">
      <w:pPr>
        <w:ind w:left="720" w:hanging="720"/>
        <w:jc w:val="both"/>
      </w:pPr>
      <w:r>
        <w:t>16</w:t>
      </w:r>
      <w:r w:rsidRPr="002865F4">
        <w:t xml:space="preserve">.1 </w:t>
      </w:r>
      <w:r w:rsidRPr="002865F4">
        <w:tab/>
      </w:r>
      <w:r>
        <w:t>Information on Rent Officer referrals and determinations can be found in the Rent Officer Referral process procedure.</w:t>
      </w:r>
    </w:p>
    <w:p w14:paraId="3944281A" w14:textId="77777777" w:rsidR="00F548FD" w:rsidRDefault="00F548FD" w:rsidP="00F548FD">
      <w:pPr>
        <w:ind w:left="720" w:hanging="720"/>
        <w:jc w:val="both"/>
      </w:pPr>
    </w:p>
    <w:p w14:paraId="06C3348E" w14:textId="77777777" w:rsidR="00F548FD" w:rsidRDefault="00F548FD" w:rsidP="00F548FD">
      <w:pPr>
        <w:ind w:left="720" w:hanging="720"/>
        <w:jc w:val="both"/>
      </w:pPr>
      <w:r>
        <w:t>16.2</w:t>
      </w:r>
      <w:r>
        <w:tab/>
        <w:t xml:space="preserve">Information regarding UC nil awards can be found in the UC Nil Awards and Housing Benefit procedure </w:t>
      </w:r>
    </w:p>
    <w:p w14:paraId="09C3ED87" w14:textId="77777777" w:rsidR="00F548FD" w:rsidRDefault="00F548FD" w:rsidP="00F548FD">
      <w:pPr>
        <w:ind w:left="720" w:hanging="720"/>
        <w:jc w:val="both"/>
      </w:pPr>
    </w:p>
    <w:p w14:paraId="3C7C0186" w14:textId="77777777" w:rsidR="00F548FD" w:rsidRPr="00C95A89" w:rsidRDefault="00F548FD" w:rsidP="00F548FD">
      <w:pPr>
        <w:ind w:left="720" w:hanging="720"/>
        <w:jc w:val="both"/>
      </w:pPr>
      <w:r>
        <w:t>16.3</w:t>
      </w:r>
      <w:r>
        <w:tab/>
      </w:r>
      <w:r w:rsidRPr="002865F4">
        <w:t xml:space="preserve">If you have any </w:t>
      </w:r>
      <w:r>
        <w:t xml:space="preserve">other </w:t>
      </w:r>
      <w:r w:rsidRPr="002865F4">
        <w:t>queries regarding this procedure please</w:t>
      </w:r>
      <w:r>
        <w:t xml:space="preserve"> </w:t>
      </w:r>
      <w:r w:rsidRPr="002865F4">
        <w:t xml:space="preserve">contact </w:t>
      </w:r>
      <w:r>
        <w:t xml:space="preserve">Policy.  </w:t>
      </w:r>
    </w:p>
    <w:p w14:paraId="441734F8" w14:textId="77777777" w:rsidR="00AE3B1C" w:rsidRDefault="00AE3B1C" w:rsidP="00290A7E">
      <w:pPr>
        <w:ind w:left="720" w:hanging="720"/>
        <w:jc w:val="both"/>
      </w:pPr>
    </w:p>
    <w:p w14:paraId="4957E490" w14:textId="77777777" w:rsidR="00AE3B1C" w:rsidRDefault="00AE3B1C" w:rsidP="00290A7E">
      <w:pPr>
        <w:ind w:left="720" w:hanging="720"/>
        <w:jc w:val="both"/>
      </w:pPr>
    </w:p>
    <w:p w14:paraId="4BE83351" w14:textId="77777777" w:rsidR="00AE3B1C" w:rsidRDefault="00AE3B1C" w:rsidP="00290A7E">
      <w:pPr>
        <w:ind w:left="720" w:hanging="720"/>
        <w:jc w:val="both"/>
      </w:pPr>
    </w:p>
    <w:p w14:paraId="26057D73" w14:textId="77777777" w:rsidR="00AE3B1C" w:rsidRDefault="00AE3B1C" w:rsidP="00290A7E">
      <w:pPr>
        <w:ind w:left="720" w:hanging="720"/>
        <w:jc w:val="both"/>
      </w:pPr>
    </w:p>
    <w:p w14:paraId="3BAA6225" w14:textId="77777777" w:rsidR="00AE3B1C" w:rsidRDefault="00AE3B1C" w:rsidP="00290A7E">
      <w:pPr>
        <w:ind w:left="720" w:hanging="720"/>
        <w:jc w:val="both"/>
      </w:pPr>
    </w:p>
    <w:p w14:paraId="1283F638" w14:textId="77777777" w:rsidR="00AE3B1C" w:rsidRDefault="00AE3B1C" w:rsidP="00290A7E">
      <w:pPr>
        <w:ind w:left="720" w:hanging="720"/>
        <w:jc w:val="both"/>
      </w:pPr>
    </w:p>
    <w:p w14:paraId="6B896E79" w14:textId="77777777" w:rsidR="00AE3B1C" w:rsidRDefault="00AE3B1C" w:rsidP="00290A7E">
      <w:pPr>
        <w:ind w:left="720" w:hanging="720"/>
        <w:jc w:val="both"/>
      </w:pPr>
    </w:p>
    <w:p w14:paraId="04C7E4D6" w14:textId="77777777" w:rsidR="00AE3B1C" w:rsidRDefault="00AE3B1C" w:rsidP="00290A7E">
      <w:pPr>
        <w:ind w:left="720" w:hanging="720"/>
        <w:jc w:val="both"/>
      </w:pPr>
    </w:p>
    <w:p w14:paraId="03A28AFC" w14:textId="77777777" w:rsidR="00AE3B1C" w:rsidRDefault="00AE3B1C" w:rsidP="00290A7E">
      <w:pPr>
        <w:ind w:left="720" w:hanging="720"/>
        <w:jc w:val="both"/>
      </w:pPr>
    </w:p>
    <w:p w14:paraId="0DBAA397" w14:textId="77777777" w:rsidR="00AE3B1C" w:rsidRDefault="00AE3B1C" w:rsidP="00290A7E">
      <w:pPr>
        <w:ind w:left="720" w:hanging="720"/>
        <w:jc w:val="both"/>
      </w:pPr>
    </w:p>
    <w:p w14:paraId="4C229A9E" w14:textId="77777777" w:rsidR="00AE3B1C" w:rsidRDefault="00AE3B1C" w:rsidP="00290A7E">
      <w:pPr>
        <w:ind w:left="720" w:hanging="720"/>
        <w:jc w:val="both"/>
      </w:pPr>
    </w:p>
    <w:p w14:paraId="6692732B" w14:textId="77777777" w:rsidR="00AE3B1C" w:rsidRDefault="00AE3B1C" w:rsidP="00290A7E">
      <w:pPr>
        <w:ind w:left="720" w:hanging="720"/>
        <w:jc w:val="both"/>
      </w:pPr>
    </w:p>
    <w:p w14:paraId="1B59154F" w14:textId="77777777" w:rsidR="00AE3B1C" w:rsidRDefault="00AE3B1C" w:rsidP="00290A7E">
      <w:pPr>
        <w:ind w:left="720" w:hanging="720"/>
        <w:jc w:val="both"/>
      </w:pPr>
    </w:p>
    <w:p w14:paraId="439345A0" w14:textId="77777777" w:rsidR="00AE3B1C" w:rsidRDefault="00AE3B1C" w:rsidP="00290A7E">
      <w:pPr>
        <w:ind w:left="720" w:hanging="720"/>
        <w:jc w:val="both"/>
      </w:pPr>
    </w:p>
    <w:p w14:paraId="03E2E15F" w14:textId="77777777" w:rsidR="00AE3B1C" w:rsidRDefault="00AE3B1C" w:rsidP="00290A7E">
      <w:pPr>
        <w:ind w:left="720" w:hanging="720"/>
        <w:jc w:val="both"/>
      </w:pPr>
    </w:p>
    <w:p w14:paraId="31ECAF9C" w14:textId="77777777" w:rsidR="00AE3B1C" w:rsidRDefault="00AE3B1C" w:rsidP="00290A7E">
      <w:pPr>
        <w:ind w:left="720" w:hanging="720"/>
        <w:jc w:val="both"/>
      </w:pPr>
    </w:p>
    <w:p w14:paraId="6019D30E" w14:textId="77777777" w:rsidR="00AE3B1C" w:rsidRDefault="00AE3B1C" w:rsidP="00290A7E">
      <w:pPr>
        <w:ind w:left="720" w:hanging="720"/>
        <w:jc w:val="both"/>
      </w:pPr>
    </w:p>
    <w:p w14:paraId="59C2A2B1" w14:textId="77777777" w:rsidR="00AE3B1C" w:rsidRDefault="00AE3B1C" w:rsidP="00290A7E">
      <w:pPr>
        <w:ind w:left="720" w:hanging="720"/>
        <w:jc w:val="both"/>
      </w:pPr>
    </w:p>
    <w:p w14:paraId="1AE83BA4" w14:textId="77777777" w:rsidR="00AE3B1C" w:rsidRDefault="00AE3B1C" w:rsidP="00290A7E">
      <w:pPr>
        <w:ind w:left="720" w:hanging="720"/>
        <w:jc w:val="both"/>
      </w:pPr>
    </w:p>
    <w:p w14:paraId="5A44C62A" w14:textId="77777777" w:rsidR="00AE3B1C" w:rsidRDefault="00AE3B1C" w:rsidP="00290A7E">
      <w:pPr>
        <w:ind w:left="720" w:hanging="720"/>
        <w:jc w:val="both"/>
      </w:pPr>
    </w:p>
    <w:p w14:paraId="1B730CF5" w14:textId="77777777" w:rsidR="00AE3B1C" w:rsidRDefault="00AE3B1C" w:rsidP="00290A7E">
      <w:pPr>
        <w:ind w:left="720" w:hanging="720"/>
        <w:jc w:val="both"/>
      </w:pPr>
    </w:p>
    <w:p w14:paraId="27C4C25C" w14:textId="77777777" w:rsidR="00AE3B1C" w:rsidRDefault="00AE3B1C" w:rsidP="00290A7E">
      <w:pPr>
        <w:ind w:left="720" w:hanging="720"/>
        <w:jc w:val="both"/>
      </w:pPr>
    </w:p>
    <w:p w14:paraId="42611578" w14:textId="77777777" w:rsidR="00AE3B1C" w:rsidRDefault="00AE3B1C" w:rsidP="00290A7E">
      <w:pPr>
        <w:ind w:left="720" w:hanging="720"/>
        <w:jc w:val="both"/>
      </w:pPr>
    </w:p>
    <w:p w14:paraId="21817277" w14:textId="77777777" w:rsidR="00AE3B1C" w:rsidRDefault="00AE3B1C" w:rsidP="00290A7E">
      <w:pPr>
        <w:ind w:left="720" w:hanging="720"/>
        <w:jc w:val="both"/>
      </w:pPr>
    </w:p>
    <w:p w14:paraId="7E10F8D9" w14:textId="77777777" w:rsidR="00AE3B1C" w:rsidRDefault="00AE3B1C" w:rsidP="00290A7E">
      <w:pPr>
        <w:ind w:left="720" w:hanging="720"/>
        <w:jc w:val="both"/>
      </w:pPr>
    </w:p>
    <w:p w14:paraId="6C2790D2" w14:textId="77777777" w:rsidR="00AE3B1C" w:rsidRDefault="00AE3B1C" w:rsidP="00290A7E">
      <w:pPr>
        <w:ind w:left="720" w:hanging="720"/>
        <w:jc w:val="both"/>
      </w:pPr>
    </w:p>
    <w:p w14:paraId="44EBA906" w14:textId="77777777" w:rsidR="00AE3B1C" w:rsidRDefault="00AE3B1C" w:rsidP="00290A7E">
      <w:pPr>
        <w:ind w:left="720" w:hanging="720"/>
        <w:jc w:val="both"/>
      </w:pPr>
    </w:p>
    <w:p w14:paraId="1FC011D7" w14:textId="77777777" w:rsidR="00AE3B1C" w:rsidRDefault="00AE3B1C" w:rsidP="00290A7E">
      <w:pPr>
        <w:ind w:left="720" w:hanging="720"/>
        <w:jc w:val="both"/>
        <w:sectPr w:rsidR="00AE3B1C" w:rsidSect="00D0589B">
          <w:footerReference w:type="even" r:id="rId31"/>
          <w:footerReference w:type="default" r:id="rId32"/>
          <w:pgSz w:w="11906" w:h="16838"/>
          <w:pgMar w:top="851" w:right="1134" w:bottom="851" w:left="1134" w:header="709" w:footer="709" w:gutter="0"/>
          <w:cols w:space="708"/>
          <w:docGrid w:linePitch="360"/>
        </w:sectPr>
      </w:pPr>
    </w:p>
    <w:p w14:paraId="26792399" w14:textId="77777777" w:rsidR="00AE3B1C" w:rsidRDefault="00AE3B1C" w:rsidP="00290A7E">
      <w:pPr>
        <w:ind w:left="720" w:hanging="720"/>
        <w:jc w:val="both"/>
        <w:rPr>
          <w:b/>
          <w:bCs/>
        </w:rPr>
      </w:pPr>
      <w:bookmarkStart w:id="16" w:name="Appendix1"/>
      <w:bookmarkStart w:id="17" w:name="_Hlk118793826"/>
      <w:bookmarkEnd w:id="16"/>
      <w:r w:rsidRPr="00AA1584">
        <w:rPr>
          <w:b/>
          <w:bCs/>
        </w:rPr>
        <w:lastRenderedPageBreak/>
        <w:t xml:space="preserve">Record of Amendments </w:t>
      </w:r>
    </w:p>
    <w:p w14:paraId="289EFA2B" w14:textId="77777777" w:rsidR="00E728F0" w:rsidRPr="00AA1584" w:rsidRDefault="00E728F0" w:rsidP="00290A7E">
      <w:pPr>
        <w:ind w:left="720" w:hanging="720"/>
        <w:jc w:val="both"/>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4608"/>
        <w:gridCol w:w="3672"/>
        <w:gridCol w:w="2366"/>
        <w:gridCol w:w="2366"/>
      </w:tblGrid>
      <w:tr w:rsidR="00AA1584" w:rsidRPr="00FC5A25" w14:paraId="7FF2D57F" w14:textId="77777777" w:rsidTr="00F548FD">
        <w:tc>
          <w:tcPr>
            <w:tcW w:w="1908" w:type="dxa"/>
          </w:tcPr>
          <w:p w14:paraId="10576ACB" w14:textId="77777777" w:rsidR="00AA1584" w:rsidRPr="00FC5A25" w:rsidRDefault="00AA1584" w:rsidP="000D300D">
            <w:pPr>
              <w:rPr>
                <w:b/>
                <w:lang w:val="en"/>
              </w:rPr>
            </w:pPr>
            <w:r w:rsidRPr="00FC5A25">
              <w:rPr>
                <w:b/>
                <w:lang w:val="en"/>
              </w:rPr>
              <w:t>Date</w:t>
            </w:r>
          </w:p>
        </w:tc>
        <w:tc>
          <w:tcPr>
            <w:tcW w:w="4608" w:type="dxa"/>
          </w:tcPr>
          <w:p w14:paraId="04A8A8CB" w14:textId="77777777" w:rsidR="00AA1584" w:rsidRPr="00FC5A25" w:rsidRDefault="00AA1584" w:rsidP="000D300D">
            <w:pPr>
              <w:rPr>
                <w:b/>
                <w:lang w:val="en"/>
              </w:rPr>
            </w:pPr>
            <w:r w:rsidRPr="00FC5A25">
              <w:rPr>
                <w:b/>
                <w:lang w:val="en"/>
              </w:rPr>
              <w:t>Amendment Made</w:t>
            </w:r>
          </w:p>
        </w:tc>
        <w:tc>
          <w:tcPr>
            <w:tcW w:w="3672" w:type="dxa"/>
          </w:tcPr>
          <w:p w14:paraId="55602C51" w14:textId="77777777" w:rsidR="00AA1584" w:rsidRPr="00FC5A25" w:rsidRDefault="00AA1584" w:rsidP="000D300D">
            <w:pPr>
              <w:rPr>
                <w:b/>
                <w:lang w:val="en"/>
              </w:rPr>
            </w:pPr>
            <w:r w:rsidRPr="00FC5A25">
              <w:rPr>
                <w:b/>
                <w:lang w:val="en"/>
              </w:rPr>
              <w:t>Reason for amendment</w:t>
            </w:r>
          </w:p>
        </w:tc>
        <w:tc>
          <w:tcPr>
            <w:tcW w:w="2366" w:type="dxa"/>
          </w:tcPr>
          <w:p w14:paraId="6590FE95" w14:textId="77777777" w:rsidR="00AA1584" w:rsidRPr="00FC5A25" w:rsidRDefault="00AA1584" w:rsidP="000D300D">
            <w:pPr>
              <w:rPr>
                <w:b/>
                <w:lang w:val="en"/>
              </w:rPr>
            </w:pPr>
            <w:r w:rsidRPr="00FC5A25">
              <w:rPr>
                <w:b/>
                <w:lang w:val="en"/>
              </w:rPr>
              <w:t>TL Update included in (if applicable)</w:t>
            </w:r>
          </w:p>
        </w:tc>
        <w:tc>
          <w:tcPr>
            <w:tcW w:w="2366" w:type="dxa"/>
          </w:tcPr>
          <w:p w14:paraId="06838E32" w14:textId="77777777" w:rsidR="00AA1584" w:rsidRPr="00FC5A25" w:rsidRDefault="00AA1584" w:rsidP="000D300D">
            <w:pPr>
              <w:rPr>
                <w:b/>
                <w:lang w:val="en"/>
              </w:rPr>
            </w:pPr>
            <w:r w:rsidRPr="00FC5A25">
              <w:rPr>
                <w:b/>
                <w:lang w:val="en"/>
              </w:rPr>
              <w:t>Procedure Number</w:t>
            </w:r>
          </w:p>
        </w:tc>
      </w:tr>
      <w:tr w:rsidR="00AA1584" w:rsidRPr="00FC5A25" w14:paraId="18678352" w14:textId="77777777" w:rsidTr="00F548FD">
        <w:tc>
          <w:tcPr>
            <w:tcW w:w="1908" w:type="dxa"/>
          </w:tcPr>
          <w:p w14:paraId="21F57854" w14:textId="2474A4A5" w:rsidR="00AA1584" w:rsidRPr="00FC5A25" w:rsidRDefault="00F548FD" w:rsidP="000D300D">
            <w:pPr>
              <w:rPr>
                <w:lang w:val="en"/>
              </w:rPr>
            </w:pPr>
            <w:r>
              <w:t>June 2026</w:t>
            </w:r>
          </w:p>
        </w:tc>
        <w:tc>
          <w:tcPr>
            <w:tcW w:w="4608" w:type="dxa"/>
          </w:tcPr>
          <w:p w14:paraId="20381730" w14:textId="59789C7D" w:rsidR="00AA1584" w:rsidRDefault="00F548FD" w:rsidP="000D300D">
            <w:pPr>
              <w:rPr>
                <w:lang w:val="en"/>
              </w:rPr>
            </w:pPr>
            <w:r>
              <w:t>New procedure</w:t>
            </w:r>
          </w:p>
          <w:p w14:paraId="22DE54BF" w14:textId="77777777" w:rsidR="00AA1584" w:rsidRPr="00A44C0B" w:rsidRDefault="00AA1584" w:rsidP="000D300D">
            <w:pPr>
              <w:rPr>
                <w:sz w:val="8"/>
                <w:lang w:val="en"/>
              </w:rPr>
            </w:pPr>
          </w:p>
        </w:tc>
        <w:tc>
          <w:tcPr>
            <w:tcW w:w="3672" w:type="dxa"/>
          </w:tcPr>
          <w:p w14:paraId="4665E1BA" w14:textId="080BC83A" w:rsidR="00AA1584" w:rsidRPr="00FC5A25" w:rsidRDefault="00F548FD" w:rsidP="000D300D">
            <w:pPr>
              <w:rPr>
                <w:lang w:val="en"/>
              </w:rPr>
            </w:pPr>
            <w:r>
              <w:rPr>
                <w:lang w:val="en"/>
              </w:rPr>
              <w:t>Willow Gate opened on 01/06/2026 and was new emergency accommodation</w:t>
            </w:r>
          </w:p>
        </w:tc>
        <w:tc>
          <w:tcPr>
            <w:tcW w:w="2366" w:type="dxa"/>
          </w:tcPr>
          <w:p w14:paraId="4D917B34" w14:textId="77777777" w:rsidR="00AA1584" w:rsidRPr="00FC5A25" w:rsidRDefault="00AA1584" w:rsidP="00AA1584">
            <w:pPr>
              <w:rPr>
                <w:lang w:val="en"/>
              </w:rPr>
            </w:pPr>
          </w:p>
        </w:tc>
        <w:tc>
          <w:tcPr>
            <w:tcW w:w="2366" w:type="dxa"/>
          </w:tcPr>
          <w:p w14:paraId="6130638A" w14:textId="33CD0F3C" w:rsidR="00AA1584" w:rsidRPr="00FC5A25" w:rsidRDefault="00AA1584" w:rsidP="000D300D">
            <w:pPr>
              <w:rPr>
                <w:lang w:val="en"/>
              </w:rPr>
            </w:pPr>
            <w:r>
              <w:rPr>
                <w:lang w:val="en"/>
              </w:rPr>
              <w:t>2</w:t>
            </w:r>
            <w:r w:rsidR="00F548FD">
              <w:rPr>
                <w:lang w:val="en"/>
              </w:rPr>
              <w:t>6</w:t>
            </w:r>
            <w:r>
              <w:rPr>
                <w:lang w:val="en"/>
              </w:rPr>
              <w:t>.01</w:t>
            </w:r>
          </w:p>
        </w:tc>
      </w:tr>
      <w:tr w:rsidR="00D23066" w:rsidRPr="00FC5A25" w14:paraId="47B61B4D" w14:textId="77777777" w:rsidTr="00F548FD">
        <w:tc>
          <w:tcPr>
            <w:tcW w:w="1908" w:type="dxa"/>
          </w:tcPr>
          <w:p w14:paraId="5625A0A0" w14:textId="03A56142" w:rsidR="00D23066" w:rsidRDefault="00576961" w:rsidP="000D300D">
            <w:r>
              <w:t>August 2026</w:t>
            </w:r>
          </w:p>
        </w:tc>
        <w:tc>
          <w:tcPr>
            <w:tcW w:w="4608" w:type="dxa"/>
          </w:tcPr>
          <w:p w14:paraId="7C901108" w14:textId="7B0E253B" w:rsidR="00D23066" w:rsidRDefault="00576961" w:rsidP="00B678CF">
            <w:r>
              <w:t>Updated procedure to include process for family suites 1-3</w:t>
            </w:r>
          </w:p>
        </w:tc>
        <w:tc>
          <w:tcPr>
            <w:tcW w:w="3672" w:type="dxa"/>
          </w:tcPr>
          <w:p w14:paraId="3DEA6A39" w14:textId="53865F08" w:rsidR="00D23066" w:rsidRDefault="00576961" w:rsidP="000D300D">
            <w:pPr>
              <w:rPr>
                <w:lang w:val="en"/>
              </w:rPr>
            </w:pPr>
            <w:r>
              <w:rPr>
                <w:lang w:val="en"/>
              </w:rPr>
              <w:t>Willow Gate family suites opened on 28/07/2026 for occupancy</w:t>
            </w:r>
          </w:p>
        </w:tc>
        <w:tc>
          <w:tcPr>
            <w:tcW w:w="2366" w:type="dxa"/>
          </w:tcPr>
          <w:p w14:paraId="64F9F288" w14:textId="77777777" w:rsidR="00D23066" w:rsidRPr="00FC5A25" w:rsidRDefault="00D23066" w:rsidP="00AA1584">
            <w:pPr>
              <w:rPr>
                <w:lang w:val="en"/>
              </w:rPr>
            </w:pPr>
          </w:p>
        </w:tc>
        <w:tc>
          <w:tcPr>
            <w:tcW w:w="2366" w:type="dxa"/>
          </w:tcPr>
          <w:p w14:paraId="63DA45D6" w14:textId="69D1E1B7" w:rsidR="00D23066" w:rsidRDefault="00576961" w:rsidP="000D300D">
            <w:pPr>
              <w:rPr>
                <w:lang w:val="en"/>
              </w:rPr>
            </w:pPr>
            <w:r>
              <w:rPr>
                <w:lang w:val="en"/>
              </w:rPr>
              <w:t>26.02</w:t>
            </w:r>
          </w:p>
        </w:tc>
      </w:tr>
      <w:tr w:rsidR="00D23066" w:rsidRPr="00FC5A25" w14:paraId="7B0355E7" w14:textId="77777777" w:rsidTr="00F548FD">
        <w:tc>
          <w:tcPr>
            <w:tcW w:w="1908" w:type="dxa"/>
          </w:tcPr>
          <w:p w14:paraId="30423CC7" w14:textId="77777777" w:rsidR="00D23066" w:rsidRDefault="00D23066" w:rsidP="000D300D"/>
        </w:tc>
        <w:tc>
          <w:tcPr>
            <w:tcW w:w="4608" w:type="dxa"/>
          </w:tcPr>
          <w:p w14:paraId="78227608" w14:textId="77777777" w:rsidR="00D23066" w:rsidRDefault="00D23066" w:rsidP="000D300D"/>
        </w:tc>
        <w:tc>
          <w:tcPr>
            <w:tcW w:w="3672" w:type="dxa"/>
          </w:tcPr>
          <w:p w14:paraId="5D1705A5" w14:textId="77777777" w:rsidR="00D23066" w:rsidRDefault="00D23066" w:rsidP="000D300D">
            <w:pPr>
              <w:rPr>
                <w:lang w:val="en"/>
              </w:rPr>
            </w:pPr>
          </w:p>
        </w:tc>
        <w:tc>
          <w:tcPr>
            <w:tcW w:w="2366" w:type="dxa"/>
          </w:tcPr>
          <w:p w14:paraId="574064C8" w14:textId="77777777" w:rsidR="00D23066" w:rsidRPr="00FC5A25" w:rsidRDefault="00D23066" w:rsidP="00AA1584">
            <w:pPr>
              <w:rPr>
                <w:lang w:val="en"/>
              </w:rPr>
            </w:pPr>
          </w:p>
        </w:tc>
        <w:tc>
          <w:tcPr>
            <w:tcW w:w="2366" w:type="dxa"/>
          </w:tcPr>
          <w:p w14:paraId="5C671E54" w14:textId="77777777" w:rsidR="00D23066" w:rsidRDefault="00D23066" w:rsidP="000D300D">
            <w:pPr>
              <w:rPr>
                <w:lang w:val="en"/>
              </w:rPr>
            </w:pPr>
          </w:p>
        </w:tc>
      </w:tr>
    </w:tbl>
    <w:p w14:paraId="4A037382" w14:textId="77777777" w:rsidR="00AA1584" w:rsidRDefault="00AA1584" w:rsidP="00290A7E">
      <w:pPr>
        <w:ind w:left="720" w:hanging="720"/>
        <w:jc w:val="both"/>
      </w:pPr>
    </w:p>
    <w:bookmarkEnd w:id="17"/>
    <w:p w14:paraId="01730DFC" w14:textId="77777777" w:rsidR="00AE3B1C" w:rsidRDefault="00AE3B1C" w:rsidP="00290A7E">
      <w:pPr>
        <w:ind w:left="720" w:hanging="720"/>
        <w:jc w:val="both"/>
      </w:pPr>
    </w:p>
    <w:p w14:paraId="35EC2229" w14:textId="77777777" w:rsidR="00AE3B1C" w:rsidRDefault="00AE3B1C" w:rsidP="00290A7E">
      <w:pPr>
        <w:ind w:left="720" w:hanging="720"/>
        <w:jc w:val="both"/>
      </w:pPr>
      <w:r>
        <w:tab/>
        <w:t xml:space="preserve"> </w:t>
      </w:r>
    </w:p>
    <w:p w14:paraId="3EE75FC7" w14:textId="77777777" w:rsidR="00AE3B1C" w:rsidRPr="00C95A89" w:rsidRDefault="00AE3B1C" w:rsidP="00290A7E">
      <w:pPr>
        <w:ind w:left="720" w:hanging="720"/>
        <w:jc w:val="both"/>
      </w:pPr>
    </w:p>
    <w:sectPr w:rsidR="00AE3B1C" w:rsidRPr="00C95A89" w:rsidSect="00AE3B1C">
      <w:pgSz w:w="16838" w:h="11906" w:orient="landscape"/>
      <w:pgMar w:top="1134" w:right="851"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E44E0" w14:textId="77777777" w:rsidR="00FE7C4F" w:rsidRDefault="00FE7C4F">
      <w:r>
        <w:separator/>
      </w:r>
    </w:p>
  </w:endnote>
  <w:endnote w:type="continuationSeparator" w:id="0">
    <w:p w14:paraId="28DFADD0" w14:textId="77777777" w:rsidR="00FE7C4F" w:rsidRDefault="00FE7C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A157E" w14:textId="77777777" w:rsidR="00D6617F" w:rsidRDefault="00D6617F" w:rsidP="00B74DD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D673965" w14:textId="77777777" w:rsidR="00D6617F" w:rsidRDefault="00D6617F" w:rsidP="005D384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8C488" w14:textId="77777777" w:rsidR="00D6617F" w:rsidRPr="00707149" w:rsidRDefault="00D6617F" w:rsidP="00B74DD9">
    <w:pPr>
      <w:pStyle w:val="Footer"/>
      <w:framePr w:wrap="around" w:vAnchor="text" w:hAnchor="margin" w:xAlign="right" w:y="1"/>
      <w:rPr>
        <w:rStyle w:val="PageNumber"/>
      </w:rPr>
    </w:pPr>
    <w:r w:rsidRPr="00707149">
      <w:rPr>
        <w:rStyle w:val="PageNumber"/>
      </w:rPr>
      <w:fldChar w:fldCharType="begin"/>
    </w:r>
    <w:r w:rsidRPr="00707149">
      <w:rPr>
        <w:rStyle w:val="PageNumber"/>
      </w:rPr>
      <w:instrText xml:space="preserve">PAGE  </w:instrText>
    </w:r>
    <w:r w:rsidRPr="00707149">
      <w:rPr>
        <w:rStyle w:val="PageNumber"/>
      </w:rPr>
      <w:fldChar w:fldCharType="separate"/>
    </w:r>
    <w:r w:rsidR="00C26A6E">
      <w:rPr>
        <w:rStyle w:val="PageNumber"/>
        <w:noProof/>
      </w:rPr>
      <w:t>20</w:t>
    </w:r>
    <w:r w:rsidRPr="00707149">
      <w:rPr>
        <w:rStyle w:val="PageNumber"/>
      </w:rPr>
      <w:fldChar w:fldCharType="end"/>
    </w:r>
  </w:p>
  <w:p w14:paraId="5CD8735D" w14:textId="77777777" w:rsidR="00D6617F" w:rsidRDefault="00D6617F" w:rsidP="005D384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6B226" w14:textId="77777777" w:rsidR="00FE7C4F" w:rsidRDefault="00FE7C4F">
      <w:r>
        <w:separator/>
      </w:r>
    </w:p>
  </w:footnote>
  <w:footnote w:type="continuationSeparator" w:id="0">
    <w:p w14:paraId="0A84939A" w14:textId="77777777" w:rsidR="00FE7C4F" w:rsidRDefault="00FE7C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D4841"/>
    <w:multiLevelType w:val="multilevel"/>
    <w:tmpl w:val="5A46A9B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1955681"/>
    <w:multiLevelType w:val="hybridMultilevel"/>
    <w:tmpl w:val="9FB45E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54013D5"/>
    <w:multiLevelType w:val="hybridMultilevel"/>
    <w:tmpl w:val="EC4CC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406EB8"/>
    <w:multiLevelType w:val="hybridMultilevel"/>
    <w:tmpl w:val="9FB8CE00"/>
    <w:lvl w:ilvl="0" w:tplc="08090001">
      <w:start w:val="1"/>
      <w:numFmt w:val="bullet"/>
      <w:lvlText w:val=""/>
      <w:lvlJc w:val="left"/>
      <w:pPr>
        <w:ind w:left="1434" w:hanging="360"/>
      </w:pPr>
      <w:rPr>
        <w:rFonts w:ascii="Symbol" w:hAnsi="Symbol" w:hint="default"/>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4" w15:restartNumberingAfterBreak="0">
    <w:nsid w:val="067E3374"/>
    <w:multiLevelType w:val="hybridMultilevel"/>
    <w:tmpl w:val="4DF63880"/>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5" w15:restartNumberingAfterBreak="0">
    <w:nsid w:val="089A1BD6"/>
    <w:multiLevelType w:val="multilevel"/>
    <w:tmpl w:val="64C2DDC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9F70093"/>
    <w:multiLevelType w:val="hybridMultilevel"/>
    <w:tmpl w:val="587E5B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E175E8"/>
    <w:multiLevelType w:val="hybridMultilevel"/>
    <w:tmpl w:val="2E5CE9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A475DED"/>
    <w:multiLevelType w:val="hybridMultilevel"/>
    <w:tmpl w:val="C644A3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C470899"/>
    <w:multiLevelType w:val="multilevel"/>
    <w:tmpl w:val="05A8819E"/>
    <w:lvl w:ilvl="0">
      <w:start w:val="1"/>
      <w:numFmt w:val="decimal"/>
      <w:lvlText w:val="%1."/>
      <w:lvlJc w:val="left"/>
      <w:pPr>
        <w:tabs>
          <w:tab w:val="num" w:pos="1440"/>
        </w:tabs>
        <w:ind w:left="1440" w:hanging="720"/>
      </w:pPr>
      <w:rPr>
        <w:rFonts w:hint="default"/>
        <w:b/>
      </w:rPr>
    </w:lvl>
    <w:lvl w:ilvl="1">
      <w:start w:val="5"/>
      <w:numFmt w:val="decimal"/>
      <w:isLgl/>
      <w:lvlText w:val="%1.%2"/>
      <w:lvlJc w:val="left"/>
      <w:pPr>
        <w:ind w:left="1425" w:hanging="705"/>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abstractNum w:abstractNumId="10" w15:restartNumberingAfterBreak="0">
    <w:nsid w:val="1EAF5D33"/>
    <w:multiLevelType w:val="hybridMultilevel"/>
    <w:tmpl w:val="7F7A07A6"/>
    <w:lvl w:ilvl="0" w:tplc="08090001">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11" w15:restartNumberingAfterBreak="0">
    <w:nsid w:val="20F16B69"/>
    <w:multiLevelType w:val="hybridMultilevel"/>
    <w:tmpl w:val="2C7880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3717094"/>
    <w:multiLevelType w:val="hybridMultilevel"/>
    <w:tmpl w:val="809C655C"/>
    <w:lvl w:ilvl="0" w:tplc="08090001">
      <w:start w:val="1"/>
      <w:numFmt w:val="bullet"/>
      <w:lvlText w:val=""/>
      <w:lvlJc w:val="left"/>
      <w:pPr>
        <w:ind w:left="1623" w:hanging="360"/>
      </w:pPr>
      <w:rPr>
        <w:rFonts w:ascii="Symbol" w:hAnsi="Symbol" w:hint="default"/>
      </w:rPr>
    </w:lvl>
    <w:lvl w:ilvl="1" w:tplc="08090003" w:tentative="1">
      <w:start w:val="1"/>
      <w:numFmt w:val="bullet"/>
      <w:lvlText w:val="o"/>
      <w:lvlJc w:val="left"/>
      <w:pPr>
        <w:ind w:left="2343" w:hanging="360"/>
      </w:pPr>
      <w:rPr>
        <w:rFonts w:ascii="Courier New" w:hAnsi="Courier New" w:cs="Courier New" w:hint="default"/>
      </w:rPr>
    </w:lvl>
    <w:lvl w:ilvl="2" w:tplc="08090005" w:tentative="1">
      <w:start w:val="1"/>
      <w:numFmt w:val="bullet"/>
      <w:lvlText w:val=""/>
      <w:lvlJc w:val="left"/>
      <w:pPr>
        <w:ind w:left="3063" w:hanging="360"/>
      </w:pPr>
      <w:rPr>
        <w:rFonts w:ascii="Wingdings" w:hAnsi="Wingdings" w:hint="default"/>
      </w:rPr>
    </w:lvl>
    <w:lvl w:ilvl="3" w:tplc="08090001" w:tentative="1">
      <w:start w:val="1"/>
      <w:numFmt w:val="bullet"/>
      <w:lvlText w:val=""/>
      <w:lvlJc w:val="left"/>
      <w:pPr>
        <w:ind w:left="3783" w:hanging="360"/>
      </w:pPr>
      <w:rPr>
        <w:rFonts w:ascii="Symbol" w:hAnsi="Symbol" w:hint="default"/>
      </w:rPr>
    </w:lvl>
    <w:lvl w:ilvl="4" w:tplc="08090003" w:tentative="1">
      <w:start w:val="1"/>
      <w:numFmt w:val="bullet"/>
      <w:lvlText w:val="o"/>
      <w:lvlJc w:val="left"/>
      <w:pPr>
        <w:ind w:left="4503" w:hanging="360"/>
      </w:pPr>
      <w:rPr>
        <w:rFonts w:ascii="Courier New" w:hAnsi="Courier New" w:cs="Courier New" w:hint="default"/>
      </w:rPr>
    </w:lvl>
    <w:lvl w:ilvl="5" w:tplc="08090005" w:tentative="1">
      <w:start w:val="1"/>
      <w:numFmt w:val="bullet"/>
      <w:lvlText w:val=""/>
      <w:lvlJc w:val="left"/>
      <w:pPr>
        <w:ind w:left="5223" w:hanging="360"/>
      </w:pPr>
      <w:rPr>
        <w:rFonts w:ascii="Wingdings" w:hAnsi="Wingdings" w:hint="default"/>
      </w:rPr>
    </w:lvl>
    <w:lvl w:ilvl="6" w:tplc="08090001" w:tentative="1">
      <w:start w:val="1"/>
      <w:numFmt w:val="bullet"/>
      <w:lvlText w:val=""/>
      <w:lvlJc w:val="left"/>
      <w:pPr>
        <w:ind w:left="5943" w:hanging="360"/>
      </w:pPr>
      <w:rPr>
        <w:rFonts w:ascii="Symbol" w:hAnsi="Symbol" w:hint="default"/>
      </w:rPr>
    </w:lvl>
    <w:lvl w:ilvl="7" w:tplc="08090003" w:tentative="1">
      <w:start w:val="1"/>
      <w:numFmt w:val="bullet"/>
      <w:lvlText w:val="o"/>
      <w:lvlJc w:val="left"/>
      <w:pPr>
        <w:ind w:left="6663" w:hanging="360"/>
      </w:pPr>
      <w:rPr>
        <w:rFonts w:ascii="Courier New" w:hAnsi="Courier New" w:cs="Courier New" w:hint="default"/>
      </w:rPr>
    </w:lvl>
    <w:lvl w:ilvl="8" w:tplc="08090005" w:tentative="1">
      <w:start w:val="1"/>
      <w:numFmt w:val="bullet"/>
      <w:lvlText w:val=""/>
      <w:lvlJc w:val="left"/>
      <w:pPr>
        <w:ind w:left="7383" w:hanging="360"/>
      </w:pPr>
      <w:rPr>
        <w:rFonts w:ascii="Wingdings" w:hAnsi="Wingdings" w:hint="default"/>
      </w:rPr>
    </w:lvl>
  </w:abstractNum>
  <w:abstractNum w:abstractNumId="13" w15:restartNumberingAfterBreak="0">
    <w:nsid w:val="26DB62CA"/>
    <w:multiLevelType w:val="multilevel"/>
    <w:tmpl w:val="41EC6D90"/>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A7F1096"/>
    <w:multiLevelType w:val="multilevel"/>
    <w:tmpl w:val="F88CAB52"/>
    <w:lvl w:ilvl="0">
      <w:start w:val="6"/>
      <w:numFmt w:val="decimal"/>
      <w:lvlText w:val="%1"/>
      <w:lvlJc w:val="left"/>
      <w:pPr>
        <w:tabs>
          <w:tab w:val="num" w:pos="495"/>
        </w:tabs>
        <w:ind w:left="495" w:hanging="495"/>
      </w:pPr>
      <w:rPr>
        <w:rFonts w:hint="default"/>
      </w:rPr>
    </w:lvl>
    <w:lvl w:ilvl="1">
      <w:start w:val="2"/>
      <w:numFmt w:val="decimal"/>
      <w:lvlText w:val="%1.%2"/>
      <w:lvlJc w:val="left"/>
      <w:pPr>
        <w:tabs>
          <w:tab w:val="num" w:pos="495"/>
        </w:tabs>
        <w:ind w:left="495" w:hanging="495"/>
      </w:pPr>
      <w:rPr>
        <w:rFonts w:hint="default"/>
      </w:rPr>
    </w:lvl>
    <w:lvl w:ilvl="2">
      <w:start w:val="5"/>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2BCC5CC3"/>
    <w:multiLevelType w:val="multilevel"/>
    <w:tmpl w:val="D5722F5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CAD1327"/>
    <w:multiLevelType w:val="hybridMultilevel"/>
    <w:tmpl w:val="05D2CDA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2E52419B"/>
    <w:multiLevelType w:val="multilevel"/>
    <w:tmpl w:val="1B087A40"/>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F9D54AF"/>
    <w:multiLevelType w:val="hybridMultilevel"/>
    <w:tmpl w:val="2642071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315C6685"/>
    <w:multiLevelType w:val="hybridMultilevel"/>
    <w:tmpl w:val="8FD42EC4"/>
    <w:lvl w:ilvl="0" w:tplc="08090001">
      <w:start w:val="1"/>
      <w:numFmt w:val="bullet"/>
      <w:lvlText w:val=""/>
      <w:lvlJc w:val="left"/>
      <w:pPr>
        <w:ind w:left="1446" w:hanging="360"/>
      </w:pPr>
      <w:rPr>
        <w:rFonts w:ascii="Symbol" w:hAnsi="Symbol"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abstractNum w:abstractNumId="20" w15:restartNumberingAfterBreak="0">
    <w:nsid w:val="319F644F"/>
    <w:multiLevelType w:val="hybridMultilevel"/>
    <w:tmpl w:val="C2C0D6C6"/>
    <w:lvl w:ilvl="0" w:tplc="DE24AE20">
      <w:start w:val="1"/>
      <w:numFmt w:val="bullet"/>
      <w:lvlText w:val=""/>
      <w:lvlJc w:val="left"/>
      <w:pPr>
        <w:tabs>
          <w:tab w:val="num" w:pos="1026"/>
        </w:tabs>
        <w:ind w:left="1026" w:hanging="303"/>
      </w:pPr>
      <w:rPr>
        <w:rFonts w:ascii="Symbol" w:hAnsi="Symbol" w:hint="default"/>
        <w:color w:val="auto"/>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21" w15:restartNumberingAfterBreak="0">
    <w:nsid w:val="34211263"/>
    <w:multiLevelType w:val="hybridMultilevel"/>
    <w:tmpl w:val="19C4E2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378D4D0E"/>
    <w:multiLevelType w:val="hybridMultilevel"/>
    <w:tmpl w:val="CF10489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EED3F6C"/>
    <w:multiLevelType w:val="hybridMultilevel"/>
    <w:tmpl w:val="A6861446"/>
    <w:lvl w:ilvl="0" w:tplc="08090001">
      <w:start w:val="1"/>
      <w:numFmt w:val="bullet"/>
      <w:lvlText w:val=""/>
      <w:lvlJc w:val="left"/>
      <w:pPr>
        <w:ind w:left="1446" w:hanging="360"/>
      </w:pPr>
      <w:rPr>
        <w:rFonts w:ascii="Symbol" w:hAnsi="Symbol"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abstractNum w:abstractNumId="24" w15:restartNumberingAfterBreak="0">
    <w:nsid w:val="3F067761"/>
    <w:multiLevelType w:val="hybridMultilevel"/>
    <w:tmpl w:val="1E3094B6"/>
    <w:lvl w:ilvl="0" w:tplc="08090001">
      <w:start w:val="1"/>
      <w:numFmt w:val="bullet"/>
      <w:lvlText w:val=""/>
      <w:lvlJc w:val="left"/>
      <w:pPr>
        <w:ind w:left="1446" w:hanging="360"/>
      </w:pPr>
      <w:rPr>
        <w:rFonts w:ascii="Symbol" w:hAnsi="Symbol"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abstractNum w:abstractNumId="25" w15:restartNumberingAfterBreak="0">
    <w:nsid w:val="48DA0F02"/>
    <w:multiLevelType w:val="multilevel"/>
    <w:tmpl w:val="CC880D84"/>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E3F020D"/>
    <w:multiLevelType w:val="hybridMultilevel"/>
    <w:tmpl w:val="C4163A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EDC0889"/>
    <w:multiLevelType w:val="multilevel"/>
    <w:tmpl w:val="55B43732"/>
    <w:lvl w:ilvl="0">
      <w:start w:val="5"/>
      <w:numFmt w:val="decimal"/>
      <w:lvlText w:val="%1"/>
      <w:lvlJc w:val="left"/>
      <w:pPr>
        <w:tabs>
          <w:tab w:val="num" w:pos="495"/>
        </w:tabs>
        <w:ind w:left="495" w:hanging="495"/>
      </w:pPr>
      <w:rPr>
        <w:rFonts w:hint="default"/>
      </w:rPr>
    </w:lvl>
    <w:lvl w:ilvl="1">
      <w:start w:val="2"/>
      <w:numFmt w:val="decimal"/>
      <w:lvlText w:val="%1.%2"/>
      <w:lvlJc w:val="left"/>
      <w:pPr>
        <w:tabs>
          <w:tab w:val="num" w:pos="495"/>
        </w:tabs>
        <w:ind w:left="495" w:hanging="495"/>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50033BA4"/>
    <w:multiLevelType w:val="hybridMultilevel"/>
    <w:tmpl w:val="4F90B83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518E74D0"/>
    <w:multiLevelType w:val="hybridMultilevel"/>
    <w:tmpl w:val="314CA964"/>
    <w:lvl w:ilvl="0" w:tplc="08090001">
      <w:start w:val="1"/>
      <w:numFmt w:val="bullet"/>
      <w:lvlText w:val=""/>
      <w:lvlJc w:val="left"/>
      <w:pPr>
        <w:ind w:left="1434" w:hanging="360"/>
      </w:pPr>
      <w:rPr>
        <w:rFonts w:ascii="Symbol" w:hAnsi="Symbol" w:hint="default"/>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30" w15:restartNumberingAfterBreak="0">
    <w:nsid w:val="54A637C6"/>
    <w:multiLevelType w:val="hybridMultilevel"/>
    <w:tmpl w:val="A63E14E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559B6BA4"/>
    <w:multiLevelType w:val="hybridMultilevel"/>
    <w:tmpl w:val="E756898A"/>
    <w:lvl w:ilvl="0" w:tplc="08090001">
      <w:start w:val="1"/>
      <w:numFmt w:val="bullet"/>
      <w:lvlText w:val=""/>
      <w:lvlJc w:val="left"/>
      <w:pPr>
        <w:ind w:left="1549" w:hanging="360"/>
      </w:pPr>
      <w:rPr>
        <w:rFonts w:ascii="Symbol" w:hAnsi="Symbol" w:hint="default"/>
      </w:rPr>
    </w:lvl>
    <w:lvl w:ilvl="1" w:tplc="08090003" w:tentative="1">
      <w:start w:val="1"/>
      <w:numFmt w:val="bullet"/>
      <w:lvlText w:val="o"/>
      <w:lvlJc w:val="left"/>
      <w:pPr>
        <w:ind w:left="2269" w:hanging="360"/>
      </w:pPr>
      <w:rPr>
        <w:rFonts w:ascii="Courier New" w:hAnsi="Courier New" w:cs="Courier New" w:hint="default"/>
      </w:rPr>
    </w:lvl>
    <w:lvl w:ilvl="2" w:tplc="08090005" w:tentative="1">
      <w:start w:val="1"/>
      <w:numFmt w:val="bullet"/>
      <w:lvlText w:val=""/>
      <w:lvlJc w:val="left"/>
      <w:pPr>
        <w:ind w:left="2989" w:hanging="360"/>
      </w:pPr>
      <w:rPr>
        <w:rFonts w:ascii="Wingdings" w:hAnsi="Wingdings" w:hint="default"/>
      </w:rPr>
    </w:lvl>
    <w:lvl w:ilvl="3" w:tplc="08090001" w:tentative="1">
      <w:start w:val="1"/>
      <w:numFmt w:val="bullet"/>
      <w:lvlText w:val=""/>
      <w:lvlJc w:val="left"/>
      <w:pPr>
        <w:ind w:left="3709" w:hanging="360"/>
      </w:pPr>
      <w:rPr>
        <w:rFonts w:ascii="Symbol" w:hAnsi="Symbol" w:hint="default"/>
      </w:rPr>
    </w:lvl>
    <w:lvl w:ilvl="4" w:tplc="08090003" w:tentative="1">
      <w:start w:val="1"/>
      <w:numFmt w:val="bullet"/>
      <w:lvlText w:val="o"/>
      <w:lvlJc w:val="left"/>
      <w:pPr>
        <w:ind w:left="4429" w:hanging="360"/>
      </w:pPr>
      <w:rPr>
        <w:rFonts w:ascii="Courier New" w:hAnsi="Courier New" w:cs="Courier New" w:hint="default"/>
      </w:rPr>
    </w:lvl>
    <w:lvl w:ilvl="5" w:tplc="08090005" w:tentative="1">
      <w:start w:val="1"/>
      <w:numFmt w:val="bullet"/>
      <w:lvlText w:val=""/>
      <w:lvlJc w:val="left"/>
      <w:pPr>
        <w:ind w:left="5149" w:hanging="360"/>
      </w:pPr>
      <w:rPr>
        <w:rFonts w:ascii="Wingdings" w:hAnsi="Wingdings" w:hint="default"/>
      </w:rPr>
    </w:lvl>
    <w:lvl w:ilvl="6" w:tplc="08090001" w:tentative="1">
      <w:start w:val="1"/>
      <w:numFmt w:val="bullet"/>
      <w:lvlText w:val=""/>
      <w:lvlJc w:val="left"/>
      <w:pPr>
        <w:ind w:left="5869" w:hanging="360"/>
      </w:pPr>
      <w:rPr>
        <w:rFonts w:ascii="Symbol" w:hAnsi="Symbol" w:hint="default"/>
      </w:rPr>
    </w:lvl>
    <w:lvl w:ilvl="7" w:tplc="08090003" w:tentative="1">
      <w:start w:val="1"/>
      <w:numFmt w:val="bullet"/>
      <w:lvlText w:val="o"/>
      <w:lvlJc w:val="left"/>
      <w:pPr>
        <w:ind w:left="6589" w:hanging="360"/>
      </w:pPr>
      <w:rPr>
        <w:rFonts w:ascii="Courier New" w:hAnsi="Courier New" w:cs="Courier New" w:hint="default"/>
      </w:rPr>
    </w:lvl>
    <w:lvl w:ilvl="8" w:tplc="08090005" w:tentative="1">
      <w:start w:val="1"/>
      <w:numFmt w:val="bullet"/>
      <w:lvlText w:val=""/>
      <w:lvlJc w:val="left"/>
      <w:pPr>
        <w:ind w:left="7309" w:hanging="360"/>
      </w:pPr>
      <w:rPr>
        <w:rFonts w:ascii="Wingdings" w:hAnsi="Wingdings" w:hint="default"/>
      </w:rPr>
    </w:lvl>
  </w:abstractNum>
  <w:abstractNum w:abstractNumId="32" w15:restartNumberingAfterBreak="0">
    <w:nsid w:val="57D14653"/>
    <w:multiLevelType w:val="multilevel"/>
    <w:tmpl w:val="65EED6D2"/>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8382C77"/>
    <w:multiLevelType w:val="hybridMultilevel"/>
    <w:tmpl w:val="0CCE75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B2F68C7"/>
    <w:multiLevelType w:val="multilevel"/>
    <w:tmpl w:val="C4DA584E"/>
    <w:lvl w:ilvl="0">
      <w:start w:val="7"/>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7"/>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60E87472"/>
    <w:multiLevelType w:val="hybridMultilevel"/>
    <w:tmpl w:val="02E2EE32"/>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2C0384C"/>
    <w:multiLevelType w:val="multilevel"/>
    <w:tmpl w:val="E104EAF4"/>
    <w:lvl w:ilvl="0">
      <w:start w:val="6"/>
      <w:numFmt w:val="decimal"/>
      <w:lvlText w:val="%1"/>
      <w:lvlJc w:val="left"/>
      <w:pPr>
        <w:tabs>
          <w:tab w:val="num" w:pos="495"/>
        </w:tabs>
        <w:ind w:left="495" w:hanging="495"/>
      </w:pPr>
      <w:rPr>
        <w:rFonts w:hint="default"/>
      </w:rPr>
    </w:lvl>
    <w:lvl w:ilvl="1">
      <w:start w:val="2"/>
      <w:numFmt w:val="decimal"/>
      <w:lvlText w:val="%1.%2"/>
      <w:lvlJc w:val="left"/>
      <w:pPr>
        <w:tabs>
          <w:tab w:val="num" w:pos="495"/>
        </w:tabs>
        <w:ind w:left="495" w:hanging="495"/>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64962340"/>
    <w:multiLevelType w:val="hybridMultilevel"/>
    <w:tmpl w:val="32B0D614"/>
    <w:lvl w:ilvl="0" w:tplc="DE24AE20">
      <w:start w:val="1"/>
      <w:numFmt w:val="bullet"/>
      <w:lvlText w:val=""/>
      <w:lvlJc w:val="left"/>
      <w:pPr>
        <w:tabs>
          <w:tab w:val="num" w:pos="1023"/>
        </w:tabs>
        <w:ind w:left="1023" w:hanging="303"/>
      </w:pPr>
      <w:rPr>
        <w:rFonts w:ascii="Symbol" w:hAnsi="Symbol" w:hint="default"/>
        <w:color w:val="auto"/>
      </w:rPr>
    </w:lvl>
    <w:lvl w:ilvl="1" w:tplc="08090003" w:tentative="1">
      <w:start w:val="1"/>
      <w:numFmt w:val="bullet"/>
      <w:lvlText w:val="o"/>
      <w:lvlJc w:val="left"/>
      <w:pPr>
        <w:tabs>
          <w:tab w:val="num" w:pos="1497"/>
        </w:tabs>
        <w:ind w:left="1497" w:hanging="360"/>
      </w:pPr>
      <w:rPr>
        <w:rFonts w:ascii="Courier New" w:hAnsi="Courier New" w:cs="Courier New" w:hint="default"/>
      </w:rPr>
    </w:lvl>
    <w:lvl w:ilvl="2" w:tplc="08090005" w:tentative="1">
      <w:start w:val="1"/>
      <w:numFmt w:val="bullet"/>
      <w:lvlText w:val=""/>
      <w:lvlJc w:val="left"/>
      <w:pPr>
        <w:tabs>
          <w:tab w:val="num" w:pos="2217"/>
        </w:tabs>
        <w:ind w:left="2217" w:hanging="360"/>
      </w:pPr>
      <w:rPr>
        <w:rFonts w:ascii="Wingdings" w:hAnsi="Wingdings" w:hint="default"/>
      </w:rPr>
    </w:lvl>
    <w:lvl w:ilvl="3" w:tplc="08090001" w:tentative="1">
      <w:start w:val="1"/>
      <w:numFmt w:val="bullet"/>
      <w:lvlText w:val=""/>
      <w:lvlJc w:val="left"/>
      <w:pPr>
        <w:tabs>
          <w:tab w:val="num" w:pos="2937"/>
        </w:tabs>
        <w:ind w:left="2937" w:hanging="360"/>
      </w:pPr>
      <w:rPr>
        <w:rFonts w:ascii="Symbol" w:hAnsi="Symbol" w:hint="default"/>
      </w:rPr>
    </w:lvl>
    <w:lvl w:ilvl="4" w:tplc="08090003" w:tentative="1">
      <w:start w:val="1"/>
      <w:numFmt w:val="bullet"/>
      <w:lvlText w:val="o"/>
      <w:lvlJc w:val="left"/>
      <w:pPr>
        <w:tabs>
          <w:tab w:val="num" w:pos="3657"/>
        </w:tabs>
        <w:ind w:left="3657" w:hanging="360"/>
      </w:pPr>
      <w:rPr>
        <w:rFonts w:ascii="Courier New" w:hAnsi="Courier New" w:cs="Courier New" w:hint="default"/>
      </w:rPr>
    </w:lvl>
    <w:lvl w:ilvl="5" w:tplc="08090005" w:tentative="1">
      <w:start w:val="1"/>
      <w:numFmt w:val="bullet"/>
      <w:lvlText w:val=""/>
      <w:lvlJc w:val="left"/>
      <w:pPr>
        <w:tabs>
          <w:tab w:val="num" w:pos="4377"/>
        </w:tabs>
        <w:ind w:left="4377" w:hanging="360"/>
      </w:pPr>
      <w:rPr>
        <w:rFonts w:ascii="Wingdings" w:hAnsi="Wingdings" w:hint="default"/>
      </w:rPr>
    </w:lvl>
    <w:lvl w:ilvl="6" w:tplc="08090001" w:tentative="1">
      <w:start w:val="1"/>
      <w:numFmt w:val="bullet"/>
      <w:lvlText w:val=""/>
      <w:lvlJc w:val="left"/>
      <w:pPr>
        <w:tabs>
          <w:tab w:val="num" w:pos="5097"/>
        </w:tabs>
        <w:ind w:left="5097" w:hanging="360"/>
      </w:pPr>
      <w:rPr>
        <w:rFonts w:ascii="Symbol" w:hAnsi="Symbol" w:hint="default"/>
      </w:rPr>
    </w:lvl>
    <w:lvl w:ilvl="7" w:tplc="08090003" w:tentative="1">
      <w:start w:val="1"/>
      <w:numFmt w:val="bullet"/>
      <w:lvlText w:val="o"/>
      <w:lvlJc w:val="left"/>
      <w:pPr>
        <w:tabs>
          <w:tab w:val="num" w:pos="5817"/>
        </w:tabs>
        <w:ind w:left="5817" w:hanging="360"/>
      </w:pPr>
      <w:rPr>
        <w:rFonts w:ascii="Courier New" w:hAnsi="Courier New" w:cs="Courier New" w:hint="default"/>
      </w:rPr>
    </w:lvl>
    <w:lvl w:ilvl="8" w:tplc="08090005" w:tentative="1">
      <w:start w:val="1"/>
      <w:numFmt w:val="bullet"/>
      <w:lvlText w:val=""/>
      <w:lvlJc w:val="left"/>
      <w:pPr>
        <w:tabs>
          <w:tab w:val="num" w:pos="6537"/>
        </w:tabs>
        <w:ind w:left="6537" w:hanging="360"/>
      </w:pPr>
      <w:rPr>
        <w:rFonts w:ascii="Wingdings" w:hAnsi="Wingdings" w:hint="default"/>
      </w:rPr>
    </w:lvl>
  </w:abstractNum>
  <w:abstractNum w:abstractNumId="38" w15:restartNumberingAfterBreak="0">
    <w:nsid w:val="65857754"/>
    <w:multiLevelType w:val="hybridMultilevel"/>
    <w:tmpl w:val="57048918"/>
    <w:lvl w:ilvl="0" w:tplc="08090001">
      <w:start w:val="1"/>
      <w:numFmt w:val="bullet"/>
      <w:lvlText w:val=""/>
      <w:lvlJc w:val="left"/>
      <w:pPr>
        <w:ind w:left="1434" w:hanging="360"/>
      </w:pPr>
      <w:rPr>
        <w:rFonts w:ascii="Symbol" w:hAnsi="Symbol" w:hint="default"/>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39" w15:restartNumberingAfterBreak="0">
    <w:nsid w:val="6DE8338F"/>
    <w:multiLevelType w:val="hybridMultilevel"/>
    <w:tmpl w:val="8496F1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712977CC"/>
    <w:multiLevelType w:val="hybridMultilevel"/>
    <w:tmpl w:val="D50A9D0E"/>
    <w:lvl w:ilvl="0" w:tplc="08090001">
      <w:start w:val="1"/>
      <w:numFmt w:val="bullet"/>
      <w:lvlText w:val=""/>
      <w:lvlJc w:val="left"/>
      <w:pPr>
        <w:ind w:left="1434" w:hanging="360"/>
      </w:pPr>
      <w:rPr>
        <w:rFonts w:ascii="Symbol" w:hAnsi="Symbol" w:hint="default"/>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41" w15:restartNumberingAfterBreak="0">
    <w:nsid w:val="73DA4ECD"/>
    <w:multiLevelType w:val="hybridMultilevel"/>
    <w:tmpl w:val="AC584A16"/>
    <w:lvl w:ilvl="0" w:tplc="08090001">
      <w:start w:val="1"/>
      <w:numFmt w:val="bullet"/>
      <w:lvlText w:val=""/>
      <w:lvlJc w:val="left"/>
      <w:pPr>
        <w:ind w:left="1434" w:hanging="360"/>
      </w:pPr>
      <w:rPr>
        <w:rFonts w:ascii="Symbol" w:hAnsi="Symbol" w:hint="default"/>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42" w15:restartNumberingAfterBreak="0">
    <w:nsid w:val="7AF96E00"/>
    <w:multiLevelType w:val="hybridMultilevel"/>
    <w:tmpl w:val="6434BE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3" w15:restartNumberingAfterBreak="0">
    <w:nsid w:val="7B1E76D2"/>
    <w:multiLevelType w:val="hybridMultilevel"/>
    <w:tmpl w:val="0916DD72"/>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34"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BBA6E8B"/>
    <w:multiLevelType w:val="hybridMultilevel"/>
    <w:tmpl w:val="15500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DF14A75"/>
    <w:multiLevelType w:val="hybridMultilevel"/>
    <w:tmpl w:val="40FC612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343676796">
    <w:abstractNumId w:val="37"/>
  </w:num>
  <w:num w:numId="2" w16cid:durableId="338776127">
    <w:abstractNumId w:val="20"/>
  </w:num>
  <w:num w:numId="3" w16cid:durableId="1259095298">
    <w:abstractNumId w:val="36"/>
  </w:num>
  <w:num w:numId="4" w16cid:durableId="752514062">
    <w:abstractNumId w:val="14"/>
  </w:num>
  <w:num w:numId="5" w16cid:durableId="298651144">
    <w:abstractNumId w:val="34"/>
  </w:num>
  <w:num w:numId="6" w16cid:durableId="165246169">
    <w:abstractNumId w:val="27"/>
  </w:num>
  <w:num w:numId="7" w16cid:durableId="2017228894">
    <w:abstractNumId w:val="13"/>
  </w:num>
  <w:num w:numId="8" w16cid:durableId="1859270222">
    <w:abstractNumId w:val="9"/>
  </w:num>
  <w:num w:numId="9" w16cid:durableId="2108649025">
    <w:abstractNumId w:val="6"/>
  </w:num>
  <w:num w:numId="10" w16cid:durableId="2061899704">
    <w:abstractNumId w:val="7"/>
  </w:num>
  <w:num w:numId="11" w16cid:durableId="562718464">
    <w:abstractNumId w:val="11"/>
  </w:num>
  <w:num w:numId="12" w16cid:durableId="958612135">
    <w:abstractNumId w:val="12"/>
  </w:num>
  <w:num w:numId="13" w16cid:durableId="1083844082">
    <w:abstractNumId w:val="42"/>
  </w:num>
  <w:num w:numId="14" w16cid:durableId="26103847">
    <w:abstractNumId w:val="32"/>
  </w:num>
  <w:num w:numId="15" w16cid:durableId="767846640">
    <w:abstractNumId w:val="33"/>
  </w:num>
  <w:num w:numId="16" w16cid:durableId="422533395">
    <w:abstractNumId w:val="22"/>
  </w:num>
  <w:num w:numId="17" w16cid:durableId="1997369933">
    <w:abstractNumId w:val="25"/>
  </w:num>
  <w:num w:numId="18" w16cid:durableId="1313024479">
    <w:abstractNumId w:val="28"/>
  </w:num>
  <w:num w:numId="19" w16cid:durableId="2043095202">
    <w:abstractNumId w:val="39"/>
  </w:num>
  <w:num w:numId="20" w16cid:durableId="112604621">
    <w:abstractNumId w:val="18"/>
  </w:num>
  <w:num w:numId="21" w16cid:durableId="1251163275">
    <w:abstractNumId w:val="8"/>
  </w:num>
  <w:num w:numId="22" w16cid:durableId="1637449113">
    <w:abstractNumId w:val="45"/>
  </w:num>
  <w:num w:numId="23" w16cid:durableId="675691295">
    <w:abstractNumId w:val="26"/>
  </w:num>
  <w:num w:numId="24" w16cid:durableId="1560894147">
    <w:abstractNumId w:val="38"/>
  </w:num>
  <w:num w:numId="25" w16cid:durableId="1152913481">
    <w:abstractNumId w:val="40"/>
  </w:num>
  <w:num w:numId="26" w16cid:durableId="1852842100">
    <w:abstractNumId w:val="10"/>
  </w:num>
  <w:num w:numId="27" w16cid:durableId="810827928">
    <w:abstractNumId w:val="41"/>
  </w:num>
  <w:num w:numId="28" w16cid:durableId="1099915138">
    <w:abstractNumId w:val="0"/>
  </w:num>
  <w:num w:numId="29" w16cid:durableId="940838668">
    <w:abstractNumId w:val="4"/>
  </w:num>
  <w:num w:numId="30" w16cid:durableId="1901090179">
    <w:abstractNumId w:val="29"/>
  </w:num>
  <w:num w:numId="31" w16cid:durableId="1414161376">
    <w:abstractNumId w:val="31"/>
  </w:num>
  <w:num w:numId="32" w16cid:durableId="1155073503">
    <w:abstractNumId w:val="2"/>
  </w:num>
  <w:num w:numId="33" w16cid:durableId="1781028781">
    <w:abstractNumId w:val="44"/>
  </w:num>
  <w:num w:numId="34" w16cid:durableId="1064330033">
    <w:abstractNumId w:val="24"/>
  </w:num>
  <w:num w:numId="35" w16cid:durableId="568540121">
    <w:abstractNumId w:val="3"/>
  </w:num>
  <w:num w:numId="36" w16cid:durableId="764764426">
    <w:abstractNumId w:val="17"/>
  </w:num>
  <w:num w:numId="37" w16cid:durableId="383605320">
    <w:abstractNumId w:val="19"/>
  </w:num>
  <w:num w:numId="38" w16cid:durableId="1221014079">
    <w:abstractNumId w:val="5"/>
  </w:num>
  <w:num w:numId="39" w16cid:durableId="1343774088">
    <w:abstractNumId w:val="23"/>
  </w:num>
  <w:num w:numId="40" w16cid:durableId="963536861">
    <w:abstractNumId w:val="15"/>
  </w:num>
  <w:num w:numId="41" w16cid:durableId="400760802">
    <w:abstractNumId w:val="30"/>
  </w:num>
  <w:num w:numId="42" w16cid:durableId="217669127">
    <w:abstractNumId w:val="35"/>
  </w:num>
  <w:num w:numId="43" w16cid:durableId="1001398164">
    <w:abstractNumId w:val="21"/>
  </w:num>
  <w:num w:numId="44" w16cid:durableId="870145376">
    <w:abstractNumId w:val="43"/>
  </w:num>
  <w:num w:numId="45" w16cid:durableId="803546662">
    <w:abstractNumId w:val="16"/>
  </w:num>
  <w:num w:numId="46" w16cid:durableId="4394955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5F4"/>
    <w:rsid w:val="00003D97"/>
    <w:rsid w:val="00011744"/>
    <w:rsid w:val="00013FF7"/>
    <w:rsid w:val="000256E4"/>
    <w:rsid w:val="000277F0"/>
    <w:rsid w:val="00031CC1"/>
    <w:rsid w:val="00033A0D"/>
    <w:rsid w:val="00044EEC"/>
    <w:rsid w:val="00045BFC"/>
    <w:rsid w:val="0005272B"/>
    <w:rsid w:val="0005734C"/>
    <w:rsid w:val="00057E6A"/>
    <w:rsid w:val="000A13D0"/>
    <w:rsid w:val="000A4915"/>
    <w:rsid w:val="000D1899"/>
    <w:rsid w:val="000D300D"/>
    <w:rsid w:val="000E2CB7"/>
    <w:rsid w:val="000E7F92"/>
    <w:rsid w:val="000F1B0F"/>
    <w:rsid w:val="000F27C5"/>
    <w:rsid w:val="000F4E84"/>
    <w:rsid w:val="000F5FE3"/>
    <w:rsid w:val="0011008B"/>
    <w:rsid w:val="00111E0C"/>
    <w:rsid w:val="001407E9"/>
    <w:rsid w:val="00142E5D"/>
    <w:rsid w:val="00146D4F"/>
    <w:rsid w:val="001528E3"/>
    <w:rsid w:val="00156DE1"/>
    <w:rsid w:val="0016318E"/>
    <w:rsid w:val="001707AE"/>
    <w:rsid w:val="00173845"/>
    <w:rsid w:val="00182AD3"/>
    <w:rsid w:val="00196AD5"/>
    <w:rsid w:val="001A01C9"/>
    <w:rsid w:val="001A149D"/>
    <w:rsid w:val="001A2498"/>
    <w:rsid w:val="001A7327"/>
    <w:rsid w:val="001B2FC4"/>
    <w:rsid w:val="001B304D"/>
    <w:rsid w:val="001B69A7"/>
    <w:rsid w:val="001C131B"/>
    <w:rsid w:val="001C3A90"/>
    <w:rsid w:val="001E353A"/>
    <w:rsid w:val="001F7B99"/>
    <w:rsid w:val="00203DB6"/>
    <w:rsid w:val="002058B8"/>
    <w:rsid w:val="00213802"/>
    <w:rsid w:val="00216A46"/>
    <w:rsid w:val="002205D5"/>
    <w:rsid w:val="00223E3A"/>
    <w:rsid w:val="00226642"/>
    <w:rsid w:val="0023459C"/>
    <w:rsid w:val="00235D10"/>
    <w:rsid w:val="002459D7"/>
    <w:rsid w:val="00250657"/>
    <w:rsid w:val="002527A6"/>
    <w:rsid w:val="002539F8"/>
    <w:rsid w:val="00267785"/>
    <w:rsid w:val="002776D5"/>
    <w:rsid w:val="002828F7"/>
    <w:rsid w:val="00284ABF"/>
    <w:rsid w:val="002865F4"/>
    <w:rsid w:val="00290A7E"/>
    <w:rsid w:val="0029191F"/>
    <w:rsid w:val="00292E84"/>
    <w:rsid w:val="002953FE"/>
    <w:rsid w:val="00295675"/>
    <w:rsid w:val="002B1B48"/>
    <w:rsid w:val="002B1C72"/>
    <w:rsid w:val="002B2E79"/>
    <w:rsid w:val="002B488C"/>
    <w:rsid w:val="002B6285"/>
    <w:rsid w:val="002B6471"/>
    <w:rsid w:val="002C3069"/>
    <w:rsid w:val="002D53A5"/>
    <w:rsid w:val="002E121C"/>
    <w:rsid w:val="002E5043"/>
    <w:rsid w:val="002F01FA"/>
    <w:rsid w:val="002F3530"/>
    <w:rsid w:val="003039E8"/>
    <w:rsid w:val="00305FD8"/>
    <w:rsid w:val="0031555B"/>
    <w:rsid w:val="00315A2C"/>
    <w:rsid w:val="00316631"/>
    <w:rsid w:val="003166E7"/>
    <w:rsid w:val="003233CB"/>
    <w:rsid w:val="00331652"/>
    <w:rsid w:val="00345A1F"/>
    <w:rsid w:val="00360696"/>
    <w:rsid w:val="003620E5"/>
    <w:rsid w:val="00363BC0"/>
    <w:rsid w:val="003752A0"/>
    <w:rsid w:val="00387CF8"/>
    <w:rsid w:val="00392230"/>
    <w:rsid w:val="00394AD4"/>
    <w:rsid w:val="00394AD8"/>
    <w:rsid w:val="003A08D5"/>
    <w:rsid w:val="003C0C56"/>
    <w:rsid w:val="003D21BB"/>
    <w:rsid w:val="003D4859"/>
    <w:rsid w:val="003D5EE4"/>
    <w:rsid w:val="003D7C2C"/>
    <w:rsid w:val="003E7DEB"/>
    <w:rsid w:val="003F4EA3"/>
    <w:rsid w:val="003F6509"/>
    <w:rsid w:val="00402442"/>
    <w:rsid w:val="004041AA"/>
    <w:rsid w:val="00404CD3"/>
    <w:rsid w:val="004116BA"/>
    <w:rsid w:val="00416785"/>
    <w:rsid w:val="004254D7"/>
    <w:rsid w:val="00436366"/>
    <w:rsid w:val="00444D7C"/>
    <w:rsid w:val="004500DA"/>
    <w:rsid w:val="00467F9A"/>
    <w:rsid w:val="0047119A"/>
    <w:rsid w:val="00474E97"/>
    <w:rsid w:val="00483688"/>
    <w:rsid w:val="0049053A"/>
    <w:rsid w:val="00491DCB"/>
    <w:rsid w:val="004A2EC7"/>
    <w:rsid w:val="004A5C3B"/>
    <w:rsid w:val="004B1C6D"/>
    <w:rsid w:val="004B6CA4"/>
    <w:rsid w:val="004C5FCA"/>
    <w:rsid w:val="004D0E9A"/>
    <w:rsid w:val="004E2511"/>
    <w:rsid w:val="00506368"/>
    <w:rsid w:val="0051258F"/>
    <w:rsid w:val="00515BEE"/>
    <w:rsid w:val="00524D13"/>
    <w:rsid w:val="00526199"/>
    <w:rsid w:val="0052769B"/>
    <w:rsid w:val="00536E1B"/>
    <w:rsid w:val="0054284C"/>
    <w:rsid w:val="00544C11"/>
    <w:rsid w:val="00545193"/>
    <w:rsid w:val="0055298D"/>
    <w:rsid w:val="00555AA3"/>
    <w:rsid w:val="00563010"/>
    <w:rsid w:val="005648E6"/>
    <w:rsid w:val="00565B16"/>
    <w:rsid w:val="00565FDF"/>
    <w:rsid w:val="005745C3"/>
    <w:rsid w:val="00575E72"/>
    <w:rsid w:val="00576961"/>
    <w:rsid w:val="00587E02"/>
    <w:rsid w:val="00590BA7"/>
    <w:rsid w:val="0059133B"/>
    <w:rsid w:val="005915C7"/>
    <w:rsid w:val="00596A4C"/>
    <w:rsid w:val="005A0747"/>
    <w:rsid w:val="005B316B"/>
    <w:rsid w:val="005C2E65"/>
    <w:rsid w:val="005C7409"/>
    <w:rsid w:val="005D065F"/>
    <w:rsid w:val="005D0E09"/>
    <w:rsid w:val="005D384C"/>
    <w:rsid w:val="005E5FD3"/>
    <w:rsid w:val="0061582C"/>
    <w:rsid w:val="00615D65"/>
    <w:rsid w:val="00627DF4"/>
    <w:rsid w:val="00634BD8"/>
    <w:rsid w:val="0066766E"/>
    <w:rsid w:val="00680590"/>
    <w:rsid w:val="00681852"/>
    <w:rsid w:val="006874BE"/>
    <w:rsid w:val="00696656"/>
    <w:rsid w:val="006A18D9"/>
    <w:rsid w:val="006A5FD9"/>
    <w:rsid w:val="006B591E"/>
    <w:rsid w:val="006C4100"/>
    <w:rsid w:val="006E27F4"/>
    <w:rsid w:val="006E5871"/>
    <w:rsid w:val="00707149"/>
    <w:rsid w:val="00724207"/>
    <w:rsid w:val="00731E53"/>
    <w:rsid w:val="007424CD"/>
    <w:rsid w:val="00743094"/>
    <w:rsid w:val="0075421A"/>
    <w:rsid w:val="00756873"/>
    <w:rsid w:val="0076376D"/>
    <w:rsid w:val="00764871"/>
    <w:rsid w:val="00770E97"/>
    <w:rsid w:val="00776168"/>
    <w:rsid w:val="0078282A"/>
    <w:rsid w:val="007860A0"/>
    <w:rsid w:val="0079615B"/>
    <w:rsid w:val="007A0D59"/>
    <w:rsid w:val="007A4F1E"/>
    <w:rsid w:val="007B25D4"/>
    <w:rsid w:val="007C1AC2"/>
    <w:rsid w:val="007F35D1"/>
    <w:rsid w:val="00803DED"/>
    <w:rsid w:val="00805A38"/>
    <w:rsid w:val="00812F65"/>
    <w:rsid w:val="00820780"/>
    <w:rsid w:val="00844E56"/>
    <w:rsid w:val="008468A7"/>
    <w:rsid w:val="008616EE"/>
    <w:rsid w:val="00867288"/>
    <w:rsid w:val="00870906"/>
    <w:rsid w:val="00872C00"/>
    <w:rsid w:val="008736A2"/>
    <w:rsid w:val="008A3C3B"/>
    <w:rsid w:val="008A4C7D"/>
    <w:rsid w:val="008B51DE"/>
    <w:rsid w:val="008C2FB5"/>
    <w:rsid w:val="008C3922"/>
    <w:rsid w:val="008D099A"/>
    <w:rsid w:val="008D3099"/>
    <w:rsid w:val="0090633C"/>
    <w:rsid w:val="009068CC"/>
    <w:rsid w:val="009131EF"/>
    <w:rsid w:val="009236D2"/>
    <w:rsid w:val="00933020"/>
    <w:rsid w:val="00934CCC"/>
    <w:rsid w:val="009411B5"/>
    <w:rsid w:val="00952387"/>
    <w:rsid w:val="00960DD1"/>
    <w:rsid w:val="00962833"/>
    <w:rsid w:val="0097315C"/>
    <w:rsid w:val="00973CE8"/>
    <w:rsid w:val="00976F5F"/>
    <w:rsid w:val="00987CB7"/>
    <w:rsid w:val="0099169A"/>
    <w:rsid w:val="00993AF1"/>
    <w:rsid w:val="00994BFD"/>
    <w:rsid w:val="009A2247"/>
    <w:rsid w:val="009B1AAA"/>
    <w:rsid w:val="009B3317"/>
    <w:rsid w:val="009B3F25"/>
    <w:rsid w:val="009B7630"/>
    <w:rsid w:val="009C5B5C"/>
    <w:rsid w:val="009D6B51"/>
    <w:rsid w:val="009F14A3"/>
    <w:rsid w:val="009F4C78"/>
    <w:rsid w:val="009F725A"/>
    <w:rsid w:val="00A113F7"/>
    <w:rsid w:val="00A2677A"/>
    <w:rsid w:val="00A32CCF"/>
    <w:rsid w:val="00A37292"/>
    <w:rsid w:val="00A55049"/>
    <w:rsid w:val="00A57DA9"/>
    <w:rsid w:val="00A64554"/>
    <w:rsid w:val="00A650F4"/>
    <w:rsid w:val="00A7030B"/>
    <w:rsid w:val="00A72915"/>
    <w:rsid w:val="00A770A5"/>
    <w:rsid w:val="00A7735F"/>
    <w:rsid w:val="00AA1584"/>
    <w:rsid w:val="00AA17E7"/>
    <w:rsid w:val="00AA2092"/>
    <w:rsid w:val="00AA7753"/>
    <w:rsid w:val="00AB0BFA"/>
    <w:rsid w:val="00AB6CB9"/>
    <w:rsid w:val="00AB7888"/>
    <w:rsid w:val="00AC147A"/>
    <w:rsid w:val="00AC1D79"/>
    <w:rsid w:val="00AC64AD"/>
    <w:rsid w:val="00AD1D71"/>
    <w:rsid w:val="00AD3A4A"/>
    <w:rsid w:val="00AE0045"/>
    <w:rsid w:val="00AE3B1C"/>
    <w:rsid w:val="00AE4970"/>
    <w:rsid w:val="00AF1580"/>
    <w:rsid w:val="00AF5097"/>
    <w:rsid w:val="00B01B21"/>
    <w:rsid w:val="00B100BD"/>
    <w:rsid w:val="00B124FE"/>
    <w:rsid w:val="00B220A5"/>
    <w:rsid w:val="00B2219E"/>
    <w:rsid w:val="00B22E41"/>
    <w:rsid w:val="00B25139"/>
    <w:rsid w:val="00B323BD"/>
    <w:rsid w:val="00B42EA5"/>
    <w:rsid w:val="00B501BE"/>
    <w:rsid w:val="00B50F8D"/>
    <w:rsid w:val="00B5202C"/>
    <w:rsid w:val="00B62421"/>
    <w:rsid w:val="00B67460"/>
    <w:rsid w:val="00B677C1"/>
    <w:rsid w:val="00B678CF"/>
    <w:rsid w:val="00B7179A"/>
    <w:rsid w:val="00B74DD9"/>
    <w:rsid w:val="00B76888"/>
    <w:rsid w:val="00B77258"/>
    <w:rsid w:val="00B8020E"/>
    <w:rsid w:val="00B8346D"/>
    <w:rsid w:val="00B840B2"/>
    <w:rsid w:val="00B864FE"/>
    <w:rsid w:val="00B8796C"/>
    <w:rsid w:val="00B91858"/>
    <w:rsid w:val="00B92737"/>
    <w:rsid w:val="00BA09F3"/>
    <w:rsid w:val="00BA2AA1"/>
    <w:rsid w:val="00BA7A52"/>
    <w:rsid w:val="00BC30A9"/>
    <w:rsid w:val="00BC57CE"/>
    <w:rsid w:val="00BC625B"/>
    <w:rsid w:val="00BC7C9A"/>
    <w:rsid w:val="00BE328A"/>
    <w:rsid w:val="00BE5922"/>
    <w:rsid w:val="00BE6EB3"/>
    <w:rsid w:val="00C14EF0"/>
    <w:rsid w:val="00C2521E"/>
    <w:rsid w:val="00C26A6E"/>
    <w:rsid w:val="00C44E26"/>
    <w:rsid w:val="00C610AB"/>
    <w:rsid w:val="00C7267D"/>
    <w:rsid w:val="00C85256"/>
    <w:rsid w:val="00C85BC8"/>
    <w:rsid w:val="00CB030B"/>
    <w:rsid w:val="00CB7613"/>
    <w:rsid w:val="00CC140D"/>
    <w:rsid w:val="00CD5928"/>
    <w:rsid w:val="00CE2A3C"/>
    <w:rsid w:val="00CE629F"/>
    <w:rsid w:val="00CE7FAF"/>
    <w:rsid w:val="00D0589B"/>
    <w:rsid w:val="00D11ADF"/>
    <w:rsid w:val="00D14867"/>
    <w:rsid w:val="00D20198"/>
    <w:rsid w:val="00D22416"/>
    <w:rsid w:val="00D23066"/>
    <w:rsid w:val="00D30D4D"/>
    <w:rsid w:val="00D43904"/>
    <w:rsid w:val="00D515A5"/>
    <w:rsid w:val="00D56CF5"/>
    <w:rsid w:val="00D64851"/>
    <w:rsid w:val="00D651B1"/>
    <w:rsid w:val="00D6617F"/>
    <w:rsid w:val="00D73A65"/>
    <w:rsid w:val="00D7611A"/>
    <w:rsid w:val="00D8598E"/>
    <w:rsid w:val="00D93B28"/>
    <w:rsid w:val="00D971B7"/>
    <w:rsid w:val="00DA3A8B"/>
    <w:rsid w:val="00DB662E"/>
    <w:rsid w:val="00DC04DB"/>
    <w:rsid w:val="00DC142D"/>
    <w:rsid w:val="00DD3DE0"/>
    <w:rsid w:val="00DE3A6B"/>
    <w:rsid w:val="00DF2364"/>
    <w:rsid w:val="00DF530F"/>
    <w:rsid w:val="00E03EFA"/>
    <w:rsid w:val="00E13E76"/>
    <w:rsid w:val="00E2039A"/>
    <w:rsid w:val="00E20FCC"/>
    <w:rsid w:val="00E27E1A"/>
    <w:rsid w:val="00E301FE"/>
    <w:rsid w:val="00E404AA"/>
    <w:rsid w:val="00E552BC"/>
    <w:rsid w:val="00E668B6"/>
    <w:rsid w:val="00E728F0"/>
    <w:rsid w:val="00E759E1"/>
    <w:rsid w:val="00E81952"/>
    <w:rsid w:val="00EA0C8A"/>
    <w:rsid w:val="00EA2A20"/>
    <w:rsid w:val="00EA2AA5"/>
    <w:rsid w:val="00EB405A"/>
    <w:rsid w:val="00EB5217"/>
    <w:rsid w:val="00EC04A6"/>
    <w:rsid w:val="00ED777A"/>
    <w:rsid w:val="00EE0831"/>
    <w:rsid w:val="00EE0AC5"/>
    <w:rsid w:val="00EF3612"/>
    <w:rsid w:val="00F11E3A"/>
    <w:rsid w:val="00F220A8"/>
    <w:rsid w:val="00F262B7"/>
    <w:rsid w:val="00F30512"/>
    <w:rsid w:val="00F31824"/>
    <w:rsid w:val="00F33589"/>
    <w:rsid w:val="00F36D88"/>
    <w:rsid w:val="00F47965"/>
    <w:rsid w:val="00F5198B"/>
    <w:rsid w:val="00F548FD"/>
    <w:rsid w:val="00F56040"/>
    <w:rsid w:val="00F603EA"/>
    <w:rsid w:val="00F617DF"/>
    <w:rsid w:val="00F620EB"/>
    <w:rsid w:val="00F67FC9"/>
    <w:rsid w:val="00F81A4B"/>
    <w:rsid w:val="00F824F8"/>
    <w:rsid w:val="00F93EFD"/>
    <w:rsid w:val="00FA408B"/>
    <w:rsid w:val="00FA5E1A"/>
    <w:rsid w:val="00FC1889"/>
    <w:rsid w:val="00FD59F0"/>
    <w:rsid w:val="00FE1915"/>
    <w:rsid w:val="00FE7C4F"/>
    <w:rsid w:val="00FF6DC8"/>
    <w:rsid w:val="00FF6F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strokecolor="red">
      <v:fill color="white" on="f"/>
      <v:stroke color="red" weight="1.25pt"/>
    </o:shapedefaults>
    <o:shapelayout v:ext="edit">
      <o:idmap v:ext="edit" data="1"/>
    </o:shapelayout>
  </w:shapeDefaults>
  <w:decimalSymbol w:val="."/>
  <w:listSeparator w:val=","/>
  <w14:docId w14:val="0B0B2C2A"/>
  <w15:chartTrackingRefBased/>
  <w15:docId w15:val="{F5E90A27-20BE-4592-9290-412D434EA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B69A7"/>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865F4"/>
    <w:rPr>
      <w:color w:val="0000FF"/>
      <w:u w:val="single"/>
    </w:rPr>
  </w:style>
  <w:style w:type="paragraph" w:customStyle="1" w:styleId="Default">
    <w:name w:val="Default"/>
    <w:rsid w:val="002865F4"/>
    <w:pPr>
      <w:autoSpaceDE w:val="0"/>
      <w:autoSpaceDN w:val="0"/>
      <w:adjustRightInd w:val="0"/>
    </w:pPr>
    <w:rPr>
      <w:color w:val="000000"/>
      <w:sz w:val="24"/>
      <w:szCs w:val="24"/>
    </w:rPr>
  </w:style>
  <w:style w:type="table" w:styleId="TableGrid">
    <w:name w:val="Table Grid"/>
    <w:basedOn w:val="TableNormal"/>
    <w:rsid w:val="002865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2865F4"/>
    <w:pPr>
      <w:spacing w:before="100" w:beforeAutospacing="1" w:after="100" w:afterAutospacing="1"/>
    </w:pPr>
    <w:rPr>
      <w:color w:val="000000"/>
    </w:rPr>
  </w:style>
  <w:style w:type="paragraph" w:styleId="Footer">
    <w:name w:val="footer"/>
    <w:basedOn w:val="Normal"/>
    <w:link w:val="FooterChar"/>
    <w:uiPriority w:val="99"/>
    <w:rsid w:val="005D384C"/>
    <w:pPr>
      <w:tabs>
        <w:tab w:val="center" w:pos="4153"/>
        <w:tab w:val="right" w:pos="8306"/>
      </w:tabs>
    </w:pPr>
  </w:style>
  <w:style w:type="character" w:styleId="PageNumber">
    <w:name w:val="page number"/>
    <w:basedOn w:val="DefaultParagraphFont"/>
    <w:rsid w:val="005D384C"/>
  </w:style>
  <w:style w:type="paragraph" w:styleId="Header">
    <w:name w:val="header"/>
    <w:basedOn w:val="Normal"/>
    <w:rsid w:val="00707149"/>
    <w:pPr>
      <w:tabs>
        <w:tab w:val="center" w:pos="4153"/>
        <w:tab w:val="right" w:pos="8306"/>
      </w:tabs>
    </w:pPr>
  </w:style>
  <w:style w:type="character" w:styleId="FollowedHyperlink">
    <w:name w:val="FollowedHyperlink"/>
    <w:rsid w:val="009B3317"/>
    <w:rPr>
      <w:color w:val="800080"/>
      <w:u w:val="single"/>
    </w:rPr>
  </w:style>
  <w:style w:type="paragraph" w:styleId="BalloonText">
    <w:name w:val="Balloon Text"/>
    <w:basedOn w:val="Normal"/>
    <w:link w:val="BalloonTextChar"/>
    <w:rsid w:val="00973CE8"/>
    <w:rPr>
      <w:rFonts w:ascii="Segoe UI" w:hAnsi="Segoe UI" w:cs="Segoe UI"/>
      <w:sz w:val="18"/>
      <w:szCs w:val="18"/>
    </w:rPr>
  </w:style>
  <w:style w:type="character" w:customStyle="1" w:styleId="BalloonTextChar">
    <w:name w:val="Balloon Text Char"/>
    <w:link w:val="BalloonText"/>
    <w:rsid w:val="00973CE8"/>
    <w:rPr>
      <w:rFonts w:ascii="Segoe UI" w:hAnsi="Segoe UI" w:cs="Segoe UI"/>
      <w:sz w:val="18"/>
      <w:szCs w:val="18"/>
    </w:rPr>
  </w:style>
  <w:style w:type="character" w:customStyle="1" w:styleId="FooterChar">
    <w:name w:val="Footer Char"/>
    <w:link w:val="Footer"/>
    <w:uiPriority w:val="99"/>
    <w:rsid w:val="00E27E1A"/>
    <w:rPr>
      <w:sz w:val="24"/>
      <w:szCs w:val="24"/>
    </w:rPr>
  </w:style>
  <w:style w:type="character" w:styleId="UnresolvedMention">
    <w:name w:val="Unresolved Mention"/>
    <w:uiPriority w:val="99"/>
    <w:semiHidden/>
    <w:unhideWhenUsed/>
    <w:rsid w:val="009131EF"/>
    <w:rPr>
      <w:color w:val="605E5C"/>
      <w:shd w:val="clear" w:color="auto" w:fill="E1DFDD"/>
    </w:rPr>
  </w:style>
  <w:style w:type="paragraph" w:styleId="ListParagraph">
    <w:name w:val="List Paragraph"/>
    <w:basedOn w:val="Normal"/>
    <w:uiPriority w:val="34"/>
    <w:qFormat/>
    <w:rsid w:val="00111E0C"/>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tmp"/><Relationship Id="rId18" Type="http://schemas.openxmlformats.org/officeDocument/2006/relationships/image" Target="media/image11.png"/><Relationship Id="rId26" Type="http://schemas.openxmlformats.org/officeDocument/2006/relationships/image" Target="media/image19.tmp"/><Relationship Id="rId3" Type="http://schemas.openxmlformats.org/officeDocument/2006/relationships/styles" Target="styles.xml"/><Relationship Id="rId21" Type="http://schemas.openxmlformats.org/officeDocument/2006/relationships/image" Target="media/image14.tmp"/><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tmp"/><Relationship Id="rId25" Type="http://schemas.openxmlformats.org/officeDocument/2006/relationships/image" Target="media/image18.tmp"/><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tmp"/><Relationship Id="rId20" Type="http://schemas.openxmlformats.org/officeDocument/2006/relationships/image" Target="media/image13.tmp"/><Relationship Id="rId29" Type="http://schemas.openxmlformats.org/officeDocument/2006/relationships/image" Target="media/image22.tm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tmp"/><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tmp"/><Relationship Id="rId23" Type="http://schemas.openxmlformats.org/officeDocument/2006/relationships/image" Target="media/image16.tmp"/><Relationship Id="rId28" Type="http://schemas.openxmlformats.org/officeDocument/2006/relationships/image" Target="media/image21.tmp"/><Relationship Id="rId10" Type="http://schemas.openxmlformats.org/officeDocument/2006/relationships/image" Target="media/image3.png"/><Relationship Id="rId19" Type="http://schemas.openxmlformats.org/officeDocument/2006/relationships/image" Target="media/image12.tmp"/><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tmp"/><Relationship Id="rId22" Type="http://schemas.openxmlformats.org/officeDocument/2006/relationships/image" Target="media/image15.tmp"/><Relationship Id="rId27" Type="http://schemas.openxmlformats.org/officeDocument/2006/relationships/image" Target="media/image20.png"/><Relationship Id="rId30"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AF87328-F72F-4930-80AE-CF8DBB656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2415</Words>
  <Characters>13766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lpstr>
    </vt:vector>
  </TitlesOfParts>
  <Company>South Lanarkshire Council</Company>
  <LinksUpToDate>false</LinksUpToDate>
  <CharactersWithSpaces>16149</CharactersWithSpaces>
  <SharedDoc>false</SharedDoc>
  <HLinks>
    <vt:vector size="186" baseType="variant">
      <vt:variant>
        <vt:i4>2883593</vt:i4>
      </vt:variant>
      <vt:variant>
        <vt:i4>90</vt:i4>
      </vt:variant>
      <vt:variant>
        <vt:i4>0</vt:i4>
      </vt:variant>
      <vt:variant>
        <vt:i4>5</vt:i4>
      </vt:variant>
      <vt:variant>
        <vt:lpwstr>https://intranet.southlanarkshire.gov.uk/download/downloads/id/6983/rent_and_rent_officer_referral_details.doc</vt:lpwstr>
      </vt:variant>
      <vt:variant>
        <vt:lpwstr/>
      </vt:variant>
      <vt:variant>
        <vt:i4>2883593</vt:i4>
      </vt:variant>
      <vt:variant>
        <vt:i4>87</vt:i4>
      </vt:variant>
      <vt:variant>
        <vt:i4>0</vt:i4>
      </vt:variant>
      <vt:variant>
        <vt:i4>5</vt:i4>
      </vt:variant>
      <vt:variant>
        <vt:lpwstr>https://intranet.southlanarkshire.gov.uk/download/downloads/id/6983/rent_and_rent_officer_referral_details.doc</vt:lpwstr>
      </vt:variant>
      <vt:variant>
        <vt:lpwstr/>
      </vt:variant>
      <vt:variant>
        <vt:i4>6291583</vt:i4>
      </vt:variant>
      <vt:variant>
        <vt:i4>84</vt:i4>
      </vt:variant>
      <vt:variant>
        <vt:i4>0</vt:i4>
      </vt:variant>
      <vt:variant>
        <vt:i4>5</vt:i4>
      </vt:variant>
      <vt:variant>
        <vt:lpwstr/>
      </vt:variant>
      <vt:variant>
        <vt:lpwstr>TenancyReferral</vt:lpwstr>
      </vt:variant>
      <vt:variant>
        <vt:i4>7143525</vt:i4>
      </vt:variant>
      <vt:variant>
        <vt:i4>81</vt:i4>
      </vt:variant>
      <vt:variant>
        <vt:i4>0</vt:i4>
      </vt:variant>
      <vt:variant>
        <vt:i4>5</vt:i4>
      </vt:variant>
      <vt:variant>
        <vt:lpwstr/>
      </vt:variant>
      <vt:variant>
        <vt:lpwstr>TenancyDetails3</vt:lpwstr>
      </vt:variant>
      <vt:variant>
        <vt:i4>7143525</vt:i4>
      </vt:variant>
      <vt:variant>
        <vt:i4>78</vt:i4>
      </vt:variant>
      <vt:variant>
        <vt:i4>0</vt:i4>
      </vt:variant>
      <vt:variant>
        <vt:i4>5</vt:i4>
      </vt:variant>
      <vt:variant>
        <vt:lpwstr/>
      </vt:variant>
      <vt:variant>
        <vt:lpwstr>TenancyDetails2</vt:lpwstr>
      </vt:variant>
      <vt:variant>
        <vt:i4>7143525</vt:i4>
      </vt:variant>
      <vt:variant>
        <vt:i4>75</vt:i4>
      </vt:variant>
      <vt:variant>
        <vt:i4>0</vt:i4>
      </vt:variant>
      <vt:variant>
        <vt:i4>5</vt:i4>
      </vt:variant>
      <vt:variant>
        <vt:lpwstr/>
      </vt:variant>
      <vt:variant>
        <vt:lpwstr>TenancyDetails</vt:lpwstr>
      </vt:variant>
      <vt:variant>
        <vt:i4>6291583</vt:i4>
      </vt:variant>
      <vt:variant>
        <vt:i4>72</vt:i4>
      </vt:variant>
      <vt:variant>
        <vt:i4>0</vt:i4>
      </vt:variant>
      <vt:variant>
        <vt:i4>5</vt:i4>
      </vt:variant>
      <vt:variant>
        <vt:lpwstr/>
      </vt:variant>
      <vt:variant>
        <vt:lpwstr>TenancyReferral</vt:lpwstr>
      </vt:variant>
      <vt:variant>
        <vt:i4>7143525</vt:i4>
      </vt:variant>
      <vt:variant>
        <vt:i4>69</vt:i4>
      </vt:variant>
      <vt:variant>
        <vt:i4>0</vt:i4>
      </vt:variant>
      <vt:variant>
        <vt:i4>5</vt:i4>
      </vt:variant>
      <vt:variant>
        <vt:lpwstr/>
      </vt:variant>
      <vt:variant>
        <vt:lpwstr>TenancyDetails3</vt:lpwstr>
      </vt:variant>
      <vt:variant>
        <vt:i4>7143525</vt:i4>
      </vt:variant>
      <vt:variant>
        <vt:i4>66</vt:i4>
      </vt:variant>
      <vt:variant>
        <vt:i4>0</vt:i4>
      </vt:variant>
      <vt:variant>
        <vt:i4>5</vt:i4>
      </vt:variant>
      <vt:variant>
        <vt:lpwstr/>
      </vt:variant>
      <vt:variant>
        <vt:lpwstr>TenancyDetails2</vt:lpwstr>
      </vt:variant>
      <vt:variant>
        <vt:i4>7143525</vt:i4>
      </vt:variant>
      <vt:variant>
        <vt:i4>63</vt:i4>
      </vt:variant>
      <vt:variant>
        <vt:i4>0</vt:i4>
      </vt:variant>
      <vt:variant>
        <vt:i4>5</vt:i4>
      </vt:variant>
      <vt:variant>
        <vt:lpwstr/>
      </vt:variant>
      <vt:variant>
        <vt:lpwstr>TenancyDetails</vt:lpwstr>
      </vt:variant>
      <vt:variant>
        <vt:i4>1835034</vt:i4>
      </vt:variant>
      <vt:variant>
        <vt:i4>60</vt:i4>
      </vt:variant>
      <vt:variant>
        <vt:i4>0</vt:i4>
      </vt:variant>
      <vt:variant>
        <vt:i4>5</vt:i4>
      </vt:variant>
      <vt:variant>
        <vt:lpwstr/>
      </vt:variant>
      <vt:variant>
        <vt:lpwstr>RoomReferral</vt:lpwstr>
      </vt:variant>
      <vt:variant>
        <vt:i4>7798895</vt:i4>
      </vt:variant>
      <vt:variant>
        <vt:i4>57</vt:i4>
      </vt:variant>
      <vt:variant>
        <vt:i4>0</vt:i4>
      </vt:variant>
      <vt:variant>
        <vt:i4>5</vt:i4>
      </vt:variant>
      <vt:variant>
        <vt:lpwstr/>
      </vt:variant>
      <vt:variant>
        <vt:lpwstr>OccupancyDates</vt:lpwstr>
      </vt:variant>
      <vt:variant>
        <vt:i4>6291583</vt:i4>
      </vt:variant>
      <vt:variant>
        <vt:i4>54</vt:i4>
      </vt:variant>
      <vt:variant>
        <vt:i4>0</vt:i4>
      </vt:variant>
      <vt:variant>
        <vt:i4>5</vt:i4>
      </vt:variant>
      <vt:variant>
        <vt:lpwstr/>
      </vt:variant>
      <vt:variant>
        <vt:lpwstr>TenancyReferral</vt:lpwstr>
      </vt:variant>
      <vt:variant>
        <vt:i4>7012448</vt:i4>
      </vt:variant>
      <vt:variant>
        <vt:i4>51</vt:i4>
      </vt:variant>
      <vt:variant>
        <vt:i4>0</vt:i4>
      </vt:variant>
      <vt:variant>
        <vt:i4>5</vt:i4>
      </vt:variant>
      <vt:variant>
        <vt:lpwstr/>
      </vt:variant>
      <vt:variant>
        <vt:lpwstr>FurtherInfo</vt:lpwstr>
      </vt:variant>
      <vt:variant>
        <vt:i4>1703955</vt:i4>
      </vt:variant>
      <vt:variant>
        <vt:i4>48</vt:i4>
      </vt:variant>
      <vt:variant>
        <vt:i4>0</vt:i4>
      </vt:variant>
      <vt:variant>
        <vt:i4>5</vt:i4>
      </vt:variant>
      <vt:variant>
        <vt:lpwstr/>
      </vt:variant>
      <vt:variant>
        <vt:lpwstr>Retrospection</vt:lpwstr>
      </vt:variant>
      <vt:variant>
        <vt:i4>7667826</vt:i4>
      </vt:variant>
      <vt:variant>
        <vt:i4>45</vt:i4>
      </vt:variant>
      <vt:variant>
        <vt:i4>0</vt:i4>
      </vt:variant>
      <vt:variant>
        <vt:i4>5</vt:i4>
      </vt:variant>
      <vt:variant>
        <vt:lpwstr/>
      </vt:variant>
      <vt:variant>
        <vt:lpwstr>Calculation</vt:lpwstr>
      </vt:variant>
      <vt:variant>
        <vt:i4>6291583</vt:i4>
      </vt:variant>
      <vt:variant>
        <vt:i4>42</vt:i4>
      </vt:variant>
      <vt:variant>
        <vt:i4>0</vt:i4>
      </vt:variant>
      <vt:variant>
        <vt:i4>5</vt:i4>
      </vt:variant>
      <vt:variant>
        <vt:lpwstr/>
      </vt:variant>
      <vt:variant>
        <vt:lpwstr>TenancyReferral</vt:lpwstr>
      </vt:variant>
      <vt:variant>
        <vt:i4>7143525</vt:i4>
      </vt:variant>
      <vt:variant>
        <vt:i4>39</vt:i4>
      </vt:variant>
      <vt:variant>
        <vt:i4>0</vt:i4>
      </vt:variant>
      <vt:variant>
        <vt:i4>5</vt:i4>
      </vt:variant>
      <vt:variant>
        <vt:lpwstr/>
      </vt:variant>
      <vt:variant>
        <vt:lpwstr>TenancyDetails3</vt:lpwstr>
      </vt:variant>
      <vt:variant>
        <vt:i4>7143525</vt:i4>
      </vt:variant>
      <vt:variant>
        <vt:i4>36</vt:i4>
      </vt:variant>
      <vt:variant>
        <vt:i4>0</vt:i4>
      </vt:variant>
      <vt:variant>
        <vt:i4>5</vt:i4>
      </vt:variant>
      <vt:variant>
        <vt:lpwstr/>
      </vt:variant>
      <vt:variant>
        <vt:lpwstr>TenancyDetails2</vt:lpwstr>
      </vt:variant>
      <vt:variant>
        <vt:i4>7143525</vt:i4>
      </vt:variant>
      <vt:variant>
        <vt:i4>33</vt:i4>
      </vt:variant>
      <vt:variant>
        <vt:i4>0</vt:i4>
      </vt:variant>
      <vt:variant>
        <vt:i4>5</vt:i4>
      </vt:variant>
      <vt:variant>
        <vt:lpwstr/>
      </vt:variant>
      <vt:variant>
        <vt:lpwstr>TenancyDetails</vt:lpwstr>
      </vt:variant>
      <vt:variant>
        <vt:i4>851968</vt:i4>
      </vt:variant>
      <vt:variant>
        <vt:i4>30</vt:i4>
      </vt:variant>
      <vt:variant>
        <vt:i4>0</vt:i4>
      </vt:variant>
      <vt:variant>
        <vt:i4>5</vt:i4>
      </vt:variant>
      <vt:variant>
        <vt:lpwstr/>
      </vt:variant>
      <vt:variant>
        <vt:lpwstr>CBCOA</vt:lpwstr>
      </vt:variant>
      <vt:variant>
        <vt:i4>458765</vt:i4>
      </vt:variant>
      <vt:variant>
        <vt:i4>27</vt:i4>
      </vt:variant>
      <vt:variant>
        <vt:i4>0</vt:i4>
      </vt:variant>
      <vt:variant>
        <vt:i4>5</vt:i4>
      </vt:variant>
      <vt:variant>
        <vt:lpwstr/>
      </vt:variant>
      <vt:variant>
        <vt:lpwstr>CBNew</vt:lpwstr>
      </vt:variant>
      <vt:variant>
        <vt:i4>6488172</vt:i4>
      </vt:variant>
      <vt:variant>
        <vt:i4>24</vt:i4>
      </vt:variant>
      <vt:variant>
        <vt:i4>0</vt:i4>
      </vt:variant>
      <vt:variant>
        <vt:i4>5</vt:i4>
      </vt:variant>
      <vt:variant>
        <vt:lpwstr/>
      </vt:variant>
      <vt:variant>
        <vt:lpwstr>Attributes</vt:lpwstr>
      </vt:variant>
      <vt:variant>
        <vt:i4>6881381</vt:i4>
      </vt:variant>
      <vt:variant>
        <vt:i4>21</vt:i4>
      </vt:variant>
      <vt:variant>
        <vt:i4>0</vt:i4>
      </vt:variant>
      <vt:variant>
        <vt:i4>5</vt:i4>
      </vt:variant>
      <vt:variant>
        <vt:lpwstr/>
      </vt:variant>
      <vt:variant>
        <vt:lpwstr>ProcessingClaim</vt:lpwstr>
      </vt:variant>
      <vt:variant>
        <vt:i4>1835034</vt:i4>
      </vt:variant>
      <vt:variant>
        <vt:i4>18</vt:i4>
      </vt:variant>
      <vt:variant>
        <vt:i4>0</vt:i4>
      </vt:variant>
      <vt:variant>
        <vt:i4>5</vt:i4>
      </vt:variant>
      <vt:variant>
        <vt:lpwstr/>
      </vt:variant>
      <vt:variant>
        <vt:lpwstr>RoomReferral</vt:lpwstr>
      </vt:variant>
      <vt:variant>
        <vt:i4>7798895</vt:i4>
      </vt:variant>
      <vt:variant>
        <vt:i4>15</vt:i4>
      </vt:variant>
      <vt:variant>
        <vt:i4>0</vt:i4>
      </vt:variant>
      <vt:variant>
        <vt:i4>5</vt:i4>
      </vt:variant>
      <vt:variant>
        <vt:lpwstr/>
      </vt:variant>
      <vt:variant>
        <vt:lpwstr>OccupancyDates</vt:lpwstr>
      </vt:variant>
      <vt:variant>
        <vt:i4>8257634</vt:i4>
      </vt:variant>
      <vt:variant>
        <vt:i4>12</vt:i4>
      </vt:variant>
      <vt:variant>
        <vt:i4>0</vt:i4>
      </vt:variant>
      <vt:variant>
        <vt:i4>5</vt:i4>
      </vt:variant>
      <vt:variant>
        <vt:lpwstr/>
      </vt:variant>
      <vt:variant>
        <vt:lpwstr>ChecksRequired</vt:lpwstr>
      </vt:variant>
      <vt:variant>
        <vt:i4>6357104</vt:i4>
      </vt:variant>
      <vt:variant>
        <vt:i4>9</vt:i4>
      </vt:variant>
      <vt:variant>
        <vt:i4>0</vt:i4>
      </vt:variant>
      <vt:variant>
        <vt:i4>5</vt:i4>
      </vt:variant>
      <vt:variant>
        <vt:lpwstr/>
      </vt:variant>
      <vt:variant>
        <vt:lpwstr>MaximumRent</vt:lpwstr>
      </vt:variant>
      <vt:variant>
        <vt:i4>1179673</vt:i4>
      </vt:variant>
      <vt:variant>
        <vt:i4>6</vt:i4>
      </vt:variant>
      <vt:variant>
        <vt:i4>0</vt:i4>
      </vt:variant>
      <vt:variant>
        <vt:i4>5</vt:i4>
      </vt:variant>
      <vt:variant>
        <vt:lpwstr/>
      </vt:variant>
      <vt:variant>
        <vt:lpwstr>ApplicationforHB</vt:lpwstr>
      </vt:variant>
      <vt:variant>
        <vt:i4>65565</vt:i4>
      </vt:variant>
      <vt:variant>
        <vt:i4>3</vt:i4>
      </vt:variant>
      <vt:variant>
        <vt:i4>0</vt:i4>
      </vt:variant>
      <vt:variant>
        <vt:i4>5</vt:i4>
      </vt:variant>
      <vt:variant>
        <vt:lpwstr/>
      </vt:variant>
      <vt:variant>
        <vt:lpwstr>UCHB</vt:lpwstr>
      </vt:variant>
      <vt:variant>
        <vt:i4>1835036</vt:i4>
      </vt:variant>
      <vt:variant>
        <vt:i4>0</vt:i4>
      </vt:variant>
      <vt:variant>
        <vt:i4>0</vt:i4>
      </vt:variant>
      <vt:variant>
        <vt:i4>5</vt:i4>
      </vt:variant>
      <vt:variant>
        <vt:lpwstr/>
      </vt:variant>
      <vt:variant>
        <vt:lpwstr>Introduction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SLC</dc:creator>
  <cp:keywords/>
  <dc:description/>
  <cp:lastModifiedBy>Pugh, Louise</cp:lastModifiedBy>
  <cp:revision>2</cp:revision>
  <cp:lastPrinted>2019-11-19T14:27:00Z</cp:lastPrinted>
  <dcterms:created xsi:type="dcterms:W3CDTF">2026-08-20T07:49:00Z</dcterms:created>
  <dcterms:modified xsi:type="dcterms:W3CDTF">2026-08-20T07:49:00Z</dcterms:modified>
</cp:coreProperties>
</file>